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FD60" w14:textId="77777777" w:rsidR="00BE10E5" w:rsidRDefault="007E3ABF" w:rsidP="00BE10E5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Електричний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розрахунок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друкованої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плати</w:t>
      </w:r>
    </w:p>
    <w:p w14:paraId="4C57DE40" w14:textId="34F80AD9" w:rsidR="007E3ABF" w:rsidRPr="00BE10E5" w:rsidRDefault="007E3ABF" w:rsidP="00BE10E5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Важливою задачею проектування ДВ є розрахунок паразитних параметрів друкованої плати, які можуть виникати при їх роботі на високих частотах.</w:t>
      </w:r>
    </w:p>
    <w:p w14:paraId="61F60EB2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Зі зменшенням геометричних розмірів конструктивних елементів та зі збільшенням щільності їх розташування між сигнальними провідниками виникає ємнісний та індуктивний зв’язок. При перемиканні елементів по сигнальним ланцюгам протікають високочастотні імпульсні струми з крутими фронтами, які внаслідок наявності паразитних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наводять на сусідніх сигнальних провідниках перешкоди. Останні при певних умовах викликають помилкове спрацювання дискретних елементів. Необхідно, щоб значення перешкод не перевищували допустимої межі.</w:t>
      </w:r>
    </w:p>
    <w:p w14:paraId="379EAD83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Вплив ємності та індуктивності сигнального зв’язку виражається в затримці вмикання схем. Час затримки визначається струмом, опором навантаження та опором сигнального провідника.</w:t>
      </w:r>
    </w:p>
    <w:p w14:paraId="5D73552D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Визначимо падіння напруги на самому довгому друкованому провіднику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C979057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Падіння напруги на друкованому провіднику визначається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893026" w14:textId="77777777" w:rsidR="007E3ABF" w:rsidRDefault="00742245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пад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308F3C7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питомий об’ємний опір для комбінованого позитивного методу виготовлення ДП,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=0,0175 Ом∙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/м</m:t>
        </m:r>
      </m:oMath>
    </w:p>
    <w:p w14:paraId="297CE832" w14:textId="77777777" w:rsidR="007E3ABF" w:rsidRDefault="00742245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 w:rsidR="007E3AB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максимальна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довжин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друкованого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провідника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>, м</w:t>
      </w:r>
    </w:p>
    <w:p w14:paraId="37E483E8" w14:textId="77777777" w:rsidR="007E3ABF" w:rsidRPr="00BE10E5" w:rsidRDefault="00742245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 w:rsidR="007E3AB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товщина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провідника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>, мм</w:t>
      </w:r>
    </w:p>
    <w:p w14:paraId="54A52888" w14:textId="77777777" w:rsidR="007E3ABF" w:rsidRDefault="00742245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7E3AB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- струм в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провіднику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7E3ABF"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End"/>
    </w:p>
    <w:p w14:paraId="5F10CDA9" w14:textId="496AD1BD" w:rsidR="007E3ABF" w:rsidRDefault="00742245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пад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0,0175∙126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 0,26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0,5∙0,097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=12мВ</m:t>
          </m:r>
        </m:oMath>
      </m:oMathPara>
    </w:p>
    <w:p w14:paraId="22AEA796" w14:textId="5C215C88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Розраховане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падіння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напруги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перевищує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5%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напруги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живлення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жив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 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15FDB25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2. Визначимо потужність втрат двосторонньої друкованої плати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7566D003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Потужність втрат визначається за формулою:</w:t>
      </w:r>
    </w:p>
    <w:p w14:paraId="0446FE6D" w14:textId="77777777" w:rsidR="007E3ABF" w:rsidRDefault="00742245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пот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=2πf∙C∙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tgσ,</m:t>
          </m:r>
        </m:oMath>
      </m:oMathPara>
    </w:p>
    <w:p w14:paraId="329B4E7A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тому що розрахунок ведеться  на постійному струмі </w:t>
      </w:r>
    </w:p>
    <w:p w14:paraId="0B1E5E9D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tgσ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тагенс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кута діелектричних втрат для матеріалу друкованої плати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tgσ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=0,002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для матеріалу FR4</w:t>
      </w:r>
    </w:p>
    <w:p w14:paraId="27205AAB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мність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друкованої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плати</w:t>
      </w:r>
      <w:proofErr w:type="spellEnd"/>
    </w:p>
    <w:p w14:paraId="1F431D5A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,009∙ε∙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CC9C741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діелектрична проникність,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=4,5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FR4</w:t>
      </w:r>
    </w:p>
    <w:p w14:paraId="13EE0659" w14:textId="77777777" w:rsidR="007E3ABF" w:rsidRDefault="00742245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7E3ABF">
        <w:rPr>
          <w:rFonts w:ascii="Times New Roman" w:eastAsiaTheme="minorEastAsia" w:hAnsi="Times New Roman" w:cs="Times New Roman"/>
          <w:sz w:val="28"/>
          <w:szCs w:val="28"/>
          <w:lang w:val="uk-UA"/>
        </w:rPr>
        <w:t>площа металізації, мм</w:t>
      </w:r>
      <w:r w:rsidR="007E3AB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</w:p>
    <w:p w14:paraId="2D763004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товщина друкованої плати, мм</w:t>
      </w:r>
    </w:p>
    <w:p w14:paraId="2A1CDF53" w14:textId="61509805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,009∙ε∙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0,009∙4,5∙18709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=505 нФ </m:t>
          </m:r>
        </m:oMath>
      </m:oMathPara>
    </w:p>
    <w:p w14:paraId="30B02CC6" w14:textId="516CBADD" w:rsidR="007E3ABF" w:rsidRDefault="00742245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пот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=2πf∙C∙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tgσ=2∙3,14∙1∙505 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∙0,002=228,3 мкВт</m:t>
          </m:r>
        </m:oMath>
      </m:oMathPara>
    </w:p>
    <w:p w14:paraId="71B2758D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3. Визначимо ємність між двома сусідніми провідниками, що розташовані на одній стороні друкованої плати та мають однакову ширину:</w:t>
      </w:r>
    </w:p>
    <w:p w14:paraId="6654A951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Наявність ізоляційної основи з великим значенням діелектричної проникності є причиною виникнення великих паразитних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ємностей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зв'язку і власної ємності провідника.</w:t>
      </w:r>
    </w:p>
    <w:p w14:paraId="58F07572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Величина паразитної ємності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пФ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 між двома провідниками визначається за формулою:</w:t>
      </w:r>
    </w:p>
    <w:p w14:paraId="1BD67B45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C=0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,12 ∙ε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пр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E43CC47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відстань між двома паралельними провідниками, мм</w:t>
      </w:r>
    </w:p>
    <w:p w14:paraId="5A007AD6" w14:textId="77777777" w:rsidR="007E3ABF" w:rsidRDefault="00742245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 - ширина друкованого провідника, мм</w:t>
      </w:r>
    </w:p>
    <w:p w14:paraId="5F7542AD" w14:textId="77777777" w:rsidR="007E3ABF" w:rsidRDefault="00742245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 w:rsidR="007E3AB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товщина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друкованого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провідника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>, мм</w:t>
      </w:r>
    </w:p>
    <w:p w14:paraId="308BC602" w14:textId="77777777" w:rsidR="007E3ABF" w:rsidRDefault="00742245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 w:rsidR="007E3AB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довжина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взаємного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перекриття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двох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паралельних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провідників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>, мм</w:t>
      </w:r>
    </w:p>
    <w:p w14:paraId="7D38086C" w14:textId="5DF234D8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,12 ∙ε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пр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,12∙4,5∙50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2∙0,4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0,5+0,097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=211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пФ</m:t>
          </m:r>
        </m:oMath>
      </m:oMathPara>
    </w:p>
    <w:p w14:paraId="69A8254C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 Взаємна індуктивність двох паралельних друкованих провідників однакової довжини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72ABBD6E" w14:textId="77777777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M=0,02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∙lg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пр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пр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18F2996" w14:textId="0CCA7EBF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довжина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перекриття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паралельних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провідників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см</w:t>
      </w:r>
      <w:r w:rsidR="00822F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C3B2673" w14:textId="7116A525" w:rsidR="007E3ABF" w:rsidRDefault="00742245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 - відстань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між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вісьовими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лініями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двох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паралельних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E3ABF">
        <w:rPr>
          <w:rFonts w:ascii="Times New Roman" w:eastAsiaTheme="minorEastAsia" w:hAnsi="Times New Roman" w:cs="Times New Roman"/>
          <w:sz w:val="28"/>
          <w:szCs w:val="28"/>
        </w:rPr>
        <w:t>провідників</w:t>
      </w:r>
      <w:proofErr w:type="spellEnd"/>
      <w:r w:rsidR="007E3ABF">
        <w:rPr>
          <w:rFonts w:ascii="Times New Roman" w:eastAsiaTheme="minorEastAsia" w:hAnsi="Times New Roman" w:cs="Times New Roman"/>
          <w:sz w:val="28"/>
          <w:szCs w:val="28"/>
        </w:rPr>
        <w:t>, см</w:t>
      </w:r>
      <w:r w:rsidR="00822F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43EE423" w14:textId="41CCF28B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M=0,02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∙lg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пр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пр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пр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5*lg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0,085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0,085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0,085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+0,085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=0,1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нГн</m:t>
          </m:r>
        </m:oMath>
      </m:oMathPara>
    </w:p>
    <w:p w14:paraId="2BC3152B" w14:textId="58C464AA" w:rsidR="007E3ABF" w:rsidRDefault="007E3ABF" w:rsidP="007E3ABF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Отримані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паразитної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ємності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(С = </w:t>
      </w:r>
      <w:r w:rsidR="00AE72BA">
        <w:rPr>
          <w:rFonts w:ascii="Times New Roman" w:eastAsiaTheme="minorEastAsia" w:hAnsi="Times New Roman" w:cs="Times New Roman"/>
          <w:sz w:val="28"/>
          <w:szCs w:val="28"/>
        </w:rPr>
        <w:t>211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пФ) 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взаємної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індуктивності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(М = </w:t>
      </w:r>
      <w:r w:rsidR="00AE72B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9005D0">
        <w:rPr>
          <w:rFonts w:ascii="Times New Roman" w:eastAsiaTheme="minorEastAsia" w:hAnsi="Times New Roman" w:cs="Times New Roman"/>
          <w:sz w:val="28"/>
          <w:szCs w:val="28"/>
        </w:rPr>
        <w:t>,1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005D0">
        <w:rPr>
          <w:rFonts w:ascii="Times New Roman" w:eastAsiaTheme="minorEastAsia" w:hAnsi="Times New Roman" w:cs="Times New Roman"/>
          <w:sz w:val="28"/>
          <w:szCs w:val="28"/>
          <w:lang w:val="uk-UA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Гн)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дозволяють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стверджувати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працездатність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схеми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вони не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впливають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20DD41" w14:textId="77777777" w:rsidR="00EE0021" w:rsidRDefault="00EE0021" w:rsidP="009005D0">
      <w:pPr>
        <w:spacing w:after="160" w:line="360" w:lineRule="auto"/>
        <w:jc w:val="both"/>
      </w:pPr>
    </w:p>
    <w:sectPr w:rsidR="00EE0021" w:rsidSect="00BE10E5">
      <w:pgSz w:w="11906" w:h="16838"/>
      <w:pgMar w:top="1134" w:right="6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67"/>
    <w:rsid w:val="00165686"/>
    <w:rsid w:val="00742245"/>
    <w:rsid w:val="007E3ABF"/>
    <w:rsid w:val="00822FB6"/>
    <w:rsid w:val="009005D0"/>
    <w:rsid w:val="0098569D"/>
    <w:rsid w:val="00AE72BA"/>
    <w:rsid w:val="00BE10E5"/>
    <w:rsid w:val="00D46D67"/>
    <w:rsid w:val="00E36AC2"/>
    <w:rsid w:val="00EE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6CF6"/>
  <w15:chartTrackingRefBased/>
  <w15:docId w15:val="{9E53DC50-00AC-4AFB-91F3-DF9409B5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AB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DF42B-F50E-4960-9BA5-8B08B76A8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Лазаренко</dc:creator>
  <cp:keywords/>
  <dc:description/>
  <cp:lastModifiedBy>User</cp:lastModifiedBy>
  <cp:revision>5</cp:revision>
  <dcterms:created xsi:type="dcterms:W3CDTF">2021-05-06T08:44:00Z</dcterms:created>
  <dcterms:modified xsi:type="dcterms:W3CDTF">2021-05-29T12:38:00Z</dcterms:modified>
</cp:coreProperties>
</file>