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0CEB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罗叶子</w:t>
      </w:r>
    </w:p>
    <w:p w14:paraId="6395D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湖南科技大学工业工程专业</w:t>
      </w:r>
    </w:p>
    <w:p w14:paraId="2AF13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学期绩点4/65（前6%），综测排名1/65</w:t>
      </w:r>
    </w:p>
    <w:p w14:paraId="6EC5A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英语四级502</w:t>
      </w:r>
    </w:p>
    <w:p w14:paraId="0A11A482">
      <w:pPr>
        <w:rPr>
          <w:rFonts w:hint="eastAsia"/>
          <w:lang w:val="en-US" w:eastAsia="zh-CN"/>
        </w:rPr>
      </w:pPr>
    </w:p>
    <w:p w14:paraId="69E623B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荣誉情况</w:t>
      </w:r>
    </w:p>
    <w:p w14:paraId="508458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校一等奖学金（前5%）、科技节优秀个人（前0.4%）等荣誉称号5项</w:t>
      </w:r>
      <w:r>
        <w:rPr>
          <w:rFonts w:hint="eastAsia"/>
          <w:color w:val="0000FF"/>
          <w:lang w:val="en-US" w:eastAsia="zh-CN"/>
        </w:rPr>
        <w:t>（横向滚动图片排版）</w:t>
      </w:r>
    </w:p>
    <w:p w14:paraId="20DF6D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获发明专利2项、国奖3项、省奖7项</w:t>
      </w:r>
      <w:r>
        <w:rPr>
          <w:rFonts w:hint="eastAsia"/>
          <w:color w:val="0000FF"/>
          <w:lang w:val="en-US" w:eastAsia="zh-CN"/>
        </w:rPr>
        <w:t>（横向滚动图片排版）</w:t>
      </w:r>
    </w:p>
    <w:p w14:paraId="67383FCD">
      <w:pPr>
        <w:rPr>
          <w:rFonts w:hint="eastAsia"/>
          <w:b/>
          <w:bCs/>
          <w:lang w:val="en-US" w:eastAsia="zh-CN"/>
        </w:rPr>
      </w:pPr>
    </w:p>
    <w:p w14:paraId="7EF3885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能力介绍</w:t>
      </w:r>
    </w:p>
    <w:p w14:paraId="65343343">
      <w:p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①</w:t>
      </w:r>
      <w:r>
        <w:rPr>
          <w:rFonts w:hint="default"/>
          <w:b w:val="0"/>
          <w:bCs w:val="0"/>
          <w:highlight w:val="yellow"/>
          <w:lang w:val="en-US" w:eastAsia="zh-CN"/>
        </w:rPr>
        <w:t>结构设计能力</w:t>
      </w:r>
    </w:p>
    <w:p w14:paraId="3661E68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《</w:t>
      </w:r>
      <w:r>
        <w:rPr>
          <w:rFonts w:hint="default"/>
          <w:b w:val="0"/>
          <w:bCs w:val="0"/>
          <w:lang w:val="en-US" w:eastAsia="zh-CN"/>
        </w:rPr>
        <w:t>“智取鲜鲍”——全自动鲍鱼加工取肉机</w:t>
      </w:r>
      <w:r>
        <w:rPr>
          <w:rFonts w:hint="eastAsia"/>
          <w:b w:val="0"/>
          <w:bCs w:val="0"/>
          <w:lang w:val="en-US" w:eastAsia="zh-CN"/>
        </w:rPr>
        <w:t>》——机械创新设计大赛省级三等奖</w:t>
      </w:r>
    </w:p>
    <w:p w14:paraId="5004832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项目简介：设计并制作鲍鱼挖取清洁一体机，结合视觉识别与机械臂实现鲍鱼挖取</w:t>
      </w:r>
    </w:p>
    <w:p w14:paraId="314868C7">
      <w:pPr>
        <w:ind w:left="1050" w:hanging="1050" w:hangingChars="5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主要工作：搭建机械臂、尾部剪切模块、自适应固定模块等核心机械结构；协调视觉电控与机械以实现整体运转；</w:t>
      </w:r>
    </w:p>
    <w:p w14:paraId="0E411D1C">
      <w:pPr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（模型与实物展示滚动图）</w:t>
      </w:r>
    </w:p>
    <w:p w14:paraId="7203CF1E">
      <w:pPr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（关键部件运动视频图）</w:t>
      </w:r>
    </w:p>
    <w:p w14:paraId="245481B2">
      <w:pPr>
        <w:rPr>
          <w:rFonts w:hint="eastAsia"/>
          <w:b w:val="0"/>
          <w:bCs w:val="0"/>
          <w:highlight w:val="yellow"/>
          <w:lang w:val="en-US" w:eastAsia="zh-CN"/>
        </w:rPr>
      </w:pPr>
    </w:p>
    <w:p w14:paraId="667A905C">
      <w:p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②</w:t>
      </w:r>
      <w:r>
        <w:rPr>
          <w:rFonts w:hint="default"/>
          <w:b w:val="0"/>
          <w:bCs w:val="0"/>
          <w:highlight w:val="yellow"/>
          <w:lang w:val="en-US" w:eastAsia="zh-CN"/>
        </w:rPr>
        <w:t>信号处理与故障诊断能力</w:t>
      </w:r>
    </w:p>
    <w:p w14:paraId="60DDFB7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《基于多轴格拉姆角场与双分支YOLOv8-cls融合的轴承故障诊断方法》</w:t>
      </w:r>
      <w:r>
        <w:rPr>
          <w:rFonts w:hint="eastAsia"/>
          <w:b w:val="0"/>
          <w:bCs w:val="0"/>
          <w:lang w:val="en-US" w:eastAsia="zh-CN"/>
        </w:rPr>
        <w:t>——论文二区在投</w:t>
      </w:r>
    </w:p>
    <w:p w14:paraId="51628B6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项目简介：针对多工况轴承故障类别进行信号识别与故障分类</w:t>
      </w:r>
    </w:p>
    <w:p w14:paraId="1691340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主要工作：构建GAF与RGB融合的表征方法，实现信号的图像化转换；设计并实现了基于双分支YOLOv8-cls的分类网络架构；完成模型的全流程训练与性能评估</w:t>
      </w:r>
    </w:p>
    <w:p w14:paraId="455FD5D2">
      <w:pPr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（论文框架与论文内页展示滚动图）</w:t>
      </w:r>
    </w:p>
    <w:p w14:paraId="5399EDC8">
      <w:pPr>
        <w:rPr>
          <w:rFonts w:hint="default"/>
          <w:lang w:val="en-US" w:eastAsia="zh-CN"/>
        </w:rPr>
      </w:pPr>
    </w:p>
    <w:p w14:paraId="7735076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③仿真分析能力</w:t>
      </w:r>
    </w:p>
    <w:p w14:paraId="5435149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《超混杂复合材料传动轴一体化制造的设计理论与技术开发》</w:t>
      </w:r>
      <w:r>
        <w:rPr>
          <w:rFonts w:hint="eastAsia"/>
          <w:lang w:val="en-US" w:eastAsia="zh-CN"/>
        </w:rPr>
        <w:t>——节能减排省级二等奖</w:t>
      </w:r>
    </w:p>
    <w:p w14:paraId="6E5A2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项目简介：开展超混杂复合材料传动轴一体化制造技术研发，实现节能减排，获省级二等奖。</w:t>
      </w:r>
    </w:p>
    <w:p w14:paraId="1B537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主要工作：</w:t>
      </w:r>
    </w:p>
    <w:p w14:paraId="1E5D3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负责传动轴热压罐成型工艺前期热力学仿真，使用Abaqus完成网格划分与参数设置，输出温度场数据；利用PPT绘制CFRP/铝合金界面树脂流动示意图，支撑团队工艺优化分析与科研成果可视化展示</w:t>
      </w:r>
    </w:p>
    <w:p w14:paraId="1528C20C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（仿真图与成果图滚动展示）</w:t>
      </w:r>
    </w:p>
    <w:p w14:paraId="34AA4055">
      <w:pPr>
        <w:rPr>
          <w:rFonts w:hint="default"/>
          <w:lang w:val="en-US" w:eastAsia="zh-CN"/>
        </w:rPr>
      </w:pPr>
    </w:p>
    <w:p w14:paraId="1E9605B7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④学科交叉设计能力</w:t>
      </w:r>
      <w:r>
        <w:rPr>
          <w:rFonts w:hint="eastAsia"/>
          <w:color w:val="0000FF"/>
          <w:lang w:val="en-US" w:eastAsia="zh-CN"/>
        </w:rPr>
        <w:t>（以标题+展示图+简述的形式将所有项目并列展示，通过点击单个项目栏框可进入详细页面）</w:t>
      </w:r>
    </w:p>
    <w:p w14:paraId="2E5AF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《高性能仿生青蛙》——仿真与机械设计</w:t>
      </w:r>
    </w:p>
    <w:p w14:paraId="42384E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项目简介：运用仿生学原理构建青蛙跳跃多体动力学模型，完成机构设计与结构优化；经实际实验验证与调节，显著提升机器人的弹跳性能与地面平稳着陆能力。</w:t>
      </w:r>
    </w:p>
    <w:p w14:paraId="2ECA7923">
      <w:pPr>
        <w:rPr>
          <w:rFonts w:hint="default"/>
          <w:lang w:val="en-US" w:eastAsia="zh-CN"/>
        </w:rPr>
      </w:pPr>
    </w:p>
    <w:p w14:paraId="700F5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《一种基于温差发电的杀菌除尘装置》——电磁与机械设计</w:t>
      </w:r>
    </w:p>
    <w:p w14:paraId="575CB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项目简介：利用空调管道内与管道外气体温差实现温差发电，超级电容收集电量，并定期使用静电除尘的方式，完成灰尘收集，通过特殊材质水体过滤的方式达到除尘效果。</w:t>
      </w:r>
    </w:p>
    <w:p w14:paraId="5C5A4BCC">
      <w:pPr>
        <w:rPr>
          <w:rFonts w:hint="default"/>
          <w:lang w:val="en-US" w:eastAsia="zh-CN"/>
        </w:rPr>
      </w:pPr>
    </w:p>
    <w:p w14:paraId="18826B2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《消防喷头防护罩的安装结构、消防喷头防护罩及安装方法》</w:t>
      </w:r>
      <w:r>
        <w:rPr>
          <w:rFonts w:hint="eastAsia"/>
          <w:lang w:val="en-US" w:eastAsia="zh-CN"/>
        </w:rPr>
        <w:t>——电磁与机械设计</w:t>
      </w:r>
    </w:p>
    <w:p w14:paraId="76B60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项目简介：设计一款消防玻泡防护构件，采用自适应伸缩与磁吸卡扣实现快速安装，兼顾日常防护与高温响应，避免误触破裂。</w:t>
      </w:r>
    </w:p>
    <w:p w14:paraId="5BFA6EEA">
      <w:pPr>
        <w:rPr>
          <w:rFonts w:hint="default"/>
          <w:lang w:val="en-US" w:eastAsia="zh-CN"/>
        </w:rPr>
      </w:pPr>
    </w:p>
    <w:p w14:paraId="21E0B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《温差发电小车》——精密控制与机械设计</w:t>
      </w:r>
    </w:p>
    <w:p w14:paraId="26789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项目简介：考虑传动比、重心等建模小车模型，通过利用</w:t>
      </w:r>
      <w:r>
        <w:rPr>
          <w:rFonts w:hint="default"/>
          <w:lang w:val="en-US" w:eastAsia="zh-CN"/>
        </w:rPr>
        <w:t>matlab</w:t>
      </w:r>
      <w:r>
        <w:rPr>
          <w:rFonts w:hint="eastAsia"/>
          <w:lang w:val="en-US" w:eastAsia="zh-CN"/>
        </w:rPr>
        <w:t>设计凸轮以控制小车轨迹，通过不断调整实物纠正小车轨迹，通过纯机械结构实现小车定轨运行</w:t>
      </w:r>
    </w:p>
    <w:p w14:paraId="2139141F">
      <w:pPr>
        <w:rPr>
          <w:rFonts w:hint="eastAsia"/>
          <w:lang w:val="en-US" w:eastAsia="zh-CN"/>
        </w:rPr>
      </w:pPr>
    </w:p>
    <w:p w14:paraId="37BBDB7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未来规划</w:t>
      </w:r>
    </w:p>
    <w:p w14:paraId="1C8C753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严谨治学，勤勉深耕，以热爱驱动求知欲，以探索精神锤炼专业素养，力求在研究生阶段实现自我突破与价值成长。</w:t>
      </w:r>
      <w:bookmarkStart w:id="0" w:name="_GoBack"/>
      <w:bookmarkEnd w:id="0"/>
    </w:p>
    <w:p w14:paraId="55DF72CE">
      <w:pPr>
        <w:rPr>
          <w:rFonts w:hint="default"/>
          <w:lang w:val="en-US" w:eastAsia="zh-CN"/>
        </w:rPr>
      </w:pPr>
    </w:p>
    <w:p w14:paraId="09388634"/>
    <w:p w14:paraId="01A998F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D2D73031-E17B-48A7-A312-DFA4FC75504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87909"/>
    <w:rsid w:val="0FE75425"/>
    <w:rsid w:val="7F28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2026-08-02T01:40:00Z</dcterms:created>
  <dc:creator>ctgl12887</dc:creator>
  <cp:lastModifiedBy>ctgl12887</cp:lastModifiedBy>
  <dcterms:modified xsi:type="dcterms:W3CDTF">2026-08-02T02:32:36Z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3649C927F0E14CA196EFC5AA96F1BCDA_11</vt:lpwstr>
  </property>
  <property fmtid="{D5CDD505-2E9C-101B-9397-08002B2CF9AE}" pid="4" name="KSOTemplateDocerSaveRecord">
    <vt:lpwstr>eyJoZGlkIjoiOTlkOWVlZWUzZmZiNTc5YzlkYjZhNGEyZWRhMWRhNTAiLCJ1c2VySWQiOiIxNzUwNDM1MjMzIn0=</vt:lpwstr>
  </property>
</Properties>
</file>