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中国大学生物理学术竞赛(CUPT)竞赛规则</w:t>
      </w:r>
    </w:p>
    <w:p>
      <w:pPr>
        <w:jc w:val="center"/>
      </w:pPr>
      <w:r>
        <w:t>数据来源：CUPT官方网站及各高校官方通知</w:t>
        <w:br/>
      </w:r>
      <w:r>
        <w:t>爬取时间：2026-03-14 22:13:18</w:t>
        <w:br/>
      </w:r>
      <w:r>
        <w:t>更新日期：2026年</w:t>
      </w:r>
    </w:p>
    <w:p/>
    <w:p>
      <w:pPr>
        <w:pStyle w:val="Heading1"/>
      </w:pPr>
      <w:r>
        <w:t>一、基本信息</w:t>
      </w:r>
    </w:p>
    <w:p>
      <w:r>
        <w:rPr>
          <w:b/>
        </w:rPr>
        <w:t>竞赛名称：</w:t>
      </w:r>
      <w:r>
        <w:t xml:space="preserve"> 中国大学生物理学术竞赛 (China Undergraduate Physics Tournament, CUPT)</w:t>
      </w:r>
    </w:p>
    <w:p>
      <w:r>
        <w:rPr>
          <w:b/>
        </w:rPr>
        <w:t>主办单位：</w:t>
      </w:r>
      <w:r>
        <w:t xml:space="preserve"> 教育部高等学校物理学类专业教学指导委员会、中国物理学会</w:t>
      </w:r>
    </w:p>
    <w:p>
      <w:r>
        <w:rPr>
          <w:b/>
        </w:rPr>
        <w:t>赛事等级：</w:t>
      </w:r>
      <w:r>
        <w:t xml:space="preserve"> 国家级大学生物理学科学术竞赛</w:t>
      </w:r>
    </w:p>
    <w:p>
      <w:r>
        <w:rPr>
          <w:b/>
        </w:rPr>
        <w:t>参赛对象：</w:t>
      </w:r>
      <w:r>
        <w:t xml:space="preserve"> 全国本科院校物理类及相关专业（含海洋技术、电子信息等）在读本科生</w:t>
      </w:r>
    </w:p>
    <w:p>
      <w:r>
        <w:rPr>
          <w:b/>
        </w:rPr>
        <w:t>官方网站：</w:t>
      </w:r>
      <w:r>
        <w:t xml:space="preserve"> https://cupt-iypt.com/</w:t>
      </w:r>
    </w:p>
    <w:p>
      <w:r>
        <w:rPr>
          <w:b/>
        </w:rPr>
        <w:t>数据来源：</w:t>
      </w:r>
      <w:r>
        <w:t xml:space="preserve"> 内蒙古科技大学、复旦大学、物理与工程等官方发布[1,2,10](@ref)</w:t>
      </w:r>
    </w:p>
    <w:p>
      <w:r>
        <w:rPr>
          <w:b/>
        </w:rPr>
        <w:t>更新时间：</w:t>
      </w:r>
      <w:r>
        <w:t xml:space="preserve"> 2026年</w:t>
      </w:r>
    </w:p>
    <w:p>
      <w:pPr>
        <w:pStyle w:val="Heading1"/>
      </w:pPr>
      <w:r>
        <w:t>二、参赛要求</w:t>
      </w:r>
    </w:p>
    <w:p>
      <w:pPr>
        <w:pStyle w:val="ListBullet"/>
      </w:pPr>
      <w:r>
        <w:t>1. 参赛高校须有至少一届CUPT全国赛或区域赛的参赛或观摩经历[10](@ref)</w:t>
      </w:r>
    </w:p>
    <w:p>
      <w:pPr>
        <w:pStyle w:val="ListBullet"/>
      </w:pPr>
      <w:r>
        <w:t>2. 每所参赛高校可派1支代表队参加，承办方可选派2支代表队参赛[10](@ref)</w:t>
      </w:r>
    </w:p>
    <w:p>
      <w:pPr>
        <w:pStyle w:val="ListBullet"/>
      </w:pPr>
      <w:r>
        <w:t>3. 每支代表队由5名参赛选手和1-2名领队组成，领队可由教师或学生担任[10](@ref)</w:t>
      </w:r>
    </w:p>
    <w:p>
      <w:pPr>
        <w:pStyle w:val="ListBullet"/>
      </w:pPr>
      <w:r>
        <w:t>4. 受比赛规则限制，报名团队必须全程参赛，不得临时退出[10](@ref)</w:t>
      </w:r>
    </w:p>
    <w:p>
      <w:pPr>
        <w:pStyle w:val="ListBullet"/>
      </w:pPr>
      <w:r>
        <w:t>5. 竞赛题目采用当年CUPT全国赛试题（即IYPT试题）[10](@ref)</w:t>
      </w:r>
    </w:p>
    <w:p>
      <w:pPr>
        <w:pStyle w:val="ListBullet"/>
      </w:pPr>
      <w:r>
        <w:t>6. 团体赛每队由1-2名领队和5名队员组成，特殊情况下队员可少于5名但不能少于3名[3](@ref)</w:t>
      </w:r>
    </w:p>
    <w:p>
      <w:pPr>
        <w:pStyle w:val="ListBullet"/>
      </w:pPr>
      <w:r>
        <w:t>7. 作品赛每队由1-2名领队和1-5名队员组成[3](@ref)</w:t>
      </w:r>
    </w:p>
    <w:p>
      <w:pPr>
        <w:pStyle w:val="ListBullet"/>
      </w:pPr>
      <w:r>
        <w:t>8. 参赛需以团队为单位报名，不接受个人报名[3](@ref)</w:t>
      </w:r>
    </w:p>
    <w:p>
      <w:pPr>
        <w:pStyle w:val="Heading1"/>
      </w:pPr>
      <w:r>
        <w:t>三、赛制流程</w:t>
      </w:r>
    </w:p>
    <w:p>
      <w:pPr>
        <w:pStyle w:val="ListBullet"/>
      </w:pPr>
      <w:r>
        <w:t>1. 赛事分为分赛区赛和全国总决赛两个阶段[1](@ref)</w:t>
      </w:r>
    </w:p>
    <w:p>
      <w:pPr>
        <w:pStyle w:val="ListBullet"/>
      </w:pPr>
      <w:r>
        <w:t>2. 分赛区赛：每年3-5月启动报名，4-6月开展竞赛[1](@ref)</w:t>
      </w:r>
    </w:p>
    <w:p>
      <w:pPr>
        <w:pStyle w:val="ListBullet"/>
      </w:pPr>
      <w:r>
        <w:t>3. 分赛区赛流程包含队伍注册、抽签选题、现场汇报与辩论[1](@ref)</w:t>
      </w:r>
    </w:p>
    <w:p>
      <w:pPr>
        <w:pStyle w:val="ListBullet"/>
      </w:pPr>
      <w:r>
        <w:t>4. 各赛区按成绩选拔晋级全国赛的队伍（通常每赛区2-4支）[1](@ref)</w:t>
      </w:r>
    </w:p>
    <w:p>
      <w:pPr>
        <w:pStyle w:val="ListBullet"/>
      </w:pPr>
      <w:r>
        <w:t>5. 全国总决赛：每年7-8月举办，赛前1个月公布最终参赛名单[1](@ref)</w:t>
      </w:r>
    </w:p>
    <w:p>
      <w:pPr>
        <w:pStyle w:val="ListBullet"/>
      </w:pPr>
      <w:r>
        <w:t>6. 竞赛为期4-5天，依次进行团队对抗赛、答辩评审[1](@ref)</w:t>
      </w:r>
    </w:p>
    <w:p>
      <w:pPr>
        <w:pStyle w:val="ListBullet"/>
      </w:pPr>
      <w:r>
        <w:t>7. 比赛采用团队对抗形式，包含正方、反方、评论方等角色[2](@ref)</w:t>
      </w:r>
    </w:p>
    <w:p>
      <w:pPr>
        <w:pStyle w:val="ListBullet"/>
      </w:pPr>
      <w:r>
        <w:t>8. 决赛以预选赛总成绩进行排名，前三名进入决赛[2](@ref)</w:t>
      </w:r>
    </w:p>
    <w:p>
      <w:pPr>
        <w:pStyle w:val="Heading1"/>
      </w:pPr>
      <w:r>
        <w:t>四、评审标准</w:t>
      </w:r>
    </w:p>
    <w:p>
      <w:r>
        <w:rPr>
          <w:b/>
        </w:rPr>
        <w:t>正方评分标准（总分0-10分）[2](@ref)：</w:t>
      </w:r>
    </w:p>
    <w:p>
      <w:r>
        <w:t xml:space="preserve">  - 内容（0-4分）：物理的正确性、论据是否切题、科学方法的正确运用、实验理论及其一致性、结论的说服力</w:t>
      </w:r>
    </w:p>
    <w:p>
      <w:r>
        <w:t xml:space="preserve">  - 表达（0-2分）：思路清晰、公式和符号的正确解释、正确的模型、量纲的一致性、视频资料、表达清楚、正确的参考文献</w:t>
      </w:r>
    </w:p>
    <w:p>
      <w:r>
        <w:t xml:space="preserve">  - 讨论（0-3分）：物理的正确性、论据是否切题、恰当及扎实的物理知识、客观的辩论、对反方异议的讨论、礼貌的态度</w:t>
      </w:r>
    </w:p>
    <w:p>
      <w:r>
        <w:t xml:space="preserve">  - 机动分数（0-1分）：补偿队伍表现的总体印象</w:t>
      </w:r>
    </w:p>
    <w:p/>
    <w:p>
      <w:r>
        <w:rPr>
          <w:b/>
        </w:rPr>
        <w:t>反方评分标准（总分0-10分）[2](@ref)：</w:t>
      </w:r>
    </w:p>
    <w:p>
      <w:r>
        <w:t xml:space="preserve">  - 问题/表达（0-4分）：提问是否离题、物理的正确性、表达清楚易懂、指出正方的优缺点</w:t>
      </w:r>
    </w:p>
    <w:p>
      <w:r>
        <w:t xml:space="preserve">  - 讨论（0-5分）：物理的正确性、论点是否切题、恰当及扎实的物理知识、礼貌的态度、讨论正方的报告内容</w:t>
      </w:r>
    </w:p>
    <w:p>
      <w:r>
        <w:t xml:space="preserve">  - 机动分数（0-1分）：正确回答评论方与评委的提问</w:t>
      </w:r>
    </w:p>
    <w:p/>
    <w:p>
      <w:r>
        <w:rPr>
          <w:b/>
        </w:rPr>
        <w:t>评论方评分标准（总分0-10分）[2](@ref)：</w:t>
      </w:r>
    </w:p>
    <w:p>
      <w:r>
        <w:t xml:space="preserve">  - 对正方的评论（0-3分）：是否切题、指出正方在物理上及辩论中的优缺点</w:t>
      </w:r>
    </w:p>
    <w:p>
      <w:r>
        <w:t xml:space="preserve">  - 对反方的评论（0-3分）：是否切题、指出反方在物理上及辩论中的优缺点</w:t>
      </w:r>
    </w:p>
    <w:p>
      <w:r>
        <w:t xml:space="preserve">  - 总体评价（0-3分）：给出本阶段赛的一个完整的评价、讨论报告中的事实并避免冲突</w:t>
      </w:r>
    </w:p>
    <w:p>
      <w:r>
        <w:t xml:space="preserve">  - 机动分数（0-1分）</w:t>
      </w:r>
    </w:p>
    <w:p/>
    <w:p>
      <w:r>
        <w:rPr>
          <w:b/>
        </w:rPr>
        <w:t>评分说明：总分只能给整数分[2](@ref)</w:t>
      </w:r>
    </w:p>
    <w:p>
      <w:pPr>
        <w:pStyle w:val="Heading1"/>
      </w:pPr>
      <w:r>
        <w:t>五、奖项设置</w:t>
      </w:r>
    </w:p>
    <w:p>
      <w:pPr>
        <w:pStyle w:val="ListBullet"/>
      </w:pPr>
      <w:r>
        <w:t>1. 团体奖项：特等奖10%，一等奖20%，二等奖30%，其余三等奖[5](@ref)</w:t>
      </w:r>
    </w:p>
    <w:p>
      <w:pPr>
        <w:pStyle w:val="ListBullet"/>
      </w:pPr>
      <w:r>
        <w:t>2. 个人奖项：最佳正方、最佳反方、最佳评论方、最佳选手、最佳女生奖[5](@ref)</w:t>
      </w:r>
    </w:p>
    <w:p>
      <w:pPr>
        <w:pStyle w:val="ListBullet"/>
      </w:pPr>
      <w:r>
        <w:t>3. 每项个人奖项不超过3人，除了最佳女生奖，其他奖项不可兼得[5](@ref)</w:t>
      </w:r>
    </w:p>
    <w:p>
      <w:pPr>
        <w:pStyle w:val="ListBullet"/>
      </w:pPr>
      <w:r>
        <w:t>4. 奖项的优先顺序为最佳选手、最佳正方、最佳反方、最佳评论方[5](@ref)</w:t>
      </w:r>
    </w:p>
    <w:p>
      <w:pPr>
        <w:pStyle w:val="ListBullet"/>
      </w:pPr>
      <w:r>
        <w:t>5. 最佳女生奖单列讨论，可与上述兼得[5](@ref)</w:t>
      </w:r>
    </w:p>
    <w:p>
      <w:pPr>
        <w:pStyle w:val="ListBullet"/>
      </w:pPr>
      <w:r>
        <w:t>6. 区域赛前3名学校进入国赛（如前3名学校在上一年度CUPT国赛前36名，则名额顺延）[5](@ref)</w:t>
      </w:r>
    </w:p>
    <w:p>
      <w:pPr>
        <w:pStyle w:val="Heading1"/>
      </w:pPr>
      <w:r>
        <w:t>六、重要时间节点</w:t>
      </w:r>
    </w:p>
    <w:p>
      <w:pPr>
        <w:pStyle w:val="ListBullet"/>
      </w:pPr>
      <w:r>
        <w:t>分赛区赛报名：每年3-5月[1](@ref)</w:t>
      </w:r>
    </w:p>
    <w:p>
      <w:pPr>
        <w:pStyle w:val="ListBullet"/>
      </w:pPr>
      <w:r>
        <w:t>分赛区赛比赛：每年4-6月[1](@ref)</w:t>
      </w:r>
    </w:p>
    <w:p>
      <w:pPr>
        <w:pStyle w:val="ListBullet"/>
      </w:pPr>
      <w:r>
        <w:t>全国总决赛：每年7-8月[1](@ref)</w:t>
      </w:r>
    </w:p>
    <w:p>
      <w:pPr>
        <w:pStyle w:val="ListBullet"/>
      </w:pPr>
      <w:r>
        <w:t>2026年华北赛区比赛：2026年5月下旬至6月初[10](@ref)</w:t>
      </w:r>
    </w:p>
    <w:p>
      <w:pPr>
        <w:pStyle w:val="ListBullet"/>
      </w:pPr>
      <w:r>
        <w:t>2025年全国赛：2025年8月14日-8月19日[3](@ref)</w:t>
      </w:r>
    </w:p>
    <w:p>
      <w:pPr>
        <w:pStyle w:val="Heading1"/>
      </w:pPr>
      <w:r>
        <w:t>七、相关附件</w:t>
      </w:r>
    </w:p>
    <w:p>
      <w:pPr>
        <w:pStyle w:val="ListBullet"/>
      </w:pPr>
      <w:r>
        <w:t>《中国大学生物理学术竞赛比赛规则(最新版)》[10](@ref)</w:t>
      </w:r>
    </w:p>
    <w:p>
      <w:pPr>
        <w:pStyle w:val="ListBullet"/>
      </w:pPr>
      <w:r>
        <w:t>2026年CUPT华北赛区竞赛题目[10](@ref)</w:t>
      </w:r>
    </w:p>
    <w:p>
      <w:pPr>
        <w:pStyle w:val="ListBullet"/>
      </w:pPr>
      <w:r>
        <w:t>2026年CUPT华北赛区规则补充条款[10](@ref)</w:t>
      </w:r>
    </w:p>
    <w:p>
      <w:pPr>
        <w:pStyle w:val="ListBullet"/>
      </w:pPr>
      <w:r>
        <w:t>第十六届中国大学生物理学术竞赛规则(2025)[3](@ref)</w:t>
      </w:r>
    </w:p>
    <w:p>
      <w:pPr>
        <w:pStyle w:val="Heading1"/>
      </w:pPr>
      <w:r>
        <w:t>八、数据来源说明</w:t>
      </w:r>
    </w:p>
    <w:p>
      <w:pPr>
        <w:pStyle w:val="ListBullet"/>
      </w:pPr>
      <w:r>
        <w:t>中国海洋大学信息青年 - CUPT竞赛介绍[1](@ref)</w:t>
      </w:r>
    </w:p>
    <w:p>
      <w:pPr>
        <w:pStyle w:val="ListBullet"/>
      </w:pPr>
      <w:r>
        <w:t>复旦大学 - CUPT评分标准[2](@ref)</w:t>
      </w:r>
    </w:p>
    <w:p>
      <w:pPr>
        <w:pStyle w:val="ListBullet"/>
      </w:pPr>
      <w:r>
        <w:t>物理与工程 - 第十六届CUPT第一轮通知[3](@ref)</w:t>
      </w:r>
    </w:p>
    <w:p>
      <w:pPr>
        <w:pStyle w:val="ListBullet"/>
      </w:pPr>
      <w:r>
        <w:t>内蒙古科技大学 - 2026年CUPT华北赛区竞赛通知[10](@ref)</w:t>
      </w:r>
    </w:p>
    <w:p>
      <w:pPr>
        <w:pStyle w:val="ListBullet"/>
      </w:pPr>
      <w:r>
        <w:t>方圆数里 - CUPT赛事介绍[5](@ref)</w:t>
      </w:r>
    </w:p>
    <w:p>
      <w:pPr>
        <w:pStyle w:val="Heading1"/>
      </w:pPr>
      <w:r>
        <w:t>九、注意事项</w:t>
      </w:r>
    </w:p>
    <w:p>
      <w:pPr>
        <w:pStyle w:val="ListBullet"/>
      </w:pPr>
      <w:r>
        <w:t>本规则基于2025-2026年官方信息整理，具体规则以当年官方发布为准</w:t>
      </w:r>
    </w:p>
    <w:p>
      <w:pPr>
        <w:pStyle w:val="ListBullet"/>
      </w:pPr>
      <w:r>
        <w:t>各赛区可能有补充规定，请关注各赛区组委会通知</w:t>
      </w:r>
    </w:p>
    <w:p>
      <w:pPr>
        <w:pStyle w:val="ListBullet"/>
      </w:pPr>
      <w:r>
        <w:t>竞赛规则可能逐年调整，建议访问官方网站获取最新信息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