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中国国际大学生创新大赛</w:t>
      </w:r>
    </w:p>
    <w:p>
      <w:pPr>
        <w:pStyle w:val="Heading1"/>
      </w:pPr>
      <w:r>
        <w:t>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竞赛名称</w:t>
            </w:r>
          </w:p>
        </w:tc>
        <w:tc>
          <w:tcPr>
            <w:tcW w:type="dxa" w:w="4320"/>
          </w:tcPr>
          <w:p>
            <w:r>
              <w:t>中国国际大学生创新大赛</w:t>
            </w:r>
          </w:p>
        </w:tc>
      </w:tr>
      <w:tr>
        <w:tc>
          <w:tcPr>
            <w:tcW w:type="dxa" w:w="4320"/>
          </w:tcPr>
          <w:p>
            <w:r>
              <w:t>官方网站</w:t>
            </w:r>
          </w:p>
        </w:tc>
        <w:tc>
          <w:tcPr>
            <w:tcW w:type="dxa" w:w="4320"/>
          </w:tcPr>
          <w:p>
            <w:r>
              <w:t>http://www.moe.gov.cn/</w:t>
            </w:r>
          </w:p>
        </w:tc>
      </w:tr>
      <w:tr>
        <w:tc>
          <w:tcPr>
            <w:tcW w:type="dxa" w:w="4320"/>
          </w:tcPr>
          <w:p>
            <w:r>
              <w:t>最后更新</w:t>
            </w:r>
          </w:p>
        </w:tc>
        <w:tc>
          <w:tcPr>
            <w:tcW w:type="dxa" w:w="4320"/>
          </w:tcPr>
          <w:p>
            <w:r>
              <w:t>2026-03-15</w:t>
            </w:r>
          </w:p>
        </w:tc>
      </w:tr>
      <w:tr>
        <w:tc>
          <w:tcPr>
            <w:tcW w:type="dxa" w:w="4320"/>
          </w:tcPr>
          <w:p>
            <w:r>
              <w:t>数据来源</w:t>
            </w:r>
          </w:p>
        </w:tc>
        <w:tc>
          <w:tcPr>
            <w:tcW w:type="dxa" w:w="4320"/>
          </w:tcPr>
          <w:p>
            <w:r>
              <w:t>http://www.moe.gov.cn/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