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中美青年创客大赛竞赛规则</w:t>
      </w:r>
    </w:p>
    <w:p>
      <w:pPr>
        <w:jc w:val="center"/>
      </w:pPr>
      <w:r>
        <w:t>数据爬取时间：2026年03月15日 10:06:58</w:t>
      </w:r>
    </w:p>
    <w:p/>
    <w:p>
      <w:pPr>
        <w:pStyle w:val="Heading1"/>
      </w:pPr>
      <w:r>
        <w:t>一、基本信息</w:t>
      </w:r>
    </w:p>
    <w:p>
      <w:pPr>
        <w:pStyle w:val="Heading1"/>
      </w:pPr>
      <w:r>
        <w:t>二、参赛要求</w:t>
      </w:r>
    </w:p>
    <w:p>
      <w:pPr>
        <w:pStyle w:val="Heading2"/>
      </w:pPr>
      <w:r>
        <w:t>参赛资格</w:t>
      </w:r>
    </w:p>
    <w:p>
      <w:pPr>
        <w:pStyle w:val="ListBullet"/>
      </w:pPr>
      <w:r>
        <w:t>中美青年创客大赛对任何中国公民或美国公民、或在中国或美国获得永久合法居留权的个人开放</w:t>
      </w:r>
    </w:p>
    <w:p>
      <w:pPr>
        <w:pStyle w:val="ListBullet"/>
      </w:pPr>
      <w:r>
        <w:t>报名者年龄应在大赛报名起始日时符合18周岁以上或40周岁以下的要求</w:t>
      </w:r>
    </w:p>
    <w:p>
      <w:pPr>
        <w:pStyle w:val="ListBullet"/>
      </w:pPr>
      <w:r>
        <w:t>参赛者不能为承办单位员工或其直系亲属</w:t>
      </w:r>
    </w:p>
    <w:p>
      <w:pPr>
        <w:pStyle w:val="Heading2"/>
      </w:pPr>
      <w:r>
        <w:t>团队要求</w:t>
      </w:r>
    </w:p>
    <w:p>
      <w:pPr>
        <w:pStyle w:val="ListBullet"/>
      </w:pPr>
      <w:r>
        <w:t>以团队形式报名时，团队总人数不得超过5人（含领队）</w:t>
      </w:r>
    </w:p>
    <w:p>
      <w:pPr>
        <w:pStyle w:val="ListBullet"/>
      </w:pPr>
      <w:r>
        <w:t>鼓励中、美两国选手联合组队</w:t>
      </w:r>
    </w:p>
    <w:p>
      <w:pPr>
        <w:pStyle w:val="ListBullet"/>
      </w:pPr>
      <w:r>
        <w:t>职业院校分赛道的团队成员均需为职业院校的全日制在读学生</w:t>
      </w:r>
    </w:p>
    <w:p>
      <w:pPr>
        <w:pStyle w:val="ListBullet"/>
      </w:pPr>
      <w:r>
        <w:t>每个参赛项目可至多有一位指导老师</w:t>
      </w:r>
    </w:p>
    <w:p>
      <w:pPr>
        <w:pStyle w:val="Heading1"/>
      </w:pPr>
      <w:r>
        <w:t>三、赛制流程</w:t>
      </w:r>
    </w:p>
    <w:p>
      <w:pPr>
        <w:pStyle w:val="Heading2"/>
      </w:pPr>
      <w:r>
        <w:t>赛制流程</w:t>
      </w:r>
    </w:p>
    <w:p>
      <w:pPr>
        <w:pStyle w:val="ListBullet"/>
      </w:pPr>
      <w:r>
        <w:t>第一阶段：大赛启动、参赛选手报名和分赛区选拔赛（4月-6月下旬）</w:t>
      </w:r>
    </w:p>
    <w:p>
      <w:pPr>
        <w:pStyle w:val="ListBullet"/>
      </w:pPr>
      <w:r>
        <w:t>第二阶段：决赛入围团队优化作品（6月20日至决赛前）</w:t>
      </w:r>
    </w:p>
    <w:p>
      <w:pPr>
        <w:pStyle w:val="ListBullet"/>
      </w:pPr>
      <w:r>
        <w:t>第三阶段：大赛决赛（7月中下旬）</w:t>
      </w:r>
    </w:p>
    <w:p>
      <w:pPr>
        <w:pStyle w:val="Heading1"/>
      </w:pPr>
      <w:r>
        <w:t>四、评审标准</w:t>
      </w:r>
    </w:p>
    <w:p>
      <w:pPr>
        <w:pStyle w:val="Heading2"/>
      </w:pPr>
      <w:r>
        <w:t>评审标准（百分制）</w:t>
      </w:r>
    </w:p>
    <w:p>
      <w:pPr>
        <w:pStyle w:val="ListBullet"/>
      </w:pPr>
      <w:r>
        <w:t>1. 首创精神与创新突破（40%）：创意独特性、问题新颖性、跨界融合度、精简原型化</w:t>
      </w:r>
    </w:p>
    <w:p>
      <w:pPr>
        <w:pStyle w:val="ListBullet"/>
      </w:pPr>
      <w:r>
        <w:t>2. 问题导向与社会价值（30%）：需求明确性、解决有效性、议题相关性、受益范围性</w:t>
      </w:r>
    </w:p>
    <w:p>
      <w:pPr>
        <w:pStyle w:val="ListBullet"/>
      </w:pPr>
      <w:r>
        <w:t>3. 技术实现与产品完整（20%）：功能可用性、技术适当性、体验友好性、完善可能性</w:t>
      </w:r>
    </w:p>
    <w:p>
      <w:pPr>
        <w:pStyle w:val="ListBullet"/>
      </w:pPr>
      <w:r>
        <w:t>4. 团队协作与开源共享（10%）：合作实效性、过程透明度、资源开放度、社区互动度</w:t>
      </w:r>
    </w:p>
    <w:p>
      <w:pPr>
        <w:pStyle w:val="Heading1"/>
      </w:pPr>
      <w:r>
        <w:t>五、奖项设置</w:t>
      </w:r>
    </w:p>
    <w:p>
      <w:pPr>
        <w:pStyle w:val="Heading2"/>
      </w:pPr>
      <w:r>
        <w:t>奖项设置（示例：杭州分赛区）</w:t>
      </w:r>
    </w:p>
    <w:p>
      <w:pPr>
        <w:pStyle w:val="ListBullet"/>
      </w:pPr>
      <w:r>
        <w:t>一等奖1名：证书、参赛奖金10000元、创业项目落地大礼包</w:t>
      </w:r>
    </w:p>
    <w:p>
      <w:pPr>
        <w:pStyle w:val="ListBullet"/>
      </w:pPr>
      <w:r>
        <w:t>二等奖2名：证书、参赛奖金5000元、创业项目落地大礼包</w:t>
      </w:r>
    </w:p>
    <w:p>
      <w:pPr>
        <w:pStyle w:val="ListBullet"/>
      </w:pPr>
      <w:r>
        <w:t>三等奖2名：证书、参赛奖金2000元</w:t>
      </w:r>
    </w:p>
    <w:p>
      <w:pPr>
        <w:pStyle w:val="ListBullet"/>
      </w:pPr>
      <w:r>
        <w:t>优胜奖若干：证书</w:t>
      </w:r>
    </w:p>
    <w:p>
      <w:pPr>
        <w:pStyle w:val="Heading1"/>
      </w:pPr>
      <w:r>
        <w:t>六、数据来源</w:t>
      </w:r>
    </w:p>
    <w:p>
      <w:r>
        <w:t>本数据通过爬虫程序从以下官方和权威渠道获取：</w:t>
      </w:r>
    </w:p>
    <w:p>
      <w:pPr>
        <w:pStyle w:val="ListBullet"/>
      </w:pPr>
      <w:r>
        <w:t>https://chinaus-maker.cscse.edu.cn/chinaus-maker/sy29/index.html</w:t>
      </w:r>
    </w:p>
    <w:p>
      <w:pPr>
        <w:pStyle w:val="ListBullet"/>
      </w:pPr>
      <w:r>
        <w:t>https://chinaus-maker.cscse.edu.cn/chinaus-maker/sy29/bszn.html</w:t>
      </w:r>
    </w:p>
    <w:p>
      <w:pPr>
        <w:pStyle w:val="ListBullet"/>
      </w:pPr>
      <w:r>
        <w:t>https://chinaus-maker.cscse.edu.cn/chinaus-maker/sy29/bmzn.html</w:t>
      </w:r>
    </w:p>
    <w:p>
      <w:pPr>
        <w:pStyle w:val="Heading1"/>
      </w:pPr>
      <w:r>
        <w:t>七、基于搜索结果的补充信息</w:t>
      </w:r>
    </w:p>
    <w:p>
      <w:r>
        <w:t>以下信息基于2025-2026年中美青年创客大赛相关公告整理：</w:t>
      </w:r>
    </w:p>
    <w:p>
      <w:pPr>
        <w:pStyle w:val="Heading2"/>
      </w:pPr>
      <w:r>
        <w:t>赛道设置</w:t>
      </w:r>
    </w:p>
    <w:p>
      <w:pPr>
        <w:pStyle w:val="ListBullet"/>
      </w:pPr>
      <w:r>
        <w:t>• 主赛道：面向所有参赛者</w:t>
      </w:r>
    </w:p>
    <w:p>
      <w:pPr>
        <w:pStyle w:val="ListBullet"/>
      </w:pPr>
      <w:r>
        <w:t>• 职业院校分赛道：仅针对中国赛区，团队成员需为职业院校全日制在读学生</w:t>
      </w:r>
    </w:p>
    <w:p>
      <w:pPr>
        <w:pStyle w:val="Heading2"/>
      </w:pPr>
      <w:r>
        <w:t>作品要求</w:t>
      </w:r>
    </w:p>
    <w:p>
      <w:pPr>
        <w:pStyle w:val="ListBullet"/>
      </w:pPr>
      <w:r>
        <w:t>1. 主题要求：以"共创未来"为主题，关注可持续发展领域</w:t>
      </w:r>
    </w:p>
    <w:p>
      <w:pPr>
        <w:pStyle w:val="ListBullet"/>
      </w:pPr>
      <w:r>
        <w:t>2. 创新性要求：作品需解决未被充分探索的问题，不能与往届作品或市场现有方案重复</w:t>
      </w:r>
    </w:p>
    <w:p>
      <w:pPr>
        <w:pStyle w:val="ListBullet"/>
      </w:pPr>
      <w:r>
        <w:t>3. 作品呈现：需制作可演示的产品原型，鼓励基于开源软件和通用硬件平台</w:t>
      </w:r>
    </w:p>
    <w:p>
      <w:pPr>
        <w:pStyle w:val="ListBullet"/>
      </w:pPr>
      <w:r>
        <w:t>4. 知识产权：作品须是团队自主研发拥有完全知识产权的创新成果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