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650DF8">
      <w:pPr>
        <w:pStyle w:val="2"/>
        <w:bidi w:val="0"/>
        <w:rPr>
          <w:rFonts w:hint="eastAsia"/>
        </w:rPr>
      </w:pPr>
      <w:r>
        <w:rPr>
          <w:rFonts w:hint="eastAsia"/>
        </w:rPr>
        <w:t>需求规格说明书（SRS）</w:t>
      </w:r>
    </w:p>
    <w:p w14:paraId="118B6CAA">
      <w:pPr>
        <w:rPr>
          <w:rFonts w:hint="eastAsia"/>
        </w:rPr>
      </w:pPr>
    </w:p>
    <w:p w14:paraId="15361B3E">
      <w:pPr>
        <w:rPr>
          <w:rFonts w:hint="eastAsia"/>
        </w:rPr>
      </w:pPr>
      <w:r>
        <w:rPr>
          <w:rFonts w:hint="eastAsia"/>
        </w:rPr>
        <w:t>1. 引言</w:t>
      </w:r>
    </w:p>
    <w:p w14:paraId="4CAD8313">
      <w:pPr>
        <w:rPr>
          <w:rFonts w:hint="eastAsia"/>
        </w:rPr>
      </w:pPr>
    </w:p>
    <w:p w14:paraId="5E932513">
      <w:pPr>
        <w:rPr>
          <w:rFonts w:hint="eastAsia"/>
        </w:rPr>
      </w:pPr>
      <w:r>
        <w:rPr>
          <w:rFonts w:hint="eastAsia"/>
        </w:rPr>
        <w:t>1.1 目的</w:t>
      </w:r>
    </w:p>
    <w:p w14:paraId="3036E28D">
      <w:pPr>
        <w:rPr>
          <w:rFonts w:hint="eastAsia"/>
        </w:rPr>
      </w:pPr>
    </w:p>
    <w:p w14:paraId="73231F4D">
      <w:pPr>
        <w:rPr>
          <w:rFonts w:hint="eastAsia"/>
        </w:rPr>
      </w:pPr>
      <w:r>
        <w:rPr>
          <w:rFonts w:hint="eastAsia"/>
        </w:rPr>
        <w:t>本文档旨在为“AI古画破损修复与上色助手”项目提供完整、清晰的需求定义，明确系统应具备的功能特性、非功能质量属性以及设计约束条件。该文档作为项目开发阶段的技术基准，供产品经理、前后端开发工程师、算法工程师及测试人员共同遵循，确保各方对最终交付成果形成一致预期。</w:t>
      </w:r>
    </w:p>
    <w:p w14:paraId="290A4376">
      <w:pPr>
        <w:rPr>
          <w:rFonts w:hint="eastAsia"/>
        </w:rPr>
      </w:pPr>
    </w:p>
    <w:p w14:paraId="2029F16C">
      <w:pPr>
        <w:rPr>
          <w:rFonts w:hint="eastAsia"/>
        </w:rPr>
      </w:pPr>
      <w:r>
        <w:rPr>
          <w:rFonts w:hint="eastAsia"/>
        </w:rPr>
        <w:t>1.2 范围</w:t>
      </w:r>
    </w:p>
    <w:p w14:paraId="078491B1">
      <w:pPr>
        <w:rPr>
          <w:rFonts w:hint="eastAsia"/>
        </w:rPr>
      </w:pPr>
    </w:p>
    <w:p w14:paraId="79716BDE">
      <w:pPr>
        <w:rPr>
          <w:rFonts w:hint="eastAsia"/>
        </w:rPr>
      </w:pPr>
      <w:r>
        <w:rPr>
          <w:rFonts w:hint="eastAsia"/>
        </w:rPr>
        <w:t>本系统为一款面向专业文保机构与个人收藏爱好者的云端AI图像处理工具，核心业务涵盖古画图像智能修复、科学化上色以及修复结果的交互式精调。系统采用浏览器端作为主要交互载体，用户无需安装本地软件即可完成图片上传、参数配置、AI处理、结果预览与下载等完整操作流程。本项目第一期交付范围限定于单图处理场景，不涉及批量处理或多图对比功能，不包含移动端原生应用。</w:t>
      </w:r>
    </w:p>
    <w:p w14:paraId="624B952B">
      <w:pPr>
        <w:rPr>
          <w:rFonts w:hint="eastAsia"/>
        </w:rPr>
      </w:pPr>
    </w:p>
    <w:p w14:paraId="2A347F77">
      <w:pPr>
        <w:rPr>
          <w:rFonts w:hint="eastAsia"/>
        </w:rPr>
      </w:pPr>
      <w:r>
        <w:rPr>
          <w:rFonts w:hint="eastAsia"/>
        </w:rPr>
        <w:t>1.3 术语与定义</w:t>
      </w:r>
    </w:p>
    <w:p w14:paraId="7F6C5BCC">
      <w:pPr>
        <w:rPr>
          <w:rFonts w:hint="eastAsia"/>
        </w:rPr>
      </w:pPr>
    </w:p>
    <w:p w14:paraId="4CD01E78">
      <w:pPr>
        <w:rPr>
          <w:rFonts w:hint="eastAsia"/>
        </w:rPr>
      </w:pPr>
      <w:r>
        <w:rPr>
          <w:rFonts w:hint="eastAsia"/>
        </w:rPr>
        <w:t>· 掩膜（Mask）：标识图像中需要修复的区域，可由用户手动涂抹标注，也可由系统基于图像分析自动生成。</w:t>
      </w:r>
    </w:p>
    <w:p w14:paraId="232FF182">
      <w:pPr>
        <w:rPr>
          <w:rFonts w:hint="eastAsia"/>
        </w:rPr>
      </w:pPr>
      <w:r>
        <w:rPr>
          <w:rFonts w:hint="eastAsia"/>
        </w:rPr>
        <w:t>· 修复（Inpainting）：基于图像未损坏区域的纹理与结构信息，对掩膜覆盖区域进行内容填补的过程。</w:t>
      </w:r>
    </w:p>
    <w:p w14:paraId="34FC9B88">
      <w:pPr>
        <w:rPr>
          <w:rFonts w:hint="eastAsia"/>
        </w:rPr>
      </w:pPr>
      <w:r>
        <w:rPr>
          <w:rFonts w:hint="eastAsia"/>
        </w:rPr>
        <w:t>· 科学化上色（Scientific Colorization）：依据历史颜料色谱数据库与图像语义理解，为黑白或褪色画面赋予符合时代特征色彩的过程。</w:t>
      </w:r>
    </w:p>
    <w:p w14:paraId="378B9CB9">
      <w:pPr>
        <w:rPr>
          <w:rFonts w:hint="eastAsia"/>
        </w:rPr>
      </w:pPr>
      <w:r>
        <w:rPr>
          <w:rFonts w:hint="eastAsia"/>
        </w:rPr>
        <w:t>· 置信度热力图（Confidence Heatmap）：模型对每个修复像素可靠程度的可视化映射，用于辅助用户识别可能存在臆造风险的区域。</w:t>
      </w:r>
    </w:p>
    <w:p w14:paraId="0AAC0353">
      <w:pPr>
        <w:rPr>
          <w:rFonts w:hint="eastAsia"/>
        </w:rPr>
      </w:pPr>
      <w:r>
        <w:rPr>
          <w:rFonts w:hint="eastAsia"/>
        </w:rPr>
        <w:t>· 频域数字水印（Frequency-domain Digital Watermark）：将版权标识信息嵌入图像频域分量中的不可见防伪标记。</w:t>
      </w:r>
    </w:p>
    <w:p w14:paraId="5ACE75CC">
      <w:pPr>
        <w:rPr>
          <w:rFonts w:hint="eastAsia"/>
        </w:rPr>
      </w:pPr>
    </w:p>
    <w:p w14:paraId="7B498CA0">
      <w:pPr>
        <w:rPr>
          <w:rFonts w:hint="eastAsia"/>
        </w:rPr>
      </w:pPr>
      <w:r>
        <w:rPr>
          <w:rFonts w:hint="eastAsia"/>
        </w:rPr>
        <w:t>2. 用户角色描述</w:t>
      </w:r>
    </w:p>
    <w:p w14:paraId="496AE2CF">
      <w:pPr>
        <w:rPr>
          <w:rFonts w:hint="eastAsia"/>
        </w:rPr>
      </w:pPr>
    </w:p>
    <w:p w14:paraId="2FCD6354">
      <w:pPr>
        <w:rPr>
          <w:rFonts w:hint="eastAsia"/>
        </w:rPr>
      </w:pPr>
      <w:r>
        <w:rPr>
          <w:rFonts w:hint="eastAsia"/>
        </w:rPr>
        <w:t>本系统涉及三类核心用户角色，各自具备不同的使用场景与操作权限。</w:t>
      </w:r>
    </w:p>
    <w:p w14:paraId="7E0C7607">
      <w:pPr>
        <w:rPr>
          <w:rFonts w:hint="eastAsia"/>
        </w:rPr>
      </w:pPr>
    </w:p>
    <w:p w14:paraId="6D7E6008">
      <w:pPr>
        <w:rPr>
          <w:rFonts w:hint="eastAsia"/>
        </w:rPr>
      </w:pPr>
      <w:r>
        <w:rPr>
          <w:rFonts w:hint="eastAsia"/>
        </w:rPr>
        <w:t>· 普通鉴赏用户：主要为古画收藏爱好者、艺术史学生及文化传播从业者。该类用户不具备专业的图像修复技能，使用需求集中于快速获取修复与上色后的观赏效果，用于个人学习、社交媒体分享或展览展示。该角色可访问一键自动修复、一键上色、结果下载等基础功能，无权操作局部微调笔刷或修改系统级参数配置。</w:t>
      </w:r>
    </w:p>
    <w:p w14:paraId="7721D0EF">
      <w:pPr>
        <w:rPr>
          <w:rFonts w:hint="eastAsia"/>
        </w:rPr>
      </w:pPr>
      <w:r>
        <w:rPr>
          <w:rFonts w:hint="eastAsia"/>
        </w:rPr>
        <w:t>· 专业修复师：主要为博物馆文保部门工作人员、独立修复工作室专家。该类用户对修复结果的准确性与风格真实性有极高要求，具备鉴别AI生成内容优劣的专业能力。该角色除基础功能外，额外拥有局部笔刷微调、色彩参数逐项调节、原画色彩对比视图、置信度热力图叠加查看等高级工具权限，并可导出高精度带图层信息的修复中间文件。</w:t>
      </w:r>
    </w:p>
    <w:p w14:paraId="2C315462">
      <w:pPr>
        <w:rPr>
          <w:rFonts w:hint="eastAsia"/>
        </w:rPr>
      </w:pPr>
      <w:r>
        <w:rPr>
          <w:rFonts w:hint="eastAsia"/>
        </w:rPr>
        <w:t>· 系统管理员：负责平台的日常运维、用户管理、调用额度监控与日志审计。该角色具备用户权限分配、每日调用阈值调整、系统公告发布以及异常任务人工介入处理等管理权限。</w:t>
      </w:r>
    </w:p>
    <w:p w14:paraId="47704D7A">
      <w:pPr>
        <w:rPr>
          <w:rFonts w:hint="eastAsia"/>
        </w:rPr>
      </w:pPr>
    </w:p>
    <w:p w14:paraId="44BB0A97">
      <w:pPr>
        <w:rPr>
          <w:rFonts w:hint="eastAsia"/>
        </w:rPr>
      </w:pPr>
      <w:r>
        <w:rPr>
          <w:rFonts w:hint="eastAsia"/>
        </w:rPr>
        <w:t>3. 功能性需求</w:t>
      </w:r>
    </w:p>
    <w:p w14:paraId="60A56871">
      <w:pPr>
        <w:rPr>
          <w:rFonts w:hint="eastAsia"/>
        </w:rPr>
      </w:pPr>
    </w:p>
    <w:p w14:paraId="690D4161">
      <w:pPr>
        <w:rPr>
          <w:rFonts w:hint="eastAsia"/>
        </w:rPr>
      </w:pPr>
      <w:r>
        <w:rPr>
          <w:rFonts w:hint="eastAsia"/>
        </w:rPr>
        <w:t>本节采用MoSCoW法则对全部功能需求进行优先级标注，其中Must为本次迭代必须交付的核心功能，Should为重要但可延迟至后续版本的功能，Could为资源充裕条件下可增加的可选功能，Won't为本期明确不实现的功能。</w:t>
      </w:r>
    </w:p>
    <w:p w14:paraId="7FE2C90B">
      <w:pPr>
        <w:rPr>
          <w:rFonts w:hint="eastAsia"/>
        </w:rPr>
      </w:pPr>
    </w:p>
    <w:p w14:paraId="57802CE1">
      <w:pPr>
        <w:rPr>
          <w:rFonts w:hint="eastAsia"/>
        </w:rPr>
      </w:pPr>
      <w:r>
        <w:rPr>
          <w:rFonts w:hint="eastAsia"/>
        </w:rPr>
        <w:t>3.1 Must（必须实现）</w:t>
      </w:r>
    </w:p>
    <w:p w14:paraId="22289BF6">
      <w:pPr>
        <w:rPr>
          <w:rFonts w:hint="eastAsia"/>
        </w:rPr>
      </w:pPr>
    </w:p>
    <w:p w14:paraId="7061C7EB">
      <w:pPr>
        <w:rPr>
          <w:rFonts w:hint="eastAsia"/>
        </w:rPr>
      </w:pPr>
      <w:r>
        <w:rPr>
          <w:rFonts w:hint="eastAsia"/>
        </w:rPr>
        <w:t>系统必须支持用户通过浏览器上传常见格式的图片文件，包括JPEG、PNG、WEBP，单张文件大小上限设为20MB，分辨率建议不低于512×512像素以保证修复效果。上传完成后，系统必须提供手动标注破损区域的交互工具，用户可通过笔刷在图像表面涂抹以生成修复掩膜，同时系统也应提供自动破损检测能力，通过图像分析算法初步识别裂痕、霉斑与缺损区域并生成建议掩膜，用户可在此基础上进行增删调整。</w:t>
      </w:r>
    </w:p>
    <w:p w14:paraId="32C4BF5F">
      <w:pPr>
        <w:rPr>
          <w:rFonts w:hint="eastAsia"/>
        </w:rPr>
      </w:pPr>
    </w:p>
    <w:p w14:paraId="694695D1">
      <w:pPr>
        <w:rPr>
          <w:rFonts w:hint="eastAsia"/>
        </w:rPr>
      </w:pPr>
      <w:r>
        <w:rPr>
          <w:rFonts w:hint="eastAsia"/>
        </w:rPr>
        <w:t>系统必须基于掩膜信息调用AI修复模型生成填补内容，并在合理时间内将结果回显至用户界面。针对黑白或严重褪色的输入图片，系统必须提供一键科学化上色功能，上色结果需在界面中以独立图层形式呈现，方便用户与原始画面进行左右或上下分屏对比。系统必须允许用户对修复或上色结果进行局部重绘，即针对不满意的局部区域重新涂抹掩膜并发起二次处理。所有处理完成后的结果图片必须支持一键下载导出，导出格式默认为PNG，分辨率保持与原始输入一致。</w:t>
      </w:r>
    </w:p>
    <w:p w14:paraId="08646C1A">
      <w:pPr>
        <w:rPr>
          <w:rFonts w:hint="eastAsia"/>
        </w:rPr>
      </w:pPr>
    </w:p>
    <w:p w14:paraId="4BD83FEF">
      <w:pPr>
        <w:rPr>
          <w:rFonts w:hint="eastAsia"/>
        </w:rPr>
      </w:pPr>
      <w:r>
        <w:rPr>
          <w:rFonts w:hint="eastAsia"/>
        </w:rPr>
        <w:t>系统必须对用户上传的原始图片执行严格的后台即时删除策略，确保任何情况下原始数据不落盘留存。系统必须记录每个处理任务的操作日志，至少包含任务ID、时间戳、用户IP摘要、处理类型与结果状态，以备审计追溯。系统必须对未登录或未实名用户设置每日3次的免费调用额度上限，登录用户可提升至每日10次。</w:t>
      </w:r>
    </w:p>
    <w:p w14:paraId="39211BC0">
      <w:pPr>
        <w:rPr>
          <w:rFonts w:hint="eastAsia"/>
        </w:rPr>
      </w:pPr>
    </w:p>
    <w:p w14:paraId="74045B5A">
      <w:pPr>
        <w:rPr>
          <w:rFonts w:hint="eastAsia"/>
        </w:rPr>
      </w:pPr>
      <w:r>
        <w:rPr>
          <w:rFonts w:hint="eastAsia"/>
        </w:rPr>
        <w:t>3.2 Should（应当实现）</w:t>
      </w:r>
    </w:p>
    <w:p w14:paraId="251994C2">
      <w:pPr>
        <w:rPr>
          <w:rFonts w:hint="eastAsia"/>
        </w:rPr>
      </w:pPr>
    </w:p>
    <w:p w14:paraId="1D039033">
      <w:pPr>
        <w:rPr>
          <w:rFonts w:hint="eastAsia"/>
        </w:rPr>
      </w:pPr>
      <w:r>
        <w:rPr>
          <w:rFonts w:hint="eastAsia"/>
        </w:rPr>
        <w:t>系统应当提供修复结果的置信度热力图叠加视图，以色彩深浅直观标示每个像素点的模型可靠程度，帮助专业用户快速定位可能存在臆造风险的区域进行人工复核。系统应当允许专业修复师在AI结果基础上使用局部微调笔刷逐像素修正，修正后的内容作为新掩膜区域的输入重新参与局部推理。</w:t>
      </w:r>
    </w:p>
    <w:p w14:paraId="619C0BB2">
      <w:pPr>
        <w:rPr>
          <w:rFonts w:hint="eastAsia"/>
        </w:rPr>
      </w:pPr>
    </w:p>
    <w:p w14:paraId="6EFC2D40">
      <w:pPr>
        <w:rPr>
          <w:rFonts w:hint="eastAsia"/>
        </w:rPr>
      </w:pPr>
      <w:r>
        <w:rPr>
          <w:rFonts w:hint="eastAsia"/>
        </w:rPr>
        <w:t>系统应当内置传统颜料色域约束模块，使上色结果自动限定于朱砂、石绿、赭石、花青、藤黄等常见矿物与植物颜料的色彩范围内，避免出现现代荧光色或过度饱和色调。系统应当提供做旧程度滑动调节器，用户可根据画作实际年代与保存状况选择轻度、中度、重度三种做旧档位。系统应当为所有AI生成结果自动嵌入不可见的频域数字水印，水印内容至少包含生成时间与任务ID信息。</w:t>
      </w:r>
    </w:p>
    <w:p w14:paraId="34F72D22">
      <w:pPr>
        <w:rPr>
          <w:rFonts w:hint="eastAsia"/>
        </w:rPr>
      </w:pPr>
    </w:p>
    <w:p w14:paraId="47F94DE0">
      <w:pPr>
        <w:rPr>
          <w:rFonts w:hint="eastAsia"/>
        </w:rPr>
      </w:pPr>
      <w:r>
        <w:rPr>
          <w:rFonts w:hint="eastAsia"/>
        </w:rPr>
        <w:t>系统应当提供简单的用户注册与登录机制，支持邮箱或手机号验证，注册用户的历史处理记录可在个人中心留存并支持重新下载结果文件。</w:t>
      </w:r>
    </w:p>
    <w:p w14:paraId="79191B9B">
      <w:pPr>
        <w:rPr>
          <w:rFonts w:hint="eastAsia"/>
        </w:rPr>
      </w:pPr>
    </w:p>
    <w:p w14:paraId="4A4EB3D0">
      <w:pPr>
        <w:rPr>
          <w:rFonts w:hint="eastAsia"/>
        </w:rPr>
      </w:pPr>
      <w:r>
        <w:rPr>
          <w:rFonts w:hint="eastAsia"/>
        </w:rPr>
        <w:t>3.3 Could（可以增加）</w:t>
      </w:r>
    </w:p>
    <w:p w14:paraId="6C3475D4">
      <w:pPr>
        <w:rPr>
          <w:rFonts w:hint="eastAsia"/>
        </w:rPr>
      </w:pPr>
    </w:p>
    <w:p w14:paraId="2062FD75">
      <w:pPr>
        <w:rPr>
          <w:rFonts w:hint="eastAsia"/>
        </w:rPr>
      </w:pPr>
      <w:r>
        <w:rPr>
          <w:rFonts w:hint="eastAsia"/>
        </w:rPr>
        <w:t>若资源和时间充裕，系统可增加修复前后动态滑条对比视图，用户通过拖动滑块直观感受修复效果。系统可集成基于大语言模型的画作年代与流派自动识别功能，根据识别结果自动匹配最合适的上色色谱方案与修复策略。系统可提供社区分享功能，允许用户在获得授权的前提下将修复成果匿名上传至公共案例库，供其他用户参考学习。系统可开放API接口，允许第三方文保系统远程调用修复能力。</w:t>
      </w:r>
    </w:p>
    <w:p w14:paraId="15E7CCBD">
      <w:pPr>
        <w:rPr>
          <w:rFonts w:hint="eastAsia"/>
        </w:rPr>
      </w:pPr>
    </w:p>
    <w:p w14:paraId="76D3EFFA">
      <w:pPr>
        <w:rPr>
          <w:rFonts w:hint="eastAsia"/>
        </w:rPr>
      </w:pPr>
      <w:r>
        <w:rPr>
          <w:rFonts w:hint="eastAsia"/>
        </w:rPr>
        <w:t>3.4 Won't（本期不实现）</w:t>
      </w:r>
    </w:p>
    <w:p w14:paraId="5E2C5140">
      <w:pPr>
        <w:rPr>
          <w:rFonts w:hint="eastAsia"/>
        </w:rPr>
      </w:pPr>
    </w:p>
    <w:p w14:paraId="044002E8">
      <w:pPr>
        <w:rPr>
          <w:rFonts w:hint="eastAsia"/>
        </w:rPr>
      </w:pPr>
      <w:r>
        <w:rPr>
          <w:rFonts w:hint="eastAsia"/>
        </w:rPr>
        <w:t>本期版本不实现移动端原生应用（iOS/Android App）。本期不支持批量图片的自动化流水线处理。本期不支持视频格式的帧序列修复与上色。本期不提供模型自训练或本地微调界面，所有模型均为预训练固定版本。本期不支持云端与用户本地存储之间的自动同步功能。</w:t>
      </w:r>
    </w:p>
    <w:p w14:paraId="52D69717">
      <w:pPr>
        <w:rPr>
          <w:rFonts w:hint="eastAsia"/>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32C4C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14:paraId="5FE92DC0">
            <w:r>
              <w:rPr>
                <w:rFonts w:hint="eastAsia"/>
              </w:rPr>
              <w:t>用例编号</w:t>
            </w:r>
          </w:p>
        </w:tc>
        <w:tc>
          <w:tcPr>
            <w:tcW w:w="2130" w:type="dxa"/>
          </w:tcPr>
          <w:p w14:paraId="493D5111">
            <w:r>
              <w:rPr>
                <w:rFonts w:hint="eastAsia"/>
              </w:rPr>
              <w:t>用例名称</w:t>
            </w:r>
          </w:p>
        </w:tc>
        <w:tc>
          <w:tcPr>
            <w:tcW w:w="2131" w:type="dxa"/>
          </w:tcPr>
          <w:p w14:paraId="3A7978F3">
            <w:r>
              <w:rPr>
                <w:rFonts w:hint="eastAsia"/>
              </w:rPr>
              <w:t>参与角色</w:t>
            </w:r>
          </w:p>
        </w:tc>
        <w:tc>
          <w:tcPr>
            <w:tcW w:w="2131" w:type="dxa"/>
          </w:tcPr>
          <w:p w14:paraId="15884E55">
            <w:r>
              <w:rPr>
                <w:rFonts w:hint="eastAsia"/>
              </w:rPr>
              <w:t>优先级</w:t>
            </w:r>
          </w:p>
        </w:tc>
      </w:tr>
      <w:tr w14:paraId="234E2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57ADBEF">
            <w:r>
              <w:rPr>
                <w:rFonts w:hint="eastAsia"/>
              </w:rPr>
              <w:t>UC-01</w:t>
            </w:r>
          </w:p>
        </w:tc>
        <w:tc>
          <w:tcPr>
            <w:tcW w:w="2130" w:type="dxa"/>
          </w:tcPr>
          <w:p w14:paraId="4B367F4A">
            <w:r>
              <w:rPr>
                <w:rFonts w:hint="eastAsia"/>
              </w:rPr>
              <w:t>上传图片</w:t>
            </w:r>
          </w:p>
        </w:tc>
        <w:tc>
          <w:tcPr>
            <w:tcW w:w="2131" w:type="dxa"/>
          </w:tcPr>
          <w:p w14:paraId="1F21EF43">
            <w:r>
              <w:rPr>
                <w:rFonts w:hint="eastAsia"/>
              </w:rPr>
              <w:t>普通鉴赏用户、专业修复师</w:t>
            </w:r>
          </w:p>
        </w:tc>
        <w:tc>
          <w:tcPr>
            <w:tcW w:w="2131" w:type="dxa"/>
          </w:tcPr>
          <w:p w14:paraId="51686DE6">
            <w:r>
              <w:rPr>
                <w:rFonts w:hint="eastAsia"/>
              </w:rPr>
              <w:t>Must</w:t>
            </w:r>
          </w:p>
        </w:tc>
      </w:tr>
      <w:tr w14:paraId="0AEC9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4855474">
            <w:r>
              <w:rPr>
                <w:rFonts w:hint="eastAsia"/>
              </w:rPr>
              <w:t>UC-02</w:t>
            </w:r>
          </w:p>
        </w:tc>
        <w:tc>
          <w:tcPr>
            <w:tcW w:w="2130" w:type="dxa"/>
          </w:tcPr>
          <w:p w14:paraId="2D3A8294">
            <w:r>
              <w:rPr>
                <w:rFonts w:hint="eastAsia"/>
              </w:rPr>
              <w:t>手动标注破损掩膜</w:t>
            </w:r>
          </w:p>
        </w:tc>
        <w:tc>
          <w:tcPr>
            <w:tcW w:w="2131" w:type="dxa"/>
          </w:tcPr>
          <w:p w14:paraId="33FD4598">
            <w:r>
              <w:rPr>
                <w:rFonts w:hint="eastAsia"/>
              </w:rPr>
              <w:t>普通鉴赏用户、专业修复师</w:t>
            </w:r>
          </w:p>
        </w:tc>
        <w:tc>
          <w:tcPr>
            <w:tcW w:w="2131" w:type="dxa"/>
          </w:tcPr>
          <w:p w14:paraId="032C1B84">
            <w:r>
              <w:rPr>
                <w:rFonts w:hint="eastAsia"/>
              </w:rPr>
              <w:t>Must</w:t>
            </w:r>
          </w:p>
        </w:tc>
      </w:tr>
      <w:tr w14:paraId="3FC1A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DC6B29F">
            <w:r>
              <w:rPr>
                <w:rFonts w:hint="eastAsia"/>
              </w:rPr>
              <w:t>UC-03</w:t>
            </w:r>
          </w:p>
        </w:tc>
        <w:tc>
          <w:tcPr>
            <w:tcW w:w="2130" w:type="dxa"/>
          </w:tcPr>
          <w:p w14:paraId="0CC543B9">
            <w:r>
              <w:rPr>
                <w:rFonts w:hint="eastAsia"/>
              </w:rPr>
              <w:t>自动检测破损生成掩膜</w:t>
            </w:r>
          </w:p>
        </w:tc>
        <w:tc>
          <w:tcPr>
            <w:tcW w:w="2131" w:type="dxa"/>
          </w:tcPr>
          <w:p w14:paraId="4B428419">
            <w:r>
              <w:rPr>
                <w:rFonts w:hint="eastAsia"/>
              </w:rPr>
              <w:t>普通鉴赏用户、专业修复师</w:t>
            </w:r>
          </w:p>
        </w:tc>
        <w:tc>
          <w:tcPr>
            <w:tcW w:w="2131" w:type="dxa"/>
          </w:tcPr>
          <w:p w14:paraId="3234DCDA">
            <w:r>
              <w:rPr>
                <w:rFonts w:hint="eastAsia"/>
              </w:rPr>
              <w:t>Must</w:t>
            </w:r>
          </w:p>
        </w:tc>
      </w:tr>
      <w:tr w14:paraId="4D8D3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52069F6">
            <w:r>
              <w:rPr>
                <w:rFonts w:hint="eastAsia"/>
              </w:rPr>
              <w:t>UC-04</w:t>
            </w:r>
          </w:p>
        </w:tc>
        <w:tc>
          <w:tcPr>
            <w:tcW w:w="2130" w:type="dxa"/>
          </w:tcPr>
          <w:p w14:paraId="4BB3011F">
            <w:r>
              <w:rPr>
                <w:rFonts w:hint="eastAsia"/>
              </w:rPr>
              <w:t>执行AI修复</w:t>
            </w:r>
          </w:p>
        </w:tc>
        <w:tc>
          <w:tcPr>
            <w:tcW w:w="2131" w:type="dxa"/>
          </w:tcPr>
          <w:p w14:paraId="6DD03BA7">
            <w:r>
              <w:rPr>
                <w:rFonts w:hint="eastAsia"/>
              </w:rPr>
              <w:t>普通鉴赏用户、专业修复师</w:t>
            </w:r>
          </w:p>
        </w:tc>
        <w:tc>
          <w:tcPr>
            <w:tcW w:w="2131" w:type="dxa"/>
          </w:tcPr>
          <w:p w14:paraId="5E4F2ED9">
            <w:r>
              <w:rPr>
                <w:rFonts w:hint="eastAsia"/>
              </w:rPr>
              <w:t>Must</w:t>
            </w:r>
          </w:p>
        </w:tc>
      </w:tr>
      <w:tr w14:paraId="74CB4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3F269B2">
            <w:r>
              <w:rPr>
                <w:rFonts w:hint="eastAsia"/>
              </w:rPr>
              <w:t>UC-05</w:t>
            </w:r>
          </w:p>
        </w:tc>
        <w:tc>
          <w:tcPr>
            <w:tcW w:w="2130" w:type="dxa"/>
          </w:tcPr>
          <w:p w14:paraId="077B5E6A">
            <w:r>
              <w:rPr>
                <w:rFonts w:hint="eastAsia"/>
              </w:rPr>
              <w:t>执行AI上色</w:t>
            </w:r>
          </w:p>
        </w:tc>
        <w:tc>
          <w:tcPr>
            <w:tcW w:w="2131" w:type="dxa"/>
          </w:tcPr>
          <w:p w14:paraId="78086773">
            <w:r>
              <w:rPr>
                <w:rFonts w:hint="eastAsia"/>
              </w:rPr>
              <w:t>普通鉴赏用户、专业修复师</w:t>
            </w:r>
          </w:p>
        </w:tc>
        <w:tc>
          <w:tcPr>
            <w:tcW w:w="2131" w:type="dxa"/>
          </w:tcPr>
          <w:p w14:paraId="02F8E2D9">
            <w:r>
              <w:rPr>
                <w:rFonts w:hint="eastAsia"/>
              </w:rPr>
              <w:t>Must</w:t>
            </w:r>
          </w:p>
        </w:tc>
      </w:tr>
      <w:tr w14:paraId="62DB1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62856C0">
            <w:r>
              <w:rPr>
                <w:rFonts w:hint="eastAsia"/>
              </w:rPr>
              <w:t>UC-06</w:t>
            </w:r>
          </w:p>
        </w:tc>
        <w:tc>
          <w:tcPr>
            <w:tcW w:w="2130" w:type="dxa"/>
          </w:tcPr>
          <w:p w14:paraId="5F1FCF55">
            <w:r>
              <w:rPr>
                <w:rFonts w:hint="eastAsia"/>
              </w:rPr>
              <w:t>分屏对比修复效果</w:t>
            </w:r>
          </w:p>
        </w:tc>
        <w:tc>
          <w:tcPr>
            <w:tcW w:w="2131" w:type="dxa"/>
          </w:tcPr>
          <w:p w14:paraId="1C5819E3">
            <w:r>
              <w:rPr>
                <w:rFonts w:hint="eastAsia"/>
              </w:rPr>
              <w:t>普通鉴赏用户、专业修复师</w:t>
            </w:r>
          </w:p>
        </w:tc>
        <w:tc>
          <w:tcPr>
            <w:tcW w:w="2131" w:type="dxa"/>
          </w:tcPr>
          <w:p w14:paraId="7313D71B">
            <w:r>
              <w:rPr>
                <w:rFonts w:hint="eastAsia"/>
              </w:rPr>
              <w:t>Should</w:t>
            </w:r>
          </w:p>
        </w:tc>
      </w:tr>
      <w:tr w14:paraId="79972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2371C62">
            <w:r>
              <w:rPr>
                <w:rFonts w:hint="eastAsia"/>
              </w:rPr>
              <w:t>UC-07</w:t>
            </w:r>
          </w:p>
        </w:tc>
        <w:tc>
          <w:tcPr>
            <w:tcW w:w="2130" w:type="dxa"/>
          </w:tcPr>
          <w:p w14:paraId="1200958F">
            <w:r>
              <w:rPr>
                <w:rFonts w:hint="eastAsia"/>
              </w:rPr>
              <w:t>局部重绘</w:t>
            </w:r>
          </w:p>
        </w:tc>
        <w:tc>
          <w:tcPr>
            <w:tcW w:w="2131" w:type="dxa"/>
          </w:tcPr>
          <w:p w14:paraId="12C73B65">
            <w:r>
              <w:rPr>
                <w:rFonts w:hint="eastAsia"/>
              </w:rPr>
              <w:t>普通鉴赏用户、专业修复师</w:t>
            </w:r>
          </w:p>
        </w:tc>
        <w:tc>
          <w:tcPr>
            <w:tcW w:w="2131" w:type="dxa"/>
          </w:tcPr>
          <w:p w14:paraId="3A73472E">
            <w:r>
              <w:rPr>
                <w:rFonts w:hint="eastAsia"/>
              </w:rPr>
              <w:t>Must</w:t>
            </w:r>
          </w:p>
        </w:tc>
      </w:tr>
      <w:tr w14:paraId="3F770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756F9E6">
            <w:r>
              <w:rPr>
                <w:rFonts w:hint="eastAsia"/>
              </w:rPr>
              <w:t>UC-08</w:t>
            </w:r>
          </w:p>
        </w:tc>
        <w:tc>
          <w:tcPr>
            <w:tcW w:w="2130" w:type="dxa"/>
          </w:tcPr>
          <w:p w14:paraId="17C2774B">
            <w:r>
              <w:rPr>
                <w:rFonts w:hint="eastAsia"/>
              </w:rPr>
              <w:t>下载修复结果</w:t>
            </w:r>
          </w:p>
        </w:tc>
        <w:tc>
          <w:tcPr>
            <w:tcW w:w="2131" w:type="dxa"/>
          </w:tcPr>
          <w:p w14:paraId="58E2492A">
            <w:r>
              <w:rPr>
                <w:rFonts w:hint="eastAsia"/>
              </w:rPr>
              <w:t>普通鉴赏用户、专业修复师</w:t>
            </w:r>
          </w:p>
        </w:tc>
        <w:tc>
          <w:tcPr>
            <w:tcW w:w="2131" w:type="dxa"/>
          </w:tcPr>
          <w:p w14:paraId="278C6B65">
            <w:r>
              <w:rPr>
                <w:rFonts w:hint="eastAsia"/>
              </w:rPr>
              <w:t>Must</w:t>
            </w:r>
          </w:p>
        </w:tc>
      </w:tr>
      <w:tr w14:paraId="4C04E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B2A7F46">
            <w:r>
              <w:rPr>
                <w:rFonts w:hint="eastAsia"/>
              </w:rPr>
              <w:t>UC-09</w:t>
            </w:r>
          </w:p>
        </w:tc>
        <w:tc>
          <w:tcPr>
            <w:tcW w:w="2130" w:type="dxa"/>
          </w:tcPr>
          <w:p w14:paraId="5F8614D3">
            <w:r>
              <w:rPr>
                <w:rFonts w:hint="eastAsia"/>
              </w:rPr>
              <w:t>查看置信度热力图</w:t>
            </w:r>
          </w:p>
        </w:tc>
        <w:tc>
          <w:tcPr>
            <w:tcW w:w="2131" w:type="dxa"/>
          </w:tcPr>
          <w:p w14:paraId="08664F48">
            <w:r>
              <w:rPr>
                <w:rFonts w:hint="eastAsia"/>
              </w:rPr>
              <w:t>专业修复师</w:t>
            </w:r>
          </w:p>
        </w:tc>
        <w:tc>
          <w:tcPr>
            <w:tcW w:w="2131" w:type="dxa"/>
          </w:tcPr>
          <w:p w14:paraId="01DBEF6B">
            <w:r>
              <w:rPr>
                <w:rFonts w:hint="eastAsia"/>
              </w:rPr>
              <w:t>Should</w:t>
            </w:r>
          </w:p>
        </w:tc>
      </w:tr>
      <w:tr w14:paraId="05B44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FC60D0A">
            <w:r>
              <w:rPr>
                <w:rFonts w:hint="eastAsia"/>
              </w:rPr>
              <w:t>UC-10</w:t>
            </w:r>
          </w:p>
        </w:tc>
        <w:tc>
          <w:tcPr>
            <w:tcW w:w="2130" w:type="dxa"/>
          </w:tcPr>
          <w:p w14:paraId="6EF8F253">
            <w:r>
              <w:rPr>
                <w:rFonts w:hint="eastAsia"/>
              </w:rPr>
              <w:t>局部笔刷微调</w:t>
            </w:r>
          </w:p>
        </w:tc>
        <w:tc>
          <w:tcPr>
            <w:tcW w:w="2131" w:type="dxa"/>
          </w:tcPr>
          <w:p w14:paraId="1E7C297E">
            <w:r>
              <w:rPr>
                <w:rFonts w:hint="eastAsia"/>
              </w:rPr>
              <w:t>专业修复师</w:t>
            </w:r>
          </w:p>
        </w:tc>
        <w:tc>
          <w:tcPr>
            <w:tcW w:w="2131" w:type="dxa"/>
          </w:tcPr>
          <w:p w14:paraId="542D1BA5">
            <w:r>
              <w:rPr>
                <w:rFonts w:hint="eastAsia"/>
              </w:rPr>
              <w:t>Should</w:t>
            </w:r>
          </w:p>
        </w:tc>
      </w:tr>
      <w:tr w14:paraId="65D59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4DEBBAE">
            <w:r>
              <w:rPr>
                <w:rFonts w:hint="eastAsia"/>
              </w:rPr>
              <w:t>UC-11</w:t>
            </w:r>
          </w:p>
        </w:tc>
        <w:tc>
          <w:tcPr>
            <w:tcW w:w="2130" w:type="dxa"/>
          </w:tcPr>
          <w:p w14:paraId="1C63D7A2">
            <w:r>
              <w:rPr>
                <w:rFonts w:hint="eastAsia"/>
              </w:rPr>
              <w:t>调节做旧程度</w:t>
            </w:r>
          </w:p>
        </w:tc>
        <w:tc>
          <w:tcPr>
            <w:tcW w:w="2131" w:type="dxa"/>
          </w:tcPr>
          <w:p w14:paraId="71DA6BA4">
            <w:r>
              <w:rPr>
                <w:rFonts w:hint="eastAsia"/>
              </w:rPr>
              <w:t>专业修复师</w:t>
            </w:r>
          </w:p>
        </w:tc>
        <w:tc>
          <w:tcPr>
            <w:tcW w:w="2131" w:type="dxa"/>
          </w:tcPr>
          <w:p w14:paraId="15F60DFB">
            <w:r>
              <w:rPr>
                <w:rFonts w:hint="eastAsia"/>
              </w:rPr>
              <w:t>Should</w:t>
            </w:r>
          </w:p>
        </w:tc>
      </w:tr>
      <w:tr w14:paraId="1871A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EE5AAB6">
            <w:r>
              <w:rPr>
                <w:rFonts w:hint="eastAsia"/>
              </w:rPr>
              <w:t>UC-12</w:t>
            </w:r>
          </w:p>
        </w:tc>
        <w:tc>
          <w:tcPr>
            <w:tcW w:w="2130" w:type="dxa"/>
          </w:tcPr>
          <w:p w14:paraId="78CF7B3D">
            <w:r>
              <w:rPr>
                <w:rFonts w:hint="eastAsia"/>
              </w:rPr>
              <w:t>调整上色色谱参数</w:t>
            </w:r>
          </w:p>
        </w:tc>
        <w:tc>
          <w:tcPr>
            <w:tcW w:w="2131" w:type="dxa"/>
          </w:tcPr>
          <w:p w14:paraId="27949B96">
            <w:r>
              <w:rPr>
                <w:rFonts w:hint="eastAsia"/>
              </w:rPr>
              <w:t>专业修复师</w:t>
            </w:r>
          </w:p>
        </w:tc>
        <w:tc>
          <w:tcPr>
            <w:tcW w:w="2131" w:type="dxa"/>
          </w:tcPr>
          <w:p w14:paraId="6A57EEAE">
            <w:r>
              <w:rPr>
                <w:rFonts w:hint="eastAsia"/>
              </w:rPr>
              <w:t>Could</w:t>
            </w:r>
          </w:p>
        </w:tc>
      </w:tr>
      <w:tr w14:paraId="127C4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58BA3B3">
            <w:r>
              <w:rPr>
                <w:rFonts w:hint="eastAsia"/>
              </w:rPr>
              <w:t>UC-13</w:t>
            </w:r>
          </w:p>
        </w:tc>
        <w:tc>
          <w:tcPr>
            <w:tcW w:w="2130" w:type="dxa"/>
          </w:tcPr>
          <w:p w14:paraId="7D567097">
            <w:r>
              <w:rPr>
                <w:rFonts w:hint="eastAsia"/>
              </w:rPr>
              <w:t>用户注册登录</w:t>
            </w:r>
          </w:p>
        </w:tc>
        <w:tc>
          <w:tcPr>
            <w:tcW w:w="2131" w:type="dxa"/>
          </w:tcPr>
          <w:p w14:paraId="7906C648">
            <w:r>
              <w:rPr>
                <w:rFonts w:hint="eastAsia"/>
              </w:rPr>
              <w:t>普通鉴赏用户、专业修复师</w:t>
            </w:r>
          </w:p>
        </w:tc>
        <w:tc>
          <w:tcPr>
            <w:tcW w:w="2131" w:type="dxa"/>
          </w:tcPr>
          <w:p w14:paraId="3E113EB4">
            <w:r>
              <w:rPr>
                <w:rFonts w:hint="eastAsia"/>
              </w:rPr>
              <w:t>Must</w:t>
            </w:r>
          </w:p>
        </w:tc>
      </w:tr>
      <w:tr w14:paraId="3275D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F79BFB1">
            <w:r>
              <w:rPr>
                <w:rFonts w:hint="eastAsia"/>
              </w:rPr>
              <w:t>UC-14</w:t>
            </w:r>
          </w:p>
        </w:tc>
        <w:tc>
          <w:tcPr>
            <w:tcW w:w="2130" w:type="dxa"/>
          </w:tcPr>
          <w:p w14:paraId="52421750">
            <w:r>
              <w:rPr>
                <w:rFonts w:hint="eastAsia"/>
              </w:rPr>
              <w:t>查看处理历史</w:t>
            </w:r>
          </w:p>
        </w:tc>
        <w:tc>
          <w:tcPr>
            <w:tcW w:w="2131" w:type="dxa"/>
          </w:tcPr>
          <w:p w14:paraId="7F8FDFCA">
            <w:r>
              <w:rPr>
                <w:rFonts w:hint="eastAsia"/>
              </w:rPr>
              <w:t>普通鉴赏用户、专业修复师</w:t>
            </w:r>
          </w:p>
        </w:tc>
        <w:tc>
          <w:tcPr>
            <w:tcW w:w="2131" w:type="dxa"/>
          </w:tcPr>
          <w:p w14:paraId="46F94813">
            <w:r>
              <w:rPr>
                <w:rFonts w:hint="eastAsia"/>
              </w:rPr>
              <w:t>Should</w:t>
            </w:r>
          </w:p>
        </w:tc>
      </w:tr>
      <w:tr w14:paraId="6E680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E7E3219">
            <w:r>
              <w:rPr>
                <w:rFonts w:hint="eastAsia"/>
              </w:rPr>
              <w:t>UC-15</w:t>
            </w:r>
          </w:p>
        </w:tc>
        <w:tc>
          <w:tcPr>
            <w:tcW w:w="2130" w:type="dxa"/>
          </w:tcPr>
          <w:p w14:paraId="451880BC">
            <w:r>
              <w:rPr>
                <w:rFonts w:hint="eastAsia"/>
              </w:rPr>
              <w:t>管理用户额度</w:t>
            </w:r>
          </w:p>
        </w:tc>
        <w:tc>
          <w:tcPr>
            <w:tcW w:w="2131" w:type="dxa"/>
          </w:tcPr>
          <w:p w14:paraId="49E20470">
            <w:r>
              <w:rPr>
                <w:rFonts w:hint="eastAsia"/>
              </w:rPr>
              <w:t>系统管理员</w:t>
            </w:r>
          </w:p>
        </w:tc>
        <w:tc>
          <w:tcPr>
            <w:tcW w:w="2131" w:type="dxa"/>
          </w:tcPr>
          <w:p w14:paraId="4D977859">
            <w:r>
              <w:rPr>
                <w:rFonts w:hint="eastAsia"/>
              </w:rPr>
              <w:t>Must</w:t>
            </w:r>
          </w:p>
        </w:tc>
      </w:tr>
      <w:tr w14:paraId="09FED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651F1B3">
            <w:r>
              <w:rPr>
                <w:rFonts w:hint="eastAsia"/>
              </w:rPr>
              <w:t>UC-16</w:t>
            </w:r>
          </w:p>
        </w:tc>
        <w:tc>
          <w:tcPr>
            <w:tcW w:w="2130" w:type="dxa"/>
          </w:tcPr>
          <w:p w14:paraId="51870AAB">
            <w:r>
              <w:rPr>
                <w:rFonts w:hint="eastAsia"/>
              </w:rPr>
              <w:t>查看审计日志</w:t>
            </w:r>
          </w:p>
        </w:tc>
        <w:tc>
          <w:tcPr>
            <w:tcW w:w="2131" w:type="dxa"/>
          </w:tcPr>
          <w:p w14:paraId="5B7EFBFA">
            <w:r>
              <w:rPr>
                <w:rFonts w:hint="eastAsia"/>
              </w:rPr>
              <w:t>系统管理员</w:t>
            </w:r>
          </w:p>
        </w:tc>
        <w:tc>
          <w:tcPr>
            <w:tcW w:w="2131" w:type="dxa"/>
          </w:tcPr>
          <w:p w14:paraId="51BB12C5">
            <w:r>
              <w:rPr>
                <w:rFonts w:hint="eastAsia"/>
              </w:rPr>
              <w:t>Should</w:t>
            </w:r>
          </w:p>
        </w:tc>
      </w:tr>
      <w:tr w14:paraId="40C29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F038BE8">
            <w:r>
              <w:rPr>
                <w:rFonts w:hint="eastAsia"/>
              </w:rPr>
              <w:t>UC-17</w:t>
            </w:r>
          </w:p>
        </w:tc>
        <w:tc>
          <w:tcPr>
            <w:tcW w:w="2130" w:type="dxa"/>
          </w:tcPr>
          <w:p w14:paraId="4698AD14">
            <w:r>
              <w:rPr>
                <w:rFonts w:hint="eastAsia"/>
              </w:rPr>
              <w:t>发布系统公告</w:t>
            </w:r>
          </w:p>
        </w:tc>
        <w:tc>
          <w:tcPr>
            <w:tcW w:w="2131" w:type="dxa"/>
          </w:tcPr>
          <w:p w14:paraId="659129CB">
            <w:r>
              <w:rPr>
                <w:rFonts w:hint="eastAsia"/>
              </w:rPr>
              <w:t>系统管理员</w:t>
            </w:r>
          </w:p>
        </w:tc>
        <w:tc>
          <w:tcPr>
            <w:tcW w:w="2131" w:type="dxa"/>
          </w:tcPr>
          <w:p w14:paraId="1C6A3DE0">
            <w:r>
              <w:rPr>
                <w:rFonts w:hint="eastAsia"/>
              </w:rPr>
              <w:t>Could</w:t>
            </w:r>
          </w:p>
        </w:tc>
      </w:tr>
    </w:tbl>
    <w:p w14:paraId="12330418">
      <w:pPr>
        <w:rPr>
          <w:rFonts w:hint="eastAsia"/>
        </w:rPr>
      </w:pPr>
    </w:p>
    <w:p w14:paraId="6AB30DC5">
      <w:pPr>
        <w:rPr>
          <w:rFonts w:hint="eastAsia"/>
        </w:rPr>
      </w:pPr>
      <w:r>
        <w:rPr>
          <w:rFonts w:hint="eastAsia"/>
        </w:rPr>
        <w:t>4. 非功能性需求</w:t>
      </w:r>
    </w:p>
    <w:p w14:paraId="2598E944">
      <w:pPr>
        <w:rPr>
          <w:rFonts w:hint="eastAsia"/>
        </w:rPr>
      </w:pPr>
    </w:p>
    <w:p w14:paraId="28D5DC78">
      <w:pPr>
        <w:rPr>
          <w:rFonts w:hint="eastAsia"/>
        </w:rPr>
      </w:pPr>
      <w:r>
        <w:rPr>
          <w:rFonts w:hint="eastAsia"/>
        </w:rPr>
        <w:t>4.1 性能需求</w:t>
      </w:r>
    </w:p>
    <w:p w14:paraId="69E1B3E9">
      <w:pPr>
        <w:rPr>
          <w:rFonts w:hint="eastAsia"/>
        </w:rPr>
      </w:pPr>
    </w:p>
    <w:p w14:paraId="1EA6B403">
      <w:pPr>
        <w:rPr>
          <w:rFonts w:hint="eastAsia"/>
        </w:rPr>
      </w:pPr>
      <w:r>
        <w:rPr>
          <w:rFonts w:hint="eastAsia"/>
        </w:rPr>
        <w:t>系统对于单张2000万像素以内的输入图片，单次修复或上色推理时长应控制在30秒以内，该指标基于NVIDIA T4 GPU推理环境下测得。系统应支持至少50个并发用户同时提交处理任务，在并发条件下单任务平均排队等待时间不超过2分钟。系统首页加载时间应在3秒以内完成，图片上传进度条反馈间隔不超过1秒。</w:t>
      </w:r>
    </w:p>
    <w:p w14:paraId="5EBB387C">
      <w:pPr>
        <w:rPr>
          <w:rFonts w:hint="eastAsia"/>
        </w:rPr>
      </w:pPr>
    </w:p>
    <w:p w14:paraId="59264FE1">
      <w:pPr>
        <w:rPr>
          <w:rFonts w:hint="eastAsia"/>
        </w:rPr>
      </w:pPr>
      <w:r>
        <w:rPr>
          <w:rFonts w:hint="eastAsia"/>
        </w:rPr>
        <w:t>4.2 安全性需求</w:t>
      </w:r>
    </w:p>
    <w:p w14:paraId="09BD72CA">
      <w:pPr>
        <w:rPr>
          <w:rFonts w:hint="eastAsia"/>
        </w:rPr>
      </w:pPr>
    </w:p>
    <w:p w14:paraId="6B87AA99">
      <w:pPr>
        <w:rPr>
          <w:rFonts w:hint="eastAsia"/>
        </w:rPr>
      </w:pPr>
      <w:r>
        <w:rPr>
          <w:rFonts w:hint="eastAsia"/>
        </w:rPr>
        <w:t>用户上传的所有图片数据必须仅在服务器内存中进行推理计算，计算完成后立即从内存释放，任何情况下不得写入硬盘存储设备。系统必须对用户会话进行Token鉴权管理，会话超时时间设为30分钟，超时后自动登出。系统管理后台的操作行为需全部记录审计日志，日志保留期限不少于180天。所有对外通信必须采用TLS 1.2及以上协议加密传输，防止中间人攻击导致的数据泄露。系统必须对上传文件进行MIME类型校验与恶意代码扫描，杜绝可执行文件或脚本文件的混入。</w:t>
      </w:r>
    </w:p>
    <w:p w14:paraId="74156C67">
      <w:pPr>
        <w:rPr>
          <w:rFonts w:hint="eastAsia"/>
        </w:rPr>
      </w:pPr>
    </w:p>
    <w:p w14:paraId="2197CC4D">
      <w:pPr>
        <w:rPr>
          <w:rFonts w:hint="eastAsia"/>
        </w:rPr>
      </w:pPr>
      <w:r>
        <w:rPr>
          <w:rFonts w:hint="eastAsia"/>
        </w:rPr>
        <w:t>4.3 可用性需求</w:t>
      </w:r>
    </w:p>
    <w:p w14:paraId="54637224">
      <w:pPr>
        <w:rPr>
          <w:rFonts w:hint="eastAsia"/>
        </w:rPr>
      </w:pPr>
    </w:p>
    <w:p w14:paraId="463B8C32">
      <w:pPr>
        <w:rPr>
          <w:rFonts w:hint="eastAsia"/>
        </w:rPr>
      </w:pPr>
      <w:r>
        <w:rPr>
          <w:rFonts w:hint="eastAsia"/>
        </w:rPr>
        <w:t>系统整体可用性指标应达到99.5%，即每月计划外停机时间累计不超过3.6小时。系统应提供清晰的状态提示机制，当处理任务处于排队、推理中、完成、失败等不同状态时，界面均应有明确的进度展示与文字说明。当模型推理出现异常或超时时，系统应向用户返回易于理解的错误提示，而非直接暴露技术堆栈信息。系统应兼容主流的现代浏览器，包括Chrome 90及以上、Edge 90及以上、Firefox 88及以上、Safari 14及以上版本。</w:t>
      </w:r>
    </w:p>
    <w:p w14:paraId="62A3E047">
      <w:pPr>
        <w:rPr>
          <w:rFonts w:hint="eastAsia"/>
        </w:rPr>
      </w:pPr>
    </w:p>
    <w:p w14:paraId="02A1D672">
      <w:pPr>
        <w:rPr>
          <w:rFonts w:hint="eastAsia"/>
        </w:rPr>
      </w:pPr>
      <w:r>
        <w:rPr>
          <w:rFonts w:hint="eastAsia"/>
        </w:rPr>
        <w:t>4.4 可维护性需求</w:t>
      </w:r>
    </w:p>
    <w:p w14:paraId="7FAFA7F7">
      <w:pPr>
        <w:rPr>
          <w:rFonts w:hint="eastAsia"/>
        </w:rPr>
      </w:pPr>
    </w:p>
    <w:p w14:paraId="48EA1589">
      <w:pPr>
        <w:rPr>
          <w:rFonts w:hint="eastAsia"/>
        </w:rPr>
      </w:pPr>
      <w:r>
        <w:rPr>
          <w:rFonts w:hint="eastAsia"/>
        </w:rPr>
        <w:t>系统后端服务应采用容器化部署方案，所有依赖环境与模型权重封装于Docker镜像中，确保开发、测试与生产环境的一致性。系统各模块之间应保持低耦合设计，算法推理服务与前端业务服务可独立升级与横向扩展。系统日志应采用结构化格式记录，便于接入集中式日志监控系统进行异常告警与性能分析。模型版本更新应支持灰度发布策略，允许新旧模型并行运行比对效果后再全量切换。</w:t>
      </w:r>
    </w:p>
    <w:p w14:paraId="04ED1E10">
      <w:pPr>
        <w:rPr>
          <w:rFonts w:hint="eastAsia"/>
        </w:rPr>
      </w:pPr>
    </w:p>
    <w:p w14:paraId="500088B3">
      <w:pPr>
        <w:rPr>
          <w:rFonts w:hint="eastAsia"/>
        </w:rPr>
      </w:pPr>
      <w:r>
        <w:rPr>
          <w:rFonts w:hint="eastAsia"/>
        </w:rPr>
        <w:t>4.5 可扩展性需求</w:t>
      </w:r>
    </w:p>
    <w:p w14:paraId="606E3202">
      <w:pPr>
        <w:rPr>
          <w:rFonts w:hint="eastAsia"/>
        </w:rPr>
      </w:pPr>
    </w:p>
    <w:p w14:paraId="38A95740">
      <w:pPr>
        <w:rPr>
          <w:rFonts w:hint="eastAsia"/>
        </w:rPr>
      </w:pPr>
      <w:r>
        <w:rPr>
          <w:rFonts w:hint="eastAsia"/>
        </w:rPr>
        <w:t>系统架构需预留存储扩展接口，未来可平滑接入对象存储服务以应对大规模用户数据增长。算法模块应支持插件化热加载，新模型训练完成后可通过配置文件动态注册而无需重启主服务。系统应预留多语言国际化接口，界面文案与提示信息需集中管理，便于后续适配英文或其他语言版本。</w:t>
      </w:r>
    </w:p>
    <w:p w14:paraId="5D773337">
      <w:pPr>
        <w:rPr>
          <w:rFonts w:hint="eastAsia"/>
        </w:rPr>
      </w:pPr>
    </w:p>
    <w:p w14:paraId="14A7019C">
      <w:pPr>
        <w:rPr>
          <w:rFonts w:hint="eastAsia"/>
        </w:rPr>
      </w:pPr>
      <w:r>
        <w:rPr>
          <w:rFonts w:hint="eastAsia"/>
        </w:rPr>
        <w:t>5. 约束与假设</w:t>
      </w:r>
    </w:p>
    <w:p w14:paraId="427500E6">
      <w:pPr>
        <w:rPr>
          <w:rFonts w:hint="eastAsia"/>
        </w:rPr>
      </w:pPr>
    </w:p>
    <w:p w14:paraId="33513A5B">
      <w:pPr>
        <w:rPr>
          <w:rFonts w:hint="eastAsia"/>
        </w:rPr>
      </w:pPr>
      <w:r>
        <w:rPr>
          <w:rFonts w:hint="eastAsia"/>
        </w:rPr>
        <w:t>5.1 设计约束</w:t>
      </w:r>
    </w:p>
    <w:p w14:paraId="021294E0">
      <w:pPr>
        <w:rPr>
          <w:rFonts w:hint="eastAsia"/>
        </w:rPr>
      </w:pPr>
    </w:p>
    <w:p w14:paraId="534AF0AA">
      <w:pPr>
        <w:rPr>
          <w:rFonts w:hint="eastAsia"/>
        </w:rPr>
      </w:pPr>
      <w:r>
        <w:rPr>
          <w:rFonts w:hint="eastAsia"/>
        </w:rPr>
        <w:t>本系统后端开发须采用Python 3.10及以上版本，深度学习框架固定为PyTorch 2.0及以上。前端开发须采用Vue 3.x框架，UI组件库优先选用Ant Design Vue或Element Plus。所有代码须托管于私有Git仓库，并配置自动化持续集成流水线完成单元测试与构建。系统部署环境限定于Linux x86_64服务器架构，内核版本不低于5.4。</w:t>
      </w:r>
    </w:p>
    <w:p w14:paraId="259D509A">
      <w:pPr>
        <w:rPr>
          <w:rFonts w:hint="eastAsia"/>
        </w:rPr>
      </w:pPr>
    </w:p>
    <w:p w14:paraId="7D362DE9">
      <w:pPr>
        <w:rPr>
          <w:rFonts w:hint="eastAsia"/>
        </w:rPr>
      </w:pPr>
      <w:r>
        <w:rPr>
          <w:rFonts w:hint="eastAsia"/>
        </w:rPr>
        <w:t>5.2 外部约束</w:t>
      </w:r>
    </w:p>
    <w:p w14:paraId="7DF8A7BD">
      <w:pPr>
        <w:rPr>
          <w:rFonts w:hint="eastAsia"/>
        </w:rPr>
      </w:pPr>
    </w:p>
    <w:p w14:paraId="32A45289">
      <w:pPr>
        <w:rPr>
          <w:rFonts w:hint="eastAsia"/>
        </w:rPr>
      </w:pPr>
      <w:r>
        <w:rPr>
          <w:rFonts w:hint="eastAsia"/>
        </w:rPr>
        <w:t>系统所依赖的AI基础模型均来自开源社区（如LaMa、DeOldify、Stable Diffusion等），相应模型的开源许可证（MIT、Apache 2.0或CC-BY）须在用户协议中明确标注。模型的训练数据集仅限使用版权已进入公共领域的古画图像，严禁使用受版权保护的现当代作品。系统若部署于公有云环境，须遵守云服务商的可接受使用政策，不得利用算力资源进行任何与文物修复无关的模型训练或推理活动。</w:t>
      </w:r>
    </w:p>
    <w:p w14:paraId="35384EC2">
      <w:pPr>
        <w:rPr>
          <w:rFonts w:hint="eastAsia"/>
        </w:rPr>
      </w:pPr>
    </w:p>
    <w:p w14:paraId="7E43F761">
      <w:pPr>
        <w:rPr>
          <w:rFonts w:hint="eastAsia"/>
        </w:rPr>
      </w:pPr>
      <w:r>
        <w:rPr>
          <w:rFonts w:hint="eastAsia"/>
        </w:rPr>
        <w:t>5.3 假设条件</w:t>
      </w:r>
    </w:p>
    <w:p w14:paraId="391D6CD4">
      <w:pPr>
        <w:rPr>
          <w:rFonts w:hint="eastAsia"/>
        </w:rPr>
      </w:pPr>
    </w:p>
    <w:p w14:paraId="1AC60FC9">
      <w:pPr>
        <w:rPr>
          <w:rFonts w:hint="eastAsia"/>
        </w:rPr>
      </w:pPr>
      <w:r>
        <w:rPr>
          <w:rFonts w:hint="eastAsia"/>
        </w:rPr>
        <w:t>假设目标用户具备基本的互联网使用能力，能够独立完成网页访问、图片上传与下载等常规操作。假设用户上传的图片内容均为本人合法持有或已获得权利人的明确授权。假设运行环境能够提供稳定的网络带宽，单张图片上传耗时不超过30秒。假设在项目开发周期内，开源社区所依赖的核心模型仓库不会发生破坏性变更或意外下架。</w:t>
      </w:r>
    </w:p>
    <w:p w14:paraId="17B33DE4">
      <w:pPr>
        <w:rPr>
          <w:rFonts w:hint="eastAsia"/>
        </w:rPr>
      </w:pPr>
    </w:p>
    <w:p w14:paraId="62BBFB5A">
      <w:pPr>
        <w:rPr>
          <w:rFonts w:hint="eastAsia"/>
        </w:rPr>
      </w:pPr>
      <w:r>
        <w:rPr>
          <w:rFonts w:hint="eastAsia"/>
        </w:rPr>
        <w:t>6. 需求跟踪矩阵</w:t>
      </w:r>
    </w:p>
    <w:p w14:paraId="5C69146C">
      <w:pPr>
        <w:rPr>
          <w:rFonts w:hint="eastAsia"/>
        </w:rPr>
      </w:pPr>
    </w:p>
    <w:p w14:paraId="4C772DFA">
      <w:pPr>
        <w:rPr>
          <w:rFonts w:hint="eastAsia"/>
        </w:rPr>
      </w:pPr>
      <w:r>
        <w:rPr>
          <w:rFonts w:hint="eastAsia"/>
        </w:rPr>
        <w:t>本节建立核心功能需求与系统设计、测试验证之间的双向追溯关系，确保每项需求从规格定义到最终交付均有明确的落实路径。</w:t>
      </w:r>
    </w:p>
    <w:p w14:paraId="71D979AD">
      <w:pPr>
        <w:rPr>
          <w:rFonts w:hint="eastAsia"/>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7"/>
        <w:gridCol w:w="1675"/>
        <w:gridCol w:w="1152"/>
        <w:gridCol w:w="1237"/>
        <w:gridCol w:w="1132"/>
        <w:gridCol w:w="1094"/>
        <w:gridCol w:w="1095"/>
      </w:tblGrid>
      <w:tr w14:paraId="5DD7C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67116EEB">
            <w:r>
              <w:rPr>
                <w:rFonts w:hint="eastAsia"/>
              </w:rPr>
              <w:t>需求编号</w:t>
            </w:r>
          </w:p>
        </w:tc>
        <w:tc>
          <w:tcPr>
            <w:tcW w:w="1217" w:type="dxa"/>
          </w:tcPr>
          <w:p w14:paraId="3C4B0D4D">
            <w:r>
              <w:rPr>
                <w:rFonts w:hint="eastAsia"/>
              </w:rPr>
              <w:t>需求描述</w:t>
            </w:r>
          </w:p>
        </w:tc>
        <w:tc>
          <w:tcPr>
            <w:tcW w:w="1217" w:type="dxa"/>
          </w:tcPr>
          <w:p w14:paraId="5AE196DD">
            <w:r>
              <w:rPr>
                <w:rFonts w:hint="eastAsia"/>
              </w:rPr>
              <w:t>优先级</w:t>
            </w:r>
          </w:p>
        </w:tc>
        <w:tc>
          <w:tcPr>
            <w:tcW w:w="1217" w:type="dxa"/>
          </w:tcPr>
          <w:p w14:paraId="2DED1AC4">
            <w:r>
              <w:rPr>
                <w:rFonts w:hint="eastAsia"/>
              </w:rPr>
              <w:t>对应设计模块</w:t>
            </w:r>
          </w:p>
        </w:tc>
        <w:tc>
          <w:tcPr>
            <w:tcW w:w="1218" w:type="dxa"/>
          </w:tcPr>
          <w:p w14:paraId="106C018F">
            <w:r>
              <w:rPr>
                <w:rFonts w:hint="eastAsia"/>
              </w:rPr>
              <w:t>验证方式</w:t>
            </w:r>
          </w:p>
        </w:tc>
        <w:tc>
          <w:tcPr>
            <w:tcW w:w="1218" w:type="dxa"/>
          </w:tcPr>
          <w:p w14:paraId="60467FEB"/>
        </w:tc>
        <w:tc>
          <w:tcPr>
            <w:tcW w:w="1218" w:type="dxa"/>
          </w:tcPr>
          <w:p w14:paraId="27D8D71B"/>
        </w:tc>
      </w:tr>
      <w:tr w14:paraId="1B428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24DCC26E">
            <w:r>
              <w:rPr>
                <w:rFonts w:hint="eastAsia"/>
              </w:rPr>
              <w:t>FR-01</w:t>
            </w:r>
          </w:p>
        </w:tc>
        <w:tc>
          <w:tcPr>
            <w:tcW w:w="1217" w:type="dxa"/>
          </w:tcPr>
          <w:p w14:paraId="63FBD06F">
            <w:r>
              <w:rPr>
                <w:rFonts w:hint="eastAsia"/>
              </w:rPr>
              <w:t>支持JPEG/PNG/WEBP格式图片上传，单文件上限20MB</w:t>
            </w:r>
          </w:p>
        </w:tc>
        <w:tc>
          <w:tcPr>
            <w:tcW w:w="1217" w:type="dxa"/>
          </w:tcPr>
          <w:p w14:paraId="684EB0B6">
            <w:r>
              <w:rPr>
                <w:rFonts w:hint="eastAsia"/>
              </w:rPr>
              <w:t>Must</w:t>
            </w:r>
          </w:p>
        </w:tc>
        <w:tc>
          <w:tcPr>
            <w:tcW w:w="1217" w:type="dxa"/>
          </w:tcPr>
          <w:p w14:paraId="4B93AEEB">
            <w:r>
              <w:rPr>
                <w:rFonts w:hint="eastAsia"/>
              </w:rPr>
              <w:t>前端上传组件</w:t>
            </w:r>
          </w:p>
        </w:tc>
        <w:tc>
          <w:tcPr>
            <w:tcW w:w="1218" w:type="dxa"/>
          </w:tcPr>
          <w:p w14:paraId="249A3326">
            <w:r>
              <w:rPr>
                <w:rFonts w:hint="eastAsia"/>
              </w:rPr>
              <w:t>+</w:t>
            </w:r>
          </w:p>
        </w:tc>
        <w:tc>
          <w:tcPr>
            <w:tcW w:w="1218" w:type="dxa"/>
          </w:tcPr>
          <w:p w14:paraId="1ADC92F6">
            <w:r>
              <w:rPr>
                <w:rFonts w:hint="eastAsia"/>
              </w:rPr>
              <w:t>后端文件校验中间件</w:t>
            </w:r>
          </w:p>
        </w:tc>
        <w:tc>
          <w:tcPr>
            <w:tcW w:w="1218" w:type="dxa"/>
          </w:tcPr>
          <w:p w14:paraId="6D9F072E">
            <w:r>
              <w:rPr>
                <w:rFonts w:hint="eastAsia"/>
              </w:rPr>
              <w:t>功能测试用例覆盖各格式与边界值</w:t>
            </w:r>
          </w:p>
        </w:tc>
      </w:tr>
      <w:tr w14:paraId="0C923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35919590">
            <w:r>
              <w:rPr>
                <w:rFonts w:hint="eastAsia"/>
              </w:rPr>
              <w:t>FR-02</w:t>
            </w:r>
          </w:p>
        </w:tc>
        <w:tc>
          <w:tcPr>
            <w:tcW w:w="1217" w:type="dxa"/>
          </w:tcPr>
          <w:p w14:paraId="017A952E">
            <w:r>
              <w:rPr>
                <w:rFonts w:hint="eastAsia"/>
              </w:rPr>
              <w:t>提供手动笔刷标注修复掩膜</w:t>
            </w:r>
          </w:p>
        </w:tc>
        <w:tc>
          <w:tcPr>
            <w:tcW w:w="1217" w:type="dxa"/>
          </w:tcPr>
          <w:p w14:paraId="32FFA06C">
            <w:r>
              <w:rPr>
                <w:rFonts w:hint="eastAsia"/>
              </w:rPr>
              <w:t>Must</w:t>
            </w:r>
          </w:p>
        </w:tc>
        <w:tc>
          <w:tcPr>
            <w:tcW w:w="1217" w:type="dxa"/>
          </w:tcPr>
          <w:p w14:paraId="35FC2259">
            <w:r>
              <w:rPr>
                <w:rFonts w:hint="eastAsia"/>
              </w:rPr>
              <w:t>前端Canvas交互组件</w:t>
            </w:r>
          </w:p>
        </w:tc>
        <w:tc>
          <w:tcPr>
            <w:tcW w:w="1218" w:type="dxa"/>
          </w:tcPr>
          <w:p w14:paraId="7038E52A">
            <w:r>
              <w:rPr>
                <w:rFonts w:hint="eastAsia"/>
              </w:rPr>
              <w:t>功能测试验证标注区域保存与传递准确性</w:t>
            </w:r>
          </w:p>
        </w:tc>
        <w:tc>
          <w:tcPr>
            <w:tcW w:w="1218" w:type="dxa"/>
          </w:tcPr>
          <w:p w14:paraId="2A466065"/>
        </w:tc>
        <w:tc>
          <w:tcPr>
            <w:tcW w:w="1218" w:type="dxa"/>
          </w:tcPr>
          <w:p w14:paraId="125337B5"/>
        </w:tc>
      </w:tr>
      <w:tr w14:paraId="74D3F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6D0CF300">
            <w:r>
              <w:rPr>
                <w:rFonts w:hint="eastAsia"/>
              </w:rPr>
              <w:t>FR-03</w:t>
            </w:r>
          </w:p>
        </w:tc>
        <w:tc>
          <w:tcPr>
            <w:tcW w:w="1217" w:type="dxa"/>
          </w:tcPr>
          <w:p w14:paraId="35D832C7">
            <w:r>
              <w:rPr>
                <w:rFonts w:hint="eastAsia"/>
              </w:rPr>
              <w:t>提供自动破损检测并生成建议掩膜</w:t>
            </w:r>
          </w:p>
        </w:tc>
        <w:tc>
          <w:tcPr>
            <w:tcW w:w="1217" w:type="dxa"/>
          </w:tcPr>
          <w:p w14:paraId="223EB0E6">
            <w:r>
              <w:rPr>
                <w:rFonts w:hint="eastAsia"/>
              </w:rPr>
              <w:t>Must</w:t>
            </w:r>
          </w:p>
        </w:tc>
        <w:tc>
          <w:tcPr>
            <w:tcW w:w="1217" w:type="dxa"/>
          </w:tcPr>
          <w:p w14:paraId="2889712F">
            <w:r>
              <w:rPr>
                <w:rFonts w:hint="eastAsia"/>
              </w:rPr>
              <w:t>后端目标检测模块（基于分割模型）</w:t>
            </w:r>
          </w:p>
        </w:tc>
        <w:tc>
          <w:tcPr>
            <w:tcW w:w="1218" w:type="dxa"/>
          </w:tcPr>
          <w:p w14:paraId="0E286204">
            <w:r>
              <w:rPr>
                <w:rFonts w:hint="eastAsia"/>
              </w:rPr>
              <w:t>对比人工标注结果计算IoU指标达标</w:t>
            </w:r>
          </w:p>
        </w:tc>
        <w:tc>
          <w:tcPr>
            <w:tcW w:w="1218" w:type="dxa"/>
          </w:tcPr>
          <w:p w14:paraId="57155E38"/>
        </w:tc>
        <w:tc>
          <w:tcPr>
            <w:tcW w:w="1218" w:type="dxa"/>
          </w:tcPr>
          <w:p w14:paraId="0348B260"/>
        </w:tc>
      </w:tr>
      <w:tr w14:paraId="4A0A0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374AAE3A">
            <w:r>
              <w:rPr>
                <w:rFonts w:hint="eastAsia"/>
              </w:rPr>
              <w:t>FR-04</w:t>
            </w:r>
          </w:p>
        </w:tc>
        <w:tc>
          <w:tcPr>
            <w:tcW w:w="1217" w:type="dxa"/>
          </w:tcPr>
          <w:p w14:paraId="29228B73">
            <w:r>
              <w:rPr>
                <w:rFonts w:hint="eastAsia"/>
              </w:rPr>
              <w:t>调用AI模型执行掩膜修复</w:t>
            </w:r>
          </w:p>
        </w:tc>
        <w:tc>
          <w:tcPr>
            <w:tcW w:w="1217" w:type="dxa"/>
          </w:tcPr>
          <w:p w14:paraId="278D4D1A">
            <w:r>
              <w:rPr>
                <w:rFonts w:hint="eastAsia"/>
              </w:rPr>
              <w:t>Must</w:t>
            </w:r>
          </w:p>
        </w:tc>
        <w:tc>
          <w:tcPr>
            <w:tcW w:w="1217" w:type="dxa"/>
          </w:tcPr>
          <w:p w14:paraId="30E10DEF">
            <w:r>
              <w:rPr>
                <w:rFonts w:hint="eastAsia"/>
              </w:rPr>
              <w:t>后端Inpainting推理服务</w:t>
            </w:r>
          </w:p>
        </w:tc>
        <w:tc>
          <w:tcPr>
            <w:tcW w:w="1218" w:type="dxa"/>
          </w:tcPr>
          <w:p w14:paraId="4457B209">
            <w:r>
              <w:rPr>
                <w:rFonts w:hint="eastAsia"/>
              </w:rPr>
              <w:t>输出结果通过主观质量评估与PSNR指标验证</w:t>
            </w:r>
          </w:p>
        </w:tc>
        <w:tc>
          <w:tcPr>
            <w:tcW w:w="1218" w:type="dxa"/>
          </w:tcPr>
          <w:p w14:paraId="508CEEBE"/>
        </w:tc>
        <w:tc>
          <w:tcPr>
            <w:tcW w:w="1218" w:type="dxa"/>
          </w:tcPr>
          <w:p w14:paraId="67CF44B4"/>
        </w:tc>
      </w:tr>
      <w:tr w14:paraId="5B7A6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439D0C63">
            <w:r>
              <w:rPr>
                <w:rFonts w:hint="eastAsia"/>
              </w:rPr>
              <w:t>FR-05</w:t>
            </w:r>
          </w:p>
        </w:tc>
        <w:tc>
          <w:tcPr>
            <w:tcW w:w="1217" w:type="dxa"/>
          </w:tcPr>
          <w:p w14:paraId="6812D671">
            <w:r>
              <w:rPr>
                <w:rFonts w:hint="eastAsia"/>
              </w:rPr>
              <w:t>提供一键科学化上色</w:t>
            </w:r>
          </w:p>
        </w:tc>
        <w:tc>
          <w:tcPr>
            <w:tcW w:w="1217" w:type="dxa"/>
          </w:tcPr>
          <w:p w14:paraId="04AC0C4A">
            <w:r>
              <w:rPr>
                <w:rFonts w:hint="eastAsia"/>
              </w:rPr>
              <w:t>Must</w:t>
            </w:r>
          </w:p>
        </w:tc>
        <w:tc>
          <w:tcPr>
            <w:tcW w:w="1217" w:type="dxa"/>
          </w:tcPr>
          <w:p w14:paraId="26B1016B">
            <w:r>
              <w:rPr>
                <w:rFonts w:hint="eastAsia"/>
              </w:rPr>
              <w:t>后端Colorization推理服务</w:t>
            </w:r>
          </w:p>
        </w:tc>
        <w:tc>
          <w:tcPr>
            <w:tcW w:w="1218" w:type="dxa"/>
          </w:tcPr>
          <w:p w14:paraId="7305A927">
            <w:r>
              <w:rPr>
                <w:rFonts w:hint="eastAsia"/>
              </w:rPr>
              <w:t>输出结果通过历史色谱合规校验</w:t>
            </w:r>
          </w:p>
        </w:tc>
        <w:tc>
          <w:tcPr>
            <w:tcW w:w="1218" w:type="dxa"/>
          </w:tcPr>
          <w:p w14:paraId="7048BD76"/>
        </w:tc>
        <w:tc>
          <w:tcPr>
            <w:tcW w:w="1218" w:type="dxa"/>
          </w:tcPr>
          <w:p w14:paraId="62AB22C9"/>
        </w:tc>
      </w:tr>
      <w:tr w14:paraId="0CEC8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78ABD75E">
            <w:r>
              <w:rPr>
                <w:rFonts w:hint="eastAsia"/>
              </w:rPr>
              <w:t>FR-06</w:t>
            </w:r>
          </w:p>
        </w:tc>
        <w:tc>
          <w:tcPr>
            <w:tcW w:w="1217" w:type="dxa"/>
          </w:tcPr>
          <w:p w14:paraId="455441C1">
            <w:r>
              <w:rPr>
                <w:rFonts w:hint="eastAsia"/>
              </w:rPr>
              <w:t>支持修复结果分屏对比</w:t>
            </w:r>
          </w:p>
        </w:tc>
        <w:tc>
          <w:tcPr>
            <w:tcW w:w="1217" w:type="dxa"/>
          </w:tcPr>
          <w:p w14:paraId="39EC700A">
            <w:r>
              <w:rPr>
                <w:rFonts w:hint="eastAsia"/>
              </w:rPr>
              <w:t>Must</w:t>
            </w:r>
          </w:p>
        </w:tc>
        <w:tc>
          <w:tcPr>
            <w:tcW w:w="1217" w:type="dxa"/>
          </w:tcPr>
          <w:p w14:paraId="6145E7CA">
            <w:r>
              <w:rPr>
                <w:rFonts w:hint="eastAsia"/>
              </w:rPr>
              <w:t>前端对比视图组件</w:t>
            </w:r>
          </w:p>
        </w:tc>
        <w:tc>
          <w:tcPr>
            <w:tcW w:w="1218" w:type="dxa"/>
          </w:tcPr>
          <w:p w14:paraId="7055923E">
            <w:r>
              <w:rPr>
                <w:rFonts w:hint="eastAsia"/>
              </w:rPr>
              <w:t>功能测试验证左右/上下切换与缩放同步</w:t>
            </w:r>
          </w:p>
        </w:tc>
        <w:tc>
          <w:tcPr>
            <w:tcW w:w="1218" w:type="dxa"/>
          </w:tcPr>
          <w:p w14:paraId="522761EA"/>
        </w:tc>
        <w:tc>
          <w:tcPr>
            <w:tcW w:w="1218" w:type="dxa"/>
          </w:tcPr>
          <w:p w14:paraId="2E2BB3E4"/>
        </w:tc>
      </w:tr>
      <w:tr w14:paraId="4B741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304F99BF">
            <w:r>
              <w:rPr>
                <w:rFonts w:hint="eastAsia"/>
              </w:rPr>
              <w:t>FR-07</w:t>
            </w:r>
          </w:p>
        </w:tc>
        <w:tc>
          <w:tcPr>
            <w:tcW w:w="1217" w:type="dxa"/>
          </w:tcPr>
          <w:p w14:paraId="1AA644DA">
            <w:r>
              <w:rPr>
                <w:rFonts w:hint="eastAsia"/>
              </w:rPr>
              <w:t>支持局部区域重绘</w:t>
            </w:r>
          </w:p>
        </w:tc>
        <w:tc>
          <w:tcPr>
            <w:tcW w:w="1217" w:type="dxa"/>
          </w:tcPr>
          <w:p w14:paraId="5807A8AF">
            <w:r>
              <w:rPr>
                <w:rFonts w:hint="eastAsia"/>
              </w:rPr>
              <w:t>Must</w:t>
            </w:r>
          </w:p>
        </w:tc>
        <w:tc>
          <w:tcPr>
            <w:tcW w:w="1217" w:type="dxa"/>
          </w:tcPr>
          <w:p w14:paraId="139F7AB2">
            <w:r>
              <w:rPr>
                <w:rFonts w:hint="eastAsia"/>
              </w:rPr>
              <w:t>前后端联动重推理流程</w:t>
            </w:r>
          </w:p>
        </w:tc>
        <w:tc>
          <w:tcPr>
            <w:tcW w:w="1218" w:type="dxa"/>
          </w:tcPr>
          <w:p w14:paraId="3079CDFF">
            <w:r>
              <w:rPr>
                <w:rFonts w:hint="eastAsia"/>
              </w:rPr>
              <w:t>测试验证仅重绘掩膜区域不波及全图</w:t>
            </w:r>
          </w:p>
        </w:tc>
        <w:tc>
          <w:tcPr>
            <w:tcW w:w="1218" w:type="dxa"/>
          </w:tcPr>
          <w:p w14:paraId="757F646B"/>
        </w:tc>
        <w:tc>
          <w:tcPr>
            <w:tcW w:w="1218" w:type="dxa"/>
          </w:tcPr>
          <w:p w14:paraId="36B4B92F"/>
        </w:tc>
      </w:tr>
      <w:tr w14:paraId="2AE00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0486D0EC">
            <w:r>
              <w:rPr>
                <w:rFonts w:hint="eastAsia"/>
              </w:rPr>
              <w:t>FR-08</w:t>
            </w:r>
          </w:p>
        </w:tc>
        <w:tc>
          <w:tcPr>
            <w:tcW w:w="1217" w:type="dxa"/>
          </w:tcPr>
          <w:p w14:paraId="4B7570AC">
            <w:r>
              <w:rPr>
                <w:rFonts w:hint="eastAsia"/>
              </w:rPr>
              <w:t>结果图片PNG格式导出，保留原分辨率</w:t>
            </w:r>
          </w:p>
        </w:tc>
        <w:tc>
          <w:tcPr>
            <w:tcW w:w="1217" w:type="dxa"/>
          </w:tcPr>
          <w:p w14:paraId="6CE703FC">
            <w:r>
              <w:rPr>
                <w:rFonts w:hint="eastAsia"/>
              </w:rPr>
              <w:t>Must</w:t>
            </w:r>
          </w:p>
        </w:tc>
        <w:tc>
          <w:tcPr>
            <w:tcW w:w="1217" w:type="dxa"/>
          </w:tcPr>
          <w:p w14:paraId="06959B7F">
            <w:r>
              <w:rPr>
                <w:rFonts w:hint="eastAsia"/>
              </w:rPr>
              <w:t>后端图像编码模块</w:t>
            </w:r>
          </w:p>
        </w:tc>
        <w:tc>
          <w:tcPr>
            <w:tcW w:w="1218" w:type="dxa"/>
          </w:tcPr>
          <w:p w14:paraId="50FF0419">
            <w:r>
              <w:rPr>
                <w:rFonts w:hint="eastAsia"/>
              </w:rPr>
              <w:t>+</w:t>
            </w:r>
          </w:p>
        </w:tc>
        <w:tc>
          <w:tcPr>
            <w:tcW w:w="1218" w:type="dxa"/>
          </w:tcPr>
          <w:p w14:paraId="6CCA853C">
            <w:r>
              <w:rPr>
                <w:rFonts w:hint="eastAsia"/>
              </w:rPr>
              <w:t>前端下载触发</w:t>
            </w:r>
          </w:p>
        </w:tc>
        <w:tc>
          <w:tcPr>
            <w:tcW w:w="1218" w:type="dxa"/>
          </w:tcPr>
          <w:p w14:paraId="3C9FABCD">
            <w:r>
              <w:rPr>
                <w:rFonts w:hint="eastAsia"/>
              </w:rPr>
              <w:t>导出文件属性校验通过</w:t>
            </w:r>
          </w:p>
        </w:tc>
      </w:tr>
      <w:tr w14:paraId="2A16F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52DAA479">
            <w:r>
              <w:rPr>
                <w:rFonts w:hint="eastAsia"/>
              </w:rPr>
              <w:t>FR-09</w:t>
            </w:r>
          </w:p>
        </w:tc>
        <w:tc>
          <w:tcPr>
            <w:tcW w:w="1217" w:type="dxa"/>
          </w:tcPr>
          <w:p w14:paraId="12BB23AD">
            <w:r>
              <w:rPr>
                <w:rFonts w:hint="eastAsia"/>
              </w:rPr>
              <w:t>原始图片处理完成后即时物理删除</w:t>
            </w:r>
          </w:p>
        </w:tc>
        <w:tc>
          <w:tcPr>
            <w:tcW w:w="1217" w:type="dxa"/>
          </w:tcPr>
          <w:p w14:paraId="069893C1">
            <w:r>
              <w:rPr>
                <w:rFonts w:hint="eastAsia"/>
              </w:rPr>
              <w:t>Must</w:t>
            </w:r>
          </w:p>
        </w:tc>
        <w:tc>
          <w:tcPr>
            <w:tcW w:w="1217" w:type="dxa"/>
          </w:tcPr>
          <w:p w14:paraId="67DA9CD9">
            <w:r>
              <w:rPr>
                <w:rFonts w:hint="eastAsia"/>
              </w:rPr>
              <w:t>后端临时文件管理模块</w:t>
            </w:r>
          </w:p>
        </w:tc>
        <w:tc>
          <w:tcPr>
            <w:tcW w:w="1218" w:type="dxa"/>
          </w:tcPr>
          <w:p w14:paraId="77577935">
            <w:r>
              <w:rPr>
                <w:rFonts w:hint="eastAsia"/>
              </w:rPr>
              <w:t>审计日志确认无残留文件</w:t>
            </w:r>
          </w:p>
        </w:tc>
        <w:tc>
          <w:tcPr>
            <w:tcW w:w="1218" w:type="dxa"/>
          </w:tcPr>
          <w:p w14:paraId="31DA75B7"/>
        </w:tc>
        <w:tc>
          <w:tcPr>
            <w:tcW w:w="1218" w:type="dxa"/>
          </w:tcPr>
          <w:p w14:paraId="6998909E"/>
        </w:tc>
      </w:tr>
      <w:tr w14:paraId="43153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0EEA9EC8">
            <w:r>
              <w:rPr>
                <w:rFonts w:hint="eastAsia"/>
              </w:rPr>
              <w:t>FR-10</w:t>
            </w:r>
          </w:p>
        </w:tc>
        <w:tc>
          <w:tcPr>
            <w:tcW w:w="1217" w:type="dxa"/>
          </w:tcPr>
          <w:p w14:paraId="49E8D9BE">
            <w:r>
              <w:rPr>
                <w:rFonts w:hint="eastAsia"/>
              </w:rPr>
              <w:t>任务操作日志完整记录</w:t>
            </w:r>
          </w:p>
        </w:tc>
        <w:tc>
          <w:tcPr>
            <w:tcW w:w="1217" w:type="dxa"/>
          </w:tcPr>
          <w:p w14:paraId="082382AE">
            <w:r>
              <w:rPr>
                <w:rFonts w:hint="eastAsia"/>
              </w:rPr>
              <w:t>Must</w:t>
            </w:r>
          </w:p>
        </w:tc>
        <w:tc>
          <w:tcPr>
            <w:tcW w:w="1217" w:type="dxa"/>
          </w:tcPr>
          <w:p w14:paraId="41B29AF7">
            <w:r>
              <w:rPr>
                <w:rFonts w:hint="eastAsia"/>
              </w:rPr>
              <w:t>后端Logging服务</w:t>
            </w:r>
          </w:p>
        </w:tc>
        <w:tc>
          <w:tcPr>
            <w:tcW w:w="1218" w:type="dxa"/>
          </w:tcPr>
          <w:p w14:paraId="5BA75BCB">
            <w:r>
              <w:rPr>
                <w:rFonts w:hint="eastAsia"/>
              </w:rPr>
              <w:t>+</w:t>
            </w:r>
          </w:p>
        </w:tc>
        <w:tc>
          <w:tcPr>
            <w:tcW w:w="1218" w:type="dxa"/>
          </w:tcPr>
          <w:p w14:paraId="69898C97">
            <w:r>
              <w:rPr>
                <w:rFonts w:hint="eastAsia"/>
              </w:rPr>
              <w:t>数据库</w:t>
            </w:r>
          </w:p>
        </w:tc>
        <w:tc>
          <w:tcPr>
            <w:tcW w:w="1218" w:type="dxa"/>
          </w:tcPr>
          <w:p w14:paraId="2CE8B5B3">
            <w:r>
              <w:rPr>
                <w:rFonts w:hint="eastAsia"/>
              </w:rPr>
              <w:t>抽查日志字段完整性与准确性</w:t>
            </w:r>
          </w:p>
        </w:tc>
      </w:tr>
      <w:tr w14:paraId="77087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5C7DA4FD">
            <w:r>
              <w:rPr>
                <w:rFonts w:hint="eastAsia"/>
              </w:rPr>
              <w:t>FR-11</w:t>
            </w:r>
          </w:p>
        </w:tc>
        <w:tc>
          <w:tcPr>
            <w:tcW w:w="1217" w:type="dxa"/>
          </w:tcPr>
          <w:p w14:paraId="288CCD86">
            <w:r>
              <w:rPr>
                <w:rFonts w:hint="eastAsia"/>
              </w:rPr>
              <w:t>未登录用户每日3次调用额度，登录用户每日10次</w:t>
            </w:r>
          </w:p>
        </w:tc>
        <w:tc>
          <w:tcPr>
            <w:tcW w:w="1217" w:type="dxa"/>
          </w:tcPr>
          <w:p w14:paraId="1E22D336">
            <w:r>
              <w:rPr>
                <w:rFonts w:hint="eastAsia"/>
              </w:rPr>
              <w:t>Must</w:t>
            </w:r>
          </w:p>
        </w:tc>
        <w:tc>
          <w:tcPr>
            <w:tcW w:w="1217" w:type="dxa"/>
          </w:tcPr>
          <w:p w14:paraId="1DF8C8C4">
            <w:r>
              <w:rPr>
                <w:rFonts w:hint="eastAsia"/>
              </w:rPr>
              <w:t>后端配额管理中间件</w:t>
            </w:r>
          </w:p>
        </w:tc>
        <w:tc>
          <w:tcPr>
            <w:tcW w:w="1218" w:type="dxa"/>
          </w:tcPr>
          <w:p w14:paraId="6388F3FF">
            <w:r>
              <w:rPr>
                <w:rFonts w:hint="eastAsia"/>
              </w:rPr>
              <w:t>压力测试验证额度限制生效且重置周期正确</w:t>
            </w:r>
          </w:p>
        </w:tc>
        <w:tc>
          <w:tcPr>
            <w:tcW w:w="1218" w:type="dxa"/>
          </w:tcPr>
          <w:p w14:paraId="1DD2793F"/>
        </w:tc>
        <w:tc>
          <w:tcPr>
            <w:tcW w:w="1218" w:type="dxa"/>
          </w:tcPr>
          <w:p w14:paraId="4B78ABAB"/>
        </w:tc>
      </w:tr>
      <w:tr w14:paraId="7BF1B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5C0700D4">
            <w:r>
              <w:rPr>
                <w:rFonts w:hint="eastAsia"/>
              </w:rPr>
              <w:t>FR-12</w:t>
            </w:r>
          </w:p>
        </w:tc>
        <w:tc>
          <w:tcPr>
            <w:tcW w:w="1217" w:type="dxa"/>
          </w:tcPr>
          <w:p w14:paraId="45197BA8">
            <w:r>
              <w:rPr>
                <w:rFonts w:hint="eastAsia"/>
              </w:rPr>
              <w:t>提供置信度热力图叠加视图</w:t>
            </w:r>
          </w:p>
        </w:tc>
        <w:tc>
          <w:tcPr>
            <w:tcW w:w="1217" w:type="dxa"/>
          </w:tcPr>
          <w:p w14:paraId="246A362E">
            <w:r>
              <w:rPr>
                <w:rFonts w:hint="eastAsia"/>
              </w:rPr>
              <w:t>Should</w:t>
            </w:r>
          </w:p>
        </w:tc>
        <w:tc>
          <w:tcPr>
            <w:tcW w:w="1217" w:type="dxa"/>
          </w:tcPr>
          <w:p w14:paraId="5492572A">
            <w:r>
              <w:rPr>
                <w:rFonts w:hint="eastAsia"/>
              </w:rPr>
              <w:t>后端置信度张量输出</w:t>
            </w:r>
          </w:p>
        </w:tc>
        <w:tc>
          <w:tcPr>
            <w:tcW w:w="1218" w:type="dxa"/>
          </w:tcPr>
          <w:p w14:paraId="6BFDCC2A">
            <w:r>
              <w:rPr>
                <w:rFonts w:hint="eastAsia"/>
              </w:rPr>
              <w:t>+</w:t>
            </w:r>
          </w:p>
        </w:tc>
        <w:tc>
          <w:tcPr>
            <w:tcW w:w="1218" w:type="dxa"/>
          </w:tcPr>
          <w:p w14:paraId="36DECE4E">
            <w:r>
              <w:rPr>
                <w:rFonts w:hint="eastAsia"/>
              </w:rPr>
              <w:t>前端热力图渲染</w:t>
            </w:r>
          </w:p>
        </w:tc>
        <w:tc>
          <w:tcPr>
            <w:tcW w:w="1218" w:type="dxa"/>
          </w:tcPr>
          <w:p w14:paraId="36233433">
            <w:r>
              <w:rPr>
                <w:rFonts w:hint="eastAsia"/>
              </w:rPr>
              <w:t>热力图区域与掩膜边界一致性校验</w:t>
            </w:r>
          </w:p>
        </w:tc>
      </w:tr>
      <w:tr w14:paraId="08CFA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3BDA9E50">
            <w:r>
              <w:rPr>
                <w:rFonts w:hint="eastAsia"/>
              </w:rPr>
              <w:t>FR-13</w:t>
            </w:r>
          </w:p>
        </w:tc>
        <w:tc>
          <w:tcPr>
            <w:tcW w:w="1217" w:type="dxa"/>
          </w:tcPr>
          <w:p w14:paraId="76C145C7">
            <w:r>
              <w:rPr>
                <w:rFonts w:hint="eastAsia"/>
              </w:rPr>
              <w:t>提供局部笔刷微调功能</w:t>
            </w:r>
          </w:p>
        </w:tc>
        <w:tc>
          <w:tcPr>
            <w:tcW w:w="1217" w:type="dxa"/>
          </w:tcPr>
          <w:p w14:paraId="448E91A9">
            <w:r>
              <w:rPr>
                <w:rFonts w:hint="eastAsia"/>
              </w:rPr>
              <w:t>Should</w:t>
            </w:r>
          </w:p>
        </w:tc>
        <w:tc>
          <w:tcPr>
            <w:tcW w:w="1217" w:type="dxa"/>
          </w:tcPr>
          <w:p w14:paraId="2AF2386D">
            <w:r>
              <w:rPr>
                <w:rFonts w:hint="eastAsia"/>
              </w:rPr>
              <w:t>前端精调工具面板</w:t>
            </w:r>
          </w:p>
        </w:tc>
        <w:tc>
          <w:tcPr>
            <w:tcW w:w="1218" w:type="dxa"/>
          </w:tcPr>
          <w:p w14:paraId="26C4770E">
            <w:r>
              <w:rPr>
                <w:rFonts w:hint="eastAsia"/>
              </w:rPr>
              <w:t>+</w:t>
            </w:r>
          </w:p>
        </w:tc>
        <w:tc>
          <w:tcPr>
            <w:tcW w:w="1218" w:type="dxa"/>
          </w:tcPr>
          <w:p w14:paraId="31561578">
            <w:r>
              <w:rPr>
                <w:rFonts w:hint="eastAsia"/>
              </w:rPr>
              <w:t>后端局部推理接口</w:t>
            </w:r>
          </w:p>
        </w:tc>
        <w:tc>
          <w:tcPr>
            <w:tcW w:w="1218" w:type="dxa"/>
          </w:tcPr>
          <w:p w14:paraId="4D39542B">
            <w:r>
              <w:rPr>
                <w:rFonts w:hint="eastAsia"/>
              </w:rPr>
              <w:t>专家用户可用性测试通过</w:t>
            </w:r>
          </w:p>
        </w:tc>
      </w:tr>
      <w:tr w14:paraId="1D943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0586BC9D">
            <w:r>
              <w:rPr>
                <w:rFonts w:hint="eastAsia"/>
              </w:rPr>
              <w:t>FR-14</w:t>
            </w:r>
          </w:p>
        </w:tc>
        <w:tc>
          <w:tcPr>
            <w:tcW w:w="1217" w:type="dxa"/>
          </w:tcPr>
          <w:p w14:paraId="5ABD381A">
            <w:r>
              <w:rPr>
                <w:rFonts w:hint="eastAsia"/>
              </w:rPr>
              <w:t>内置传统颜料色域约束模块</w:t>
            </w:r>
          </w:p>
        </w:tc>
        <w:tc>
          <w:tcPr>
            <w:tcW w:w="1217" w:type="dxa"/>
          </w:tcPr>
          <w:p w14:paraId="3B2AFC3E">
            <w:r>
              <w:rPr>
                <w:rFonts w:hint="eastAsia"/>
              </w:rPr>
              <w:t>Should</w:t>
            </w:r>
          </w:p>
        </w:tc>
        <w:tc>
          <w:tcPr>
            <w:tcW w:w="1217" w:type="dxa"/>
          </w:tcPr>
          <w:p w14:paraId="42A929CB">
            <w:r>
              <w:rPr>
                <w:rFonts w:hint="eastAsia"/>
              </w:rPr>
              <w:t>后端色彩映射约束层</w:t>
            </w:r>
          </w:p>
        </w:tc>
        <w:tc>
          <w:tcPr>
            <w:tcW w:w="1218" w:type="dxa"/>
          </w:tcPr>
          <w:p w14:paraId="78A4FF7C">
            <w:r>
              <w:rPr>
                <w:rFonts w:hint="eastAsia"/>
              </w:rPr>
              <w:t>输出色彩值域校验全量落在约束范围内</w:t>
            </w:r>
          </w:p>
        </w:tc>
        <w:tc>
          <w:tcPr>
            <w:tcW w:w="1218" w:type="dxa"/>
          </w:tcPr>
          <w:p w14:paraId="7DE5C542"/>
        </w:tc>
        <w:tc>
          <w:tcPr>
            <w:tcW w:w="1218" w:type="dxa"/>
          </w:tcPr>
          <w:p w14:paraId="612C81DB"/>
        </w:tc>
      </w:tr>
      <w:tr w14:paraId="61FF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2903CD08">
            <w:r>
              <w:rPr>
                <w:rFonts w:hint="eastAsia"/>
              </w:rPr>
              <w:t>FR-15</w:t>
            </w:r>
          </w:p>
        </w:tc>
        <w:tc>
          <w:tcPr>
            <w:tcW w:w="1217" w:type="dxa"/>
          </w:tcPr>
          <w:p w14:paraId="12501D58">
            <w:r>
              <w:rPr>
                <w:rFonts w:hint="eastAsia"/>
              </w:rPr>
              <w:t>提供做旧程度三档调节</w:t>
            </w:r>
          </w:p>
        </w:tc>
        <w:tc>
          <w:tcPr>
            <w:tcW w:w="1217" w:type="dxa"/>
          </w:tcPr>
          <w:p w14:paraId="330F1C20">
            <w:r>
              <w:rPr>
                <w:rFonts w:hint="eastAsia"/>
              </w:rPr>
              <w:t>Should</w:t>
            </w:r>
          </w:p>
        </w:tc>
        <w:tc>
          <w:tcPr>
            <w:tcW w:w="1217" w:type="dxa"/>
          </w:tcPr>
          <w:p w14:paraId="75ACE378">
            <w:r>
              <w:rPr>
                <w:rFonts w:hint="eastAsia"/>
              </w:rPr>
              <w:t>后端后处理滤镜模块</w:t>
            </w:r>
          </w:p>
        </w:tc>
        <w:tc>
          <w:tcPr>
            <w:tcW w:w="1218" w:type="dxa"/>
          </w:tcPr>
          <w:p w14:paraId="694E1AD9">
            <w:r>
              <w:rPr>
                <w:rFonts w:hint="eastAsia"/>
              </w:rPr>
              <w:t>三档输出视觉差异可区分</w:t>
            </w:r>
          </w:p>
        </w:tc>
        <w:tc>
          <w:tcPr>
            <w:tcW w:w="1218" w:type="dxa"/>
          </w:tcPr>
          <w:p w14:paraId="3CD9A399"/>
        </w:tc>
        <w:tc>
          <w:tcPr>
            <w:tcW w:w="1218" w:type="dxa"/>
          </w:tcPr>
          <w:p w14:paraId="793CB904"/>
        </w:tc>
      </w:tr>
      <w:tr w14:paraId="4F470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37DA8439">
            <w:r>
              <w:rPr>
                <w:rFonts w:hint="eastAsia"/>
              </w:rPr>
              <w:t>FR-16</w:t>
            </w:r>
          </w:p>
        </w:tc>
        <w:tc>
          <w:tcPr>
            <w:tcW w:w="1217" w:type="dxa"/>
          </w:tcPr>
          <w:p w14:paraId="4AE9EFD1">
            <w:r>
              <w:rPr>
                <w:rFonts w:hint="eastAsia"/>
              </w:rPr>
              <w:t>AI结果自动嵌入频域数字水印</w:t>
            </w:r>
          </w:p>
        </w:tc>
        <w:tc>
          <w:tcPr>
            <w:tcW w:w="1217" w:type="dxa"/>
          </w:tcPr>
          <w:p w14:paraId="64DB064A">
            <w:r>
              <w:rPr>
                <w:rFonts w:hint="eastAsia"/>
              </w:rPr>
              <w:t>Should</w:t>
            </w:r>
          </w:p>
        </w:tc>
        <w:tc>
          <w:tcPr>
            <w:tcW w:w="1217" w:type="dxa"/>
          </w:tcPr>
          <w:p w14:paraId="7641524A">
            <w:r>
              <w:rPr>
                <w:rFonts w:hint="eastAsia"/>
              </w:rPr>
              <w:t>后端水印嵌入模块</w:t>
            </w:r>
          </w:p>
        </w:tc>
        <w:tc>
          <w:tcPr>
            <w:tcW w:w="1218" w:type="dxa"/>
          </w:tcPr>
          <w:p w14:paraId="4395C2B1">
            <w:r>
              <w:rPr>
                <w:rFonts w:hint="eastAsia"/>
              </w:rPr>
              <w:t>提取检测验证水印完整可读</w:t>
            </w:r>
          </w:p>
        </w:tc>
        <w:tc>
          <w:tcPr>
            <w:tcW w:w="1218" w:type="dxa"/>
          </w:tcPr>
          <w:p w14:paraId="3E097798"/>
        </w:tc>
        <w:tc>
          <w:tcPr>
            <w:tcW w:w="1218" w:type="dxa"/>
          </w:tcPr>
          <w:p w14:paraId="71A6441B"/>
        </w:tc>
      </w:tr>
      <w:tr w14:paraId="28B8A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101079C6">
            <w:r>
              <w:rPr>
                <w:rFonts w:hint="eastAsia"/>
              </w:rPr>
              <w:t>FR-17</w:t>
            </w:r>
          </w:p>
        </w:tc>
        <w:tc>
          <w:tcPr>
            <w:tcW w:w="1217" w:type="dxa"/>
          </w:tcPr>
          <w:p w14:paraId="0F8584FD">
            <w:r>
              <w:rPr>
                <w:rFonts w:hint="eastAsia"/>
              </w:rPr>
              <w:t>用户注册与登录，历史记录留存</w:t>
            </w:r>
          </w:p>
        </w:tc>
        <w:tc>
          <w:tcPr>
            <w:tcW w:w="1217" w:type="dxa"/>
          </w:tcPr>
          <w:p w14:paraId="6ABCD23E">
            <w:r>
              <w:rPr>
                <w:rFonts w:hint="eastAsia"/>
              </w:rPr>
              <w:t>Should</w:t>
            </w:r>
          </w:p>
        </w:tc>
        <w:tc>
          <w:tcPr>
            <w:tcW w:w="1217" w:type="dxa"/>
          </w:tcPr>
          <w:p w14:paraId="7472EA72">
            <w:r>
              <w:rPr>
                <w:rFonts w:hint="eastAsia"/>
              </w:rPr>
              <w:t>用户认证模块</w:t>
            </w:r>
          </w:p>
        </w:tc>
        <w:tc>
          <w:tcPr>
            <w:tcW w:w="1218" w:type="dxa"/>
          </w:tcPr>
          <w:p w14:paraId="6DFED13B">
            <w:r>
              <w:rPr>
                <w:rFonts w:hint="eastAsia"/>
              </w:rPr>
              <w:t>+</w:t>
            </w:r>
          </w:p>
        </w:tc>
        <w:tc>
          <w:tcPr>
            <w:tcW w:w="1218" w:type="dxa"/>
          </w:tcPr>
          <w:p w14:paraId="510F2C4E">
            <w:r>
              <w:rPr>
                <w:rFonts w:hint="eastAsia"/>
              </w:rPr>
              <w:t>数据库</w:t>
            </w:r>
          </w:p>
        </w:tc>
        <w:tc>
          <w:tcPr>
            <w:tcW w:w="1218" w:type="dxa"/>
          </w:tcPr>
          <w:p w14:paraId="6B651A9F">
            <w:r>
              <w:rPr>
                <w:rFonts w:hint="eastAsia"/>
              </w:rPr>
              <w:t>登录态功能测试与历史记录回溯测试</w:t>
            </w:r>
          </w:p>
        </w:tc>
      </w:tr>
    </w:tbl>
    <w:p w14:paraId="616B499A">
      <w:pPr>
        <w:rPr>
          <w:rFonts w:hint="eastAsia"/>
        </w:rPr>
      </w:pPr>
    </w:p>
    <w:p w14:paraId="39192381">
      <w:pPr>
        <w:rPr>
          <w:rFonts w:hint="eastAsia"/>
        </w:rPr>
      </w:pPr>
      <w:r>
        <w:rPr>
          <w:rFonts w:hint="eastAsia"/>
        </w:rPr>
        <w:t>7. AI辅助说明</w:t>
      </w:r>
    </w:p>
    <w:p w14:paraId="0FB92295">
      <w:pPr>
        <w:rPr>
          <w:rFonts w:hint="eastAsia"/>
        </w:rPr>
      </w:pPr>
    </w:p>
    <w:p w14:paraId="3F8C5DE5">
      <w:pPr>
        <w:rPr>
          <w:rFonts w:hint="eastAsia"/>
        </w:rPr>
      </w:pPr>
      <w:r>
        <w:rPr>
          <w:rFonts w:hint="eastAsia"/>
        </w:rPr>
        <w:t>本文档编写过程中使用了大型语言模型进行初稿框架搭建与需求条目梳理，输入的指导提示词要求基于可行性分析报告中的项目定义，按照IEEE 830标准格式生成SRS文档草稿，并采用MoSCoW法则完成功能优先级划分。用例图素材由PlantUML脚本辅助生成，后续经人工调整了角色边界关系与用例包含关系。最终成稿中，需求条目的具体描述、非功能性指标的量化数值以及约束假设条件的细化均由人工结合当前国内文保数字化项目的实际交付标准进行补充与修正，AI生成内容的实质性修改占比约为70%。</w:t>
      </w:r>
    </w:p>
    <w:p w14:paraId="572DD51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873ABB"/>
    <w:rsid w:val="2A873A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2026-06-26T02:07:00Z</dcterms:created>
  <dc:creator>WPS_1727255739</dc:creator>
  <cp:lastModifiedBy>WPS_1727255739</cp:lastModifiedBy>
  <dcterms:modified xsi:type="dcterms:W3CDTF">2026-06-26T02:08:28Z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2052-12.1.0.26381</vt:lpwstr>
  </property>
  <property fmtid="{D5CDD505-2E9C-101B-9397-08002B2CF9AE}" pid="3" name="ICV">
    <vt:lpwstr>2BF6E23432B94C2DA84CAE32F0FD429D_11</vt:lpwstr>
  </property>
  <property fmtid="{D5CDD505-2E9C-101B-9397-08002B2CF9AE}" pid="4" name="KSOTemplateDocerSaveRecord">
    <vt:lpwstr>eyJoZGlkIjoiMTU3N2Q1NzMzMTZlMDAyNDhhZmMxNDk2ODgxNzEzNzUiLCJ1c2VySWQiOiIxNjM5NTMxNzgwIn0=</vt:lpwstr>
  </property>
</Properties>
</file>