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81990" cy="866775"/>
            <wp:effectExtent l="0" t="0" r="0" b="0"/>
            <wp:wrapTight wrapText="bothSides">
              <wp:wrapPolygon edited="0">
                <wp:start x="-13" y="0"/>
                <wp:lineTo x="-13" y="21351"/>
                <wp:lineTo x="21113" y="21351"/>
                <wp:lineTo x="21113" y="0"/>
                <wp:lineTo x="-13" y="0"/>
              </wp:wrapPolygon>
            </wp:wrapTight>
            <wp:docPr id="1" name="Imagem 1" descr="C:\Users\Fernanda\Nextcloud\Campus\1 - Identidade visual (logo)\LOGO IFSP\IF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Fernanda\Nextcloud\Campus\1 - Identidade visual (logo)\LOGO IFSP\IF.png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</w:rPr>
        <w:t>INSTITUTO FEDERAL DE EDUCAÇÃO, CIÊNCIA E TECNOLOGIA DE SÃO PAULO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CAMPUS </w:t>
      </w:r>
      <w:r>
        <w:rPr>
          <w:rFonts w:cs="Arial" w:ascii="Arial" w:hAnsi="Arial"/>
          <w:sz w:val="24"/>
          <w:szCs w:val="24"/>
        </w:rPr>
        <w:t>SÃO PAULO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4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Vitória de Lima Santos</w:t>
      </w:r>
    </w:p>
    <w:p>
      <w:pPr>
        <w:pStyle w:val="BodyText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Yhasmin Souza e Silva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b w:val="false"/>
          <w:i w:val="false"/>
          <w:caps w:val="false"/>
          <w:smallCaps w:val="false"/>
          <w:color w:val="292929"/>
          <w:spacing w:val="0"/>
          <w:sz w:val="20"/>
        </w:rPr>
      </w:pPr>
      <w:r>
        <w:rPr>
          <w:rFonts w:ascii="Lato;sans-serif" w:hAnsi="Lato;sans-serif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TRABALHO BANCO DE DADOS 2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color w:val="FF0000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color w:val="FF0000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color w:val="FF0000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color w:val="FF0000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SÃO PAULO</w:t>
      </w:r>
      <w:r>
        <w:rPr>
          <w:rFonts w:cs="Arial" w:ascii="Arial" w:hAnsi="Arial"/>
          <w:b/>
          <w:sz w:val="24"/>
          <w:szCs w:val="24"/>
        </w:rPr>
        <w:t xml:space="preserve"> - SP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2025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4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Vitória de Lima Santos</w:t>
      </w:r>
    </w:p>
    <w:p>
      <w:pPr>
        <w:pStyle w:val="BodyText"/>
        <w:bidi w:val="0"/>
        <w:spacing w:lineRule="auto" w:line="36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Yhasmin Souza e Silva</w:t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TRABALHO BANCO DE DADO 2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before="0" w:after="0"/>
        <w:ind w:start="4536"/>
        <w:jc w:val="both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Trabalho apresentado à disciplina de </w:t>
      </w: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banco de dados 2 </w:t>
      </w: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do Instituto Federal de Educação, Ciência e Tecnologia Campus </w:t>
      </w: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São Paulo </w:t>
      </w: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como nota parcial para aprovação na disciplina do curso </w:t>
      </w: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análise e desenvolvimento de sistemas.</w:t>
      </w:r>
    </w:p>
    <w:p>
      <w:pPr>
        <w:pStyle w:val="Normal"/>
        <w:bidi w:val="0"/>
        <w:spacing w:before="0" w:after="0"/>
        <w:ind w:start="4536"/>
        <w:jc w:val="both"/>
        <w:rPr>
          <w:rFonts w:ascii="Arial" w:hAnsi="Arial" w:cs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Professor: </w:t>
      </w: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Francisco Veríssimo</w:t>
      </w:r>
      <w:r>
        <w:rPr>
          <w:rFonts w:cs="Arial" w:ascii="Arial" w:hAnsi="Arial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color w:val="FF0000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color w:val="FF0000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color w:val="FF0000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São Paulo</w:t>
      </w:r>
      <w:r>
        <w:rPr>
          <w:rFonts w:cs="Arial" w:ascii="Arial" w:hAnsi="Arial"/>
          <w:b/>
          <w:sz w:val="24"/>
          <w:szCs w:val="24"/>
        </w:rPr>
        <w:t xml:space="preserve"> – SP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2025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SUMÁRIO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</w:r>
    </w:p>
    <w:p>
      <w:pPr>
        <w:pStyle w:val="Normal"/>
        <w:tabs>
          <w:tab w:val="clear" w:pos="709"/>
          <w:tab w:val="left" w:pos="8505" w:leader="dot"/>
        </w:tabs>
        <w:bidi w:val="0"/>
        <w:spacing w:lineRule="auto" w:line="360" w:before="0" w:after="0"/>
        <w:jc w:val="start"/>
        <w:rPr>
          <w:rFonts w:ascii="Arial" w:hAnsi="Arial" w:cs="Arial"/>
          <w:b/>
          <w:sz w:val="24"/>
          <w:szCs w:val="24"/>
        </w:rPr>
      </w:pPr>
      <w:r>
        <w:fldChar w:fldCharType="begin"/>
      </w:r>
      <w:r>
        <w:rPr>
          <w:sz w:val="24"/>
          <w:b/>
          <w:szCs w:val="24"/>
          <w:rFonts w:cs="Arial" w:ascii="Arial" w:hAnsi="Arial"/>
        </w:rPr>
        <w:instrText xml:space="preserve"> XE "1 INTRODUÇÃO  A 2 DESENVOLVIMENTO   B 2.1 DESENVOLVIMENTO 1  C 2.2 DESENVOLVIMENTO 2   D 3 CONCLUSÃO  E" </w:instrText>
      </w:r>
      <w:r>
        <w:rPr>
          <w:sz w:val="24"/>
          <w:b/>
          <w:szCs w:val="24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4"/>
          <w:szCs w:val="24"/>
        </w:rPr>
      </w:r>
      <w:r>
        <w:rPr>
          <w:sz w:val="24"/>
          <w:b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b/>
          <w:sz w:val="24"/>
          <w:szCs w:val="24"/>
        </w:rPr>
        <w:t>1 INTRODUÇÃO</w:t>
        <w:tab/>
        <w:t xml:space="preserve"> A</w:t>
      </w:r>
    </w:p>
    <w:p>
      <w:pPr>
        <w:pStyle w:val="Normal"/>
        <w:tabs>
          <w:tab w:val="clear" w:pos="709"/>
          <w:tab w:val="left" w:pos="8505" w:leader="dot"/>
        </w:tabs>
        <w:bidi w:val="0"/>
        <w:spacing w:lineRule="auto" w:line="360" w:before="0" w:after="0"/>
        <w:jc w:val="start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2 DESENVOLVIMENTO </w:t>
        <w:tab/>
        <w:t xml:space="preserve"> B</w:t>
      </w:r>
    </w:p>
    <w:p>
      <w:pPr>
        <w:pStyle w:val="Normal"/>
        <w:tabs>
          <w:tab w:val="clear" w:pos="709"/>
          <w:tab w:val="left" w:pos="8505" w:leader="dot"/>
        </w:tabs>
        <w:bidi w:val="0"/>
        <w:spacing w:lineRule="auto" w:line="360" w:before="0" w:after="0"/>
        <w:jc w:val="start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2.1 DESENVOLVIMENTO 1</w:t>
        <w:tab/>
        <w:t xml:space="preserve"> C</w:t>
      </w:r>
    </w:p>
    <w:p>
      <w:pPr>
        <w:pStyle w:val="Normal"/>
        <w:tabs>
          <w:tab w:val="clear" w:pos="709"/>
          <w:tab w:val="left" w:pos="8505" w:leader="dot"/>
        </w:tabs>
        <w:bidi w:val="0"/>
        <w:spacing w:lineRule="auto" w:line="360" w:before="0" w:after="0"/>
        <w:jc w:val="start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2.2 DESENVOLVIMENTO 2 </w:t>
        <w:tab/>
        <w:t xml:space="preserve"> D</w:t>
      </w:r>
    </w:p>
    <w:p>
      <w:pPr>
        <w:pStyle w:val="Normal"/>
        <w:tabs>
          <w:tab w:val="clear" w:pos="709"/>
          <w:tab w:val="left" w:pos="8505" w:leader="dot"/>
        </w:tabs>
        <w:bidi w:val="0"/>
        <w:spacing w:lineRule="auto" w:line="360" w:before="0" w:after="0"/>
        <w:jc w:val="start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3 CONCLUSÃO</w:t>
        <w:tab/>
        <w:t xml:space="preserve"> E</w:t>
      </w:r>
      <w:r>
        <w:fldChar w:fldCharType="begin"/>
      </w:r>
      <w:r>
        <w:rPr>
          <w:sz w:val="24"/>
          <w:b/>
          <w:szCs w:val="24"/>
          <w:rFonts w:cs="Arial" w:ascii="Arial" w:hAnsi="Arial"/>
        </w:rPr>
        <w:instrText xml:space="preserve"> XE "1 INTRODUÇÃO  A 2 DESENVOLVIMENTO   B 2.1 DESENVOLVIMENTO 1  C 2.2 DESENVOLVIMENTO 2   D 3 CONCLUSÃO  E" </w:instrText>
      </w:r>
      <w:r>
        <w:rPr>
          <w:sz w:val="24"/>
          <w:b/>
          <w:szCs w:val="24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4"/>
          <w:szCs w:val="24"/>
        </w:rPr>
      </w:r>
      <w:r>
        <w:rPr>
          <w:sz w:val="24"/>
          <w:b/>
          <w:szCs w:val="24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59" w:before="0" w:after="0"/>
        <w:ind w:hanging="0" w:start="-5" w:end="0"/>
        <w:jc w:val="start"/>
        <w:rPr>
          <w:rFonts w:eastAsia="Courier New" w:cs="Courier New"/>
          <w:color w:val="000080"/>
          <w:u w:val="single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  <w:b/>
          <w:bCs/>
        </w:rPr>
      </w:pPr>
      <w:bookmarkStart w:id="0" w:name="__RefHeading___Toc1449_603823889"/>
      <w:bookmarkEnd w:id="0"/>
      <w:r>
        <w:rPr>
          <w:rFonts w:ascii="Arial" w:hAnsi="Arial"/>
          <w:b/>
          <w:bCs/>
        </w:rPr>
        <w:t>Título</w:t>
      </w:r>
    </w:p>
    <w:p>
      <w:pPr>
        <w:pStyle w:val="Heading2"/>
        <w:numPr>
          <w:ilvl w:val="0"/>
          <w:numId w:val="0"/>
        </w:numPr>
        <w:ind w:hanging="0" w:start="268"/>
        <w:rPr>
          <w:rFonts w:ascii="Arial" w:hAnsi="Arial"/>
        </w:rPr>
      </w:pPr>
      <w:bookmarkStart w:id="1" w:name="__RefHeading___Toc1670_603823889"/>
      <w:bookmarkEnd w:id="1"/>
      <w:r>
        <w:rPr>
          <w:rFonts w:ascii="Arial" w:hAnsi="Arial"/>
        </w:rPr>
        <w:t xml:space="preserve">1. </w:t>
      </w:r>
      <w:r>
        <w:fldChar w:fldCharType="begin"/>
      </w:r>
      <w:r>
        <w:rPr>
          <w:rFonts w:ascii="Arial" w:hAnsi="Arial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Introdução</w:t>
      </w:r>
    </w:p>
    <w:p>
      <w:pPr>
        <w:pStyle w:val="Normal"/>
        <w:bidi w:val="0"/>
        <w:spacing w:lineRule="auto" w:line="259" w:before="0" w:after="320"/>
        <w:ind w:hanging="0" w:start="268" w:end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ab/>
      </w:r>
    </w:p>
    <w:p>
      <w:pPr>
        <w:pStyle w:val="TOC2"/>
        <w:bidi w:val="0"/>
        <w:jc w:val="start"/>
        <w:rPr>
          <w:rFonts w:ascii="Arial" w:hAnsi="Arial"/>
        </w:rPr>
      </w:pPr>
      <w:r>
        <w:rPr>
          <w:rFonts w:ascii="Arial" w:hAnsi="Arial"/>
        </w:rPr>
        <w:t>1.1. Objetivo</w:t>
      </w:r>
    </w:p>
    <w:p>
      <w:pPr>
        <w:pStyle w:val="Normal"/>
        <w:suppressLineNumbers w:val="0"/>
        <w:bidi w:val="0"/>
        <w:spacing w:lineRule="auto" w:line="228" w:beforeAutospacing="0" w:before="0" w:afterAutospacing="0" w:after="357"/>
        <w:ind w:hanging="11" w:start="295" w:end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ab/>
        <w:tab/>
      </w:r>
      <w:r>
        <w:rPr>
          <w:rFonts w:eastAsia="Arial" w:cs="Arial" w:ascii="Arial" w:hAnsi="Arial"/>
          <w:color w:themeColor="text1" w:val="000000"/>
          <w:sz w:val="24"/>
          <w:szCs w:val="24"/>
          <w:lang w:val="pt-BR"/>
        </w:rPr>
        <w:t xml:space="preserve"> </w:t>
      </w:r>
    </w:p>
    <w:p>
      <w:pPr>
        <w:pStyle w:val="TOC2"/>
        <w:bidi w:val="0"/>
        <w:jc w:val="start"/>
        <w:rPr>
          <w:rFonts w:ascii="Arial" w:hAnsi="Arial"/>
        </w:rPr>
      </w:pPr>
      <w:bookmarkStart w:id="2" w:name="__RefHeading___Toc1451_603823889"/>
      <w:bookmarkEnd w:id="2"/>
      <w:r>
        <w:rPr>
          <w:rFonts w:ascii="Arial" w:hAnsi="Arial"/>
        </w:rPr>
        <w:t>1.2. Escopo</w:t>
      </w:r>
    </w:p>
    <w:p>
      <w:pPr>
        <w:pStyle w:val="Normal"/>
        <w:shd w:val="clear" w:color="auto" w:fill="FFFFFF" w:themeFill="background1"/>
        <w:bidi w:val="0"/>
        <w:spacing w:beforeAutospacing="0" w:before="0" w:afterAutospacing="0" w:after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42424"/>
          <w:sz w:val="24"/>
          <w:szCs w:val="24"/>
          <w:lang w:val="pt-BR"/>
        </w:rPr>
        <w:t xml:space="preserve">1. </w:t>
      </w:r>
    </w:p>
    <w:p>
      <w:pPr>
        <w:pStyle w:val="Normal"/>
        <w:shd w:val="clear" w:color="auto" w:fill="FFFFFF" w:themeFill="background1"/>
        <w:bidi w:val="0"/>
        <w:spacing w:beforeAutospacing="0" w:before="0" w:afterAutospacing="0" w:after="0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42424"/>
          <w:sz w:val="24"/>
          <w:szCs w:val="24"/>
          <w:lang w:val="pt-BR"/>
        </w:rPr>
      </w:r>
    </w:p>
    <w:p>
      <w:pPr>
        <w:pStyle w:val="TOC2"/>
        <w:bidi w:val="0"/>
        <w:jc w:val="start"/>
        <w:rPr>
          <w:rFonts w:ascii="Arial" w:hAnsi="Arial"/>
        </w:rPr>
      </w:pPr>
      <w:bookmarkStart w:id="3" w:name="__RefHeading___Toc1453_603823889"/>
      <w:bookmarkEnd w:id="3"/>
      <w:r>
        <w:rPr>
          <w:rFonts w:ascii="Arial" w:hAnsi="Arial"/>
        </w:rPr>
        <w:t>1.3. Principais entregáveis</w:t>
      </w:r>
    </w:p>
    <w:p>
      <w:pPr>
        <w:pStyle w:val="Normal"/>
        <w:bidi w:val="0"/>
        <w:spacing w:beforeAutospacing="0" w:before="0" w:afterAutospacing="0" w:after="0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  <w:lang w:val="pt-BR"/>
        </w:rPr>
        <w:t xml:space="preserve">1. </w:t>
      </w:r>
    </w:p>
    <w:p>
      <w:pPr>
        <w:pStyle w:val="Normal"/>
        <w:bidi w:val="0"/>
        <w:spacing w:beforeAutospacing="0" w:before="0" w:afterAutospacing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rPr>
          <w:rFonts w:ascii="Arial" w:hAnsi="Arial"/>
        </w:rPr>
      </w:pPr>
      <w:bookmarkStart w:id="4" w:name="__RefHeading___Toc1672_603823889"/>
      <w:bookmarkEnd w:id="4"/>
      <w:r>
        <w:rPr>
          <w:rFonts w:ascii="Arial" w:hAnsi="Arial"/>
        </w:rPr>
        <w:t>2. Descrição Geral</w:t>
      </w:r>
    </w:p>
    <w:p>
      <w:pPr>
        <w:pStyle w:val="Normal"/>
        <w:bidi w:val="0"/>
        <w:spacing w:lineRule="auto" w:line="259" w:before="0" w:after="320"/>
        <w:ind w:hanging="10" w:start="-5" w:end="0"/>
        <w:jc w:val="both"/>
        <w:rPr>
          <w:rFonts w:ascii="Arial" w:hAnsi="Arial"/>
        </w:rPr>
      </w:pPr>
      <w:r>
        <w:rPr>
          <w:rFonts w:eastAsia="Arial" w:cs="Arial" w:ascii="Arial" w:hAnsi="Arial"/>
          <w:lang w:val="pt-BR"/>
        </w:rPr>
        <w:tab/>
        <w:tab/>
        <w:tab/>
      </w:r>
    </w:p>
    <w:p>
      <w:pPr>
        <w:pStyle w:val="Heading2"/>
        <w:ind w:hanging="10" w:start="-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rPr>
          <w:rFonts w:ascii="Arial" w:hAnsi="Arial"/>
        </w:rPr>
      </w:pPr>
      <w:bookmarkStart w:id="5" w:name="__RefHeading___Toc1455_603823889"/>
      <w:bookmarkEnd w:id="5"/>
      <w:r>
        <w:rPr>
          <w:rFonts w:ascii="Arial" w:hAnsi="Arial"/>
        </w:rPr>
        <w:t>2.1. Requisitos funcionais</w:t>
      </w:r>
    </w:p>
    <w:p>
      <w:pPr>
        <w:pStyle w:val="ListParagraph"/>
        <w:numPr>
          <w:ilvl w:val="0"/>
          <w:numId w:val="1"/>
        </w:numPr>
        <w:bidi w:val="0"/>
        <w:ind w:hanging="360" w:start="1440" w:end="0"/>
        <w:jc w:val="both"/>
        <w:rPr>
          <w:rFonts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z w:val="24"/>
          <w:szCs w:val="24"/>
          <w:lang w:val="pt-BR"/>
        </w:rPr>
      </w:pPr>
      <w:r>
        <w:rPr>
          <w:rFonts w:ascii="Arial" w:hAnsi="Arial"/>
        </w:rPr>
      </w:r>
    </w:p>
    <w:p>
      <w:pPr>
        <w:pStyle w:val="ListParagraph"/>
        <w:shd w:val="clear" w:color="auto" w:fill="FFFFFF" w:themeFill="background1"/>
        <w:bidi w:val="0"/>
        <w:spacing w:beforeAutospacing="0" w:before="0" w:afterAutospacing="0" w:after="0"/>
        <w:ind w:hanging="0" w:start="1430" w:end="2"/>
        <w:contextualSpacing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42424"/>
          <w:sz w:val="24"/>
          <w:szCs w:val="24"/>
          <w:lang w:val="pt-BR"/>
        </w:rPr>
      </w:r>
    </w:p>
    <w:p>
      <w:pPr>
        <w:pStyle w:val="Heading2"/>
        <w:rPr>
          <w:rFonts w:ascii="Arial" w:hAnsi="Arial"/>
        </w:rPr>
      </w:pPr>
      <w:bookmarkStart w:id="6" w:name="__RefHeading___Toc1457_603823889"/>
      <w:bookmarkEnd w:id="6"/>
      <w:r>
        <w:rPr>
          <w:rFonts w:ascii="Arial" w:hAnsi="Arial"/>
        </w:rPr>
        <w:t>2.2. Requisitos não funcionais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Autospacing="0" w:before="0" w:afterAutospacing="0" w:after="0"/>
        <w:ind w:hanging="360" w:start="1440" w:end="2"/>
        <w:contextualSpacing/>
        <w:jc w:val="both"/>
        <w:rPr>
          <w:rFonts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z w:val="24"/>
          <w:szCs w:val="24"/>
          <w:lang w:val="pt-BR"/>
        </w:rPr>
      </w:pPr>
      <w:r>
        <w:rPr>
          <w:rFonts w:ascii="Arial" w:hAnsi="Arial"/>
        </w:rPr>
      </w:r>
    </w:p>
    <w:p>
      <w:pPr>
        <w:pStyle w:val="Normal"/>
        <w:shd w:val="clear" w:color="auto" w:fill="FFFFFF" w:themeFill="background1"/>
        <w:bidi w:val="0"/>
        <w:spacing w:beforeAutospacing="0" w:before="0" w:afterAutospacing="0" w:after="0"/>
        <w:ind w:hanging="0" w:start="0" w:end="2"/>
        <w:jc w:val="both"/>
        <w:rPr>
          <w:rFonts w:ascii="Segoe UI" w:hAnsi="Segoe UI" w:eastAsia="Segoe UI" w:cs="Segoe UI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pt-BR"/>
        </w:rPr>
      </w:pPr>
      <w:r>
        <w:rPr>
          <w:rFonts w:eastAsia="Segoe UI" w:cs="Segoe UI" w:ascii="Arial" w:hAnsi="Arial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pt-BR"/>
        </w:rPr>
      </w:r>
    </w:p>
    <w:p>
      <w:pPr>
        <w:pStyle w:val="ListParagraph"/>
        <w:shd w:val="clear" w:color="auto" w:fill="FFFFFF" w:themeFill="background1"/>
        <w:bidi w:val="0"/>
        <w:spacing w:beforeAutospacing="0" w:before="0" w:afterAutospacing="0" w:after="0"/>
        <w:ind w:hanging="10" w:start="1440" w:end="2"/>
        <w:contextualSpacing/>
        <w:jc w:val="both"/>
        <w:rPr>
          <w:rFonts w:ascii="Segoe UI" w:hAnsi="Segoe UI" w:eastAsia="Segoe UI" w:cs="Segoe UI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pt-BR"/>
        </w:rPr>
      </w:pPr>
      <w:r>
        <w:rPr>
          <w:rFonts w:eastAsia="Segoe UI" w:cs="Segoe UI" w:ascii="Arial" w:hAnsi="Arial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pt-BR"/>
        </w:rPr>
      </w:r>
    </w:p>
    <w:p>
      <w:pPr>
        <w:pStyle w:val="Heading2"/>
        <w:rPr>
          <w:rFonts w:ascii="Arial" w:hAnsi="Arial"/>
        </w:rPr>
      </w:pPr>
      <w:bookmarkStart w:id="7" w:name="__RefHeading___Toc1459_603823889"/>
      <w:bookmarkEnd w:id="7"/>
      <w:r>
        <w:rPr>
          <w:rFonts w:ascii="Arial" w:hAnsi="Arial"/>
        </w:rPr>
        <w:t>2.3. Características dos usuários</w:t>
      </w:r>
    </w:p>
    <w:p>
      <w:pPr>
        <w:pStyle w:val="Normal"/>
        <w:suppressLineNumbers w:val="0"/>
        <w:bidi w:val="0"/>
        <w:spacing w:lineRule="auto" w:line="228" w:beforeAutospacing="0" w:before="0" w:afterAutospacing="0" w:after="357"/>
        <w:ind w:hanging="10" w:start="-5" w:end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ab/>
        <w:tab/>
        <w:tab/>
      </w:r>
    </w:p>
    <w:p>
      <w:pPr>
        <w:pStyle w:val="Heading2"/>
        <w:rPr>
          <w:rFonts w:ascii="Arial" w:hAnsi="Arial"/>
        </w:rPr>
      </w:pPr>
      <w:bookmarkStart w:id="8" w:name="__RefHeading___Toc1461_603823889"/>
      <w:bookmarkEnd w:id="8"/>
      <w:r>
        <w:rPr>
          <w:rFonts w:ascii="Arial" w:hAnsi="Arial"/>
        </w:rPr>
        <w:t>2.4. Restrições</w:t>
      </w:r>
    </w:p>
    <w:p>
      <w:pPr>
        <w:pStyle w:val="Normal"/>
        <w:bidi w:val="0"/>
        <w:spacing w:before="0" w:after="240"/>
        <w:ind w:hanging="10" w:start="-5" w:end="0"/>
        <w:jc w:val="both"/>
        <w:rPr>
          <w:rFonts w:ascii="Arial" w:hAnsi="Arial"/>
        </w:rPr>
      </w:pPr>
      <w:r>
        <w:rPr>
          <w:rFonts w:eastAsia="Arial" w:cs="Arial" w:ascii="Arial" w:hAnsi="Arial"/>
          <w:color w:val="auto"/>
          <w:sz w:val="24"/>
          <w:szCs w:val="24"/>
        </w:rPr>
        <w:tab/>
        <w:tab/>
        <w:tab/>
      </w:r>
    </w:p>
    <w:p>
      <w:pPr>
        <w:pStyle w:val="Heading2"/>
        <w:rPr>
          <w:rFonts w:ascii="Arial" w:hAnsi="Arial"/>
        </w:rPr>
      </w:pPr>
      <w:bookmarkStart w:id="9" w:name="__RefHeading___Toc1674_603823889"/>
      <w:bookmarkEnd w:id="9"/>
      <w:r>
        <w:rPr>
          <w:rFonts w:ascii="Arial" w:hAnsi="Arial"/>
        </w:rPr>
        <w:t>2.5. Suposições e dependências</w:t>
      </w:r>
      <w:r>
        <w:rPr>
          <w:rFonts w:eastAsia="Arial" w:cs="Arial" w:ascii="Arial" w:hAnsi="Arial"/>
          <w:color w:val="auto"/>
          <w:sz w:val="24"/>
          <w:szCs w:val="24"/>
        </w:rPr>
        <w:tab/>
        <w:tab/>
      </w:r>
    </w:p>
    <w:p>
      <w:pPr>
        <w:pStyle w:val="Heading2"/>
        <w:rPr>
          <w:rFonts w:ascii="Arial" w:hAnsi="Arial"/>
        </w:rPr>
      </w:pPr>
      <w:bookmarkStart w:id="10" w:name="__RefHeading___Toc1465_603823889"/>
      <w:bookmarkEnd w:id="10"/>
      <w:r>
        <w:rPr>
          <w:rFonts w:ascii="Arial" w:hAnsi="Arial"/>
        </w:rPr>
        <w:t xml:space="preserve">3. Ferramentas </w:t>
      </w:r>
    </w:p>
    <w:p>
      <w:pPr>
        <w:pStyle w:val="Normal"/>
        <w:bidi w:val="0"/>
        <w:spacing w:beforeAutospacing="0" w:before="0" w:afterAutospacing="0" w:after="0"/>
        <w:ind w:hanging="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Heading2"/>
        <w:rPr>
          <w:rFonts w:ascii="Arial" w:hAnsi="Arial"/>
        </w:rPr>
      </w:pPr>
      <w:bookmarkStart w:id="11" w:name="__RefHeading___Toc1467_603823889"/>
      <w:bookmarkEnd w:id="11"/>
      <w:r>
        <w:rPr>
          <w:rFonts w:ascii="Arial" w:hAnsi="Arial"/>
        </w:rPr>
        <w:t>4. Fluxograma</w:t>
      </w:r>
    </w:p>
    <w:p>
      <w:pPr>
        <w:pStyle w:val="Normal"/>
        <w:bidi w:val="0"/>
        <w:spacing w:beforeAutospacing="0" w:before="0" w:afterAutospacing="0" w:after="0"/>
        <w:ind w:hanging="0" w:start="10" w:end="2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bidi w:val="0"/>
        <w:spacing w:beforeAutospacing="0" w:before="0" w:afterAutospacing="0" w:after="0"/>
        <w:ind w:hanging="0" w:start="10" w:end="2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  <w:lang w:val="pt-BR"/>
        </w:rPr>
        <w:tab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\f "Índice personalizado"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  <w:r>
        <w:fldChar w:fldCharType="begin"/>
      </w:r>
      <w:r>
        <w:rPr>
          <w:sz w:val="24"/>
          <w:szCs w:val="24"/>
          <w:rFonts w:eastAsia="Arial" w:cs="Arial" w:ascii="Arial" w:hAnsi="Arial"/>
          <w:lang w:val="pt-BR"/>
        </w:rPr>
        <w:instrText xml:space="preserve"> TC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" \l 1 </w:instrText>
      </w:r>
      <w:r>
        <w:rPr>
          <w:sz w:val="24"/>
          <w:szCs w:val="24"/>
          <w:rFonts w:eastAsia="Arial" w:cs="Arial" w:ascii="Arial" w:hAnsi="Arial"/>
          <w:lang w:val="pt-BR"/>
        </w:rPr>
        <w:fldChar w:fldCharType="separate"/>
      </w:r>
      <w:r>
        <w:rPr>
          <w:rFonts w:eastAsia="Arial" w:cs="Arial" w:ascii="Arial" w:hAnsi="Arial"/>
          <w:sz w:val="24"/>
          <w:szCs w:val="24"/>
          <w:lang w:val="pt-BR"/>
        </w:rPr>
      </w:r>
      <w:r>
        <w:rPr>
          <w:sz w:val="24"/>
          <w:szCs w:val="24"/>
          <w:rFonts w:eastAsia="Arial" w:cs="Arial" w:ascii="Arial" w:hAnsi="Arial"/>
          <w:lang w:val="pt-BR"/>
        </w:rPr>
        <w:fldChar w:fldCharType="end"/>
      </w:r>
    </w:p>
    <w:p>
      <w:pPr>
        <w:pStyle w:val="Normal"/>
        <w:bidi w:val="0"/>
        <w:spacing w:beforeAutospacing="0" w:before="0" w:afterAutospacing="0" w:after="0"/>
        <w:jc w:val="both"/>
        <w:rPr>
          <w:rFonts w:ascii="Arial" w:hAnsi="Arial"/>
        </w:rPr>
      </w:pP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-163830</wp:posOffset>
            </wp:positionH>
            <wp:positionV relativeFrom="paragraph">
              <wp:posOffset>-394335</wp:posOffset>
            </wp:positionV>
            <wp:extent cx="6965315" cy="7691120"/>
            <wp:effectExtent l="0" t="0" r="0" b="0"/>
            <wp:wrapSquare wrapText="largest"/>
            <wp:docPr id="2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769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rPr>
          <w:rFonts w:cs="Arial" w:ascii="Arial" w:hAnsi="Arial"/>
          <w:b/>
          <w:color w:val="FF0000"/>
          <w:sz w:val="24"/>
          <w:szCs w:val="24"/>
        </w:rPr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  <w:r>
        <w:fldChar w:fldCharType="begin"/>
      </w:r>
      <w:r>
        <w:rPr>
          <w:sz w:val="24"/>
          <w:b/>
          <w:szCs w:val="24"/>
          <w:rFonts w:cs="Arial" w:ascii="Arial" w:hAnsi="Arial"/>
          <w:color w:val="FF0000"/>
        </w:rPr>
        <w:instrText xml:space="preserve"> XE "    1. Introdução   1.1. Objetivo     1.2. Escopo 1.   1.3. Principais entregáveis 1.   2. Descrição Geral      2.1. Requisitos funcionais     •   2.2. Requisitos não funcionais     •    2.3. Características dos usuários     2.4. Restrições     2.5. Suposições e dependências     3. Ferramentas       4. Fluxograma    " \f "Indice" </w:instrText>
      </w:r>
      <w:r>
        <w:rPr>
          <w:sz w:val="24"/>
          <w:b/>
          <w:szCs w:val="24"/>
          <w:rFonts w:cs="Arial" w:ascii="Arial" w:hAnsi="Arial"/>
          <w:color w:val="FF0000"/>
        </w:rPr>
        <w:fldChar w:fldCharType="separate"/>
      </w:r>
      <w:r>
        <w:rPr>
          <w:rFonts w:cs="Arial" w:ascii="Arial" w:hAnsi="Arial"/>
          <w:b/>
          <w:color w:val="FF0000"/>
          <w:sz w:val="24"/>
          <w:szCs w:val="24"/>
        </w:rPr>
      </w:r>
      <w:r>
        <w:rPr>
          <w:sz w:val="24"/>
          <w:b/>
          <w:szCs w:val="24"/>
          <w:rFonts w:cs="Arial" w:ascii="Arial" w:hAnsi="Arial"/>
          <w:color w:val="FF0000"/>
        </w:rPr>
        <w:fldChar w:fldCharType="end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Lato">
    <w:altName w:val="sans-serif"/>
    <w:charset w:val="00" w:characterSet="windows-1252"/>
    <w:family w:val="auto"/>
    <w:pitch w:val="default"/>
  </w:font>
  <w:font w:name="Segoe UI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68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start"/>
      <w:pPr>
        <w:tabs>
          <w:tab w:val="num" w:pos="0"/>
        </w:tabs>
        <w:ind w:start="108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80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52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24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396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68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40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120" w:hanging="0"/>
      </w:pPr>
      <w:rPr>
        <w:dstrike w:val="false"/>
        <w:strike w:val="false"/>
        <w:vertAlign w:val="baseline"/>
        <w:position w:val="0"/>
        <w:sz w:val="24"/>
        <w:sz w:val="24"/>
        <w:i/>
        <w:u w:val="none" w:color="000000"/>
        <w:b/>
        <w:shd w:fill="auto" w:val="clear"/>
        <w:szCs w:val="24"/>
        <w:iCs/>
        <w:bCs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259" w:before="0" w:after="191"/>
      <w:ind w:start="1"/>
      <w:jc w:val="center"/>
      <w:outlineLvl w:val="0"/>
    </w:pPr>
    <w:rPr>
      <w:rFonts w:ascii="Calibri" w:hAnsi="Calibri" w:eastAsia="Calibri" w:cs="Calibri"/>
      <w:color w:val="000000"/>
      <w:kern w:val="2"/>
      <w:sz w:val="28"/>
      <w:szCs w:val="24"/>
      <w:lang w:val="pt-BR" w:eastAsia="pt-BR" w:bidi="ar-SA"/>
    </w:rPr>
  </w:style>
  <w:style w:type="paragraph" w:styleId="Heading2">
    <w:name w:val="heading 2"/>
    <w:next w:val="Normal"/>
    <w:qFormat/>
    <w:pPr>
      <w:keepNext w:val="true"/>
      <w:keepLines/>
      <w:widowControl/>
      <w:suppressAutoHyphens w:val="true"/>
      <w:bidi w:val="0"/>
      <w:spacing w:lineRule="auto" w:line="259" w:before="0" w:after="78"/>
      <w:ind w:hanging="10" w:start="10"/>
      <w:jc w:val="start"/>
      <w:outlineLvl w:val="1"/>
    </w:pPr>
    <w:rPr>
      <w:rFonts w:ascii="Calibri" w:hAnsi="Calibri" w:eastAsia="Calibri" w:cs="Calibri"/>
      <w:b/>
      <w:color w:val="000000"/>
      <w:kern w:val="2"/>
      <w:sz w:val="24"/>
      <w:szCs w:val="24"/>
      <w:lang w:val="pt-BR" w:eastAsia="pt-BR" w:bidi="ar-SA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ntepargpadro4">
    <w:name w:val="Fonte parág. padrão4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ndice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LibreOffice/24.8.5.2$Windows_X86_64 LibreOffice_project/fddf2685c70b461e7832239a0162a77216259f22</Application>
  <AppVersion>15.0000</AppVersion>
  <Pages>5</Pages>
  <Words>146</Words>
  <Characters>779</Characters>
  <CharactersWithSpaces>917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2025-04-06T12:59:52Z</dcterms:created>
  <dc:creator/>
  <dc:description/>
  <dc:language>pt-BR</dc:language>
  <cp:lastModifiedBy/>
  <dcterms:modified xsi:type="dcterms:W3CDTF">2025-04-06T13:16:55Z</dcterms:modified>
  <cp:revision>1</cp:revision>
  <dc:subject/>
  <dc:title/>
</cp:coreProperties>
</file>