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3E662E" w:rsidR="003E662E" w:rsidP="003E662E" w:rsidRDefault="003E662E" w14:paraId="4ECC59B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E662E">
              <w:rPr>
                <w:rFonts w:ascii="Arial Narrow" w:hAnsi="Arial Narrow"/>
                <w:sz w:val="20"/>
                <w:szCs w:val="20"/>
                <w:lang w:val="es-MX"/>
              </w:rPr>
              <w:t>Imputar Recursos Provenientes de Acuerdos FONPET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3E662E" w:rsidR="003E662E" w:rsidP="003E662E" w:rsidRDefault="003E662E" w14:paraId="71EB915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E662E">
              <w:rPr>
                <w:rFonts w:ascii="Arial Narrow" w:hAnsi="Arial Narrow"/>
                <w:sz w:val="20"/>
                <w:szCs w:val="20"/>
                <w:lang w:val="es-MX"/>
              </w:rPr>
              <w:t>64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3E662E" w:rsidR="003E662E" w:rsidP="003E662E" w:rsidRDefault="003E662E" w14:paraId="6EE58EB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E662E">
              <w:rPr>
                <w:rFonts w:ascii="Arial Narrow" w:hAnsi="Arial Narrow"/>
                <w:sz w:val="20"/>
                <w:szCs w:val="20"/>
                <w:lang w:val="es-MX"/>
              </w:rPr>
              <w:t>HU-022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5E706A" w:rsidR="005E706A" w:rsidP="005E706A" w:rsidRDefault="005E706A" w14:paraId="72D9F177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Acuerdos de Pago FONPET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AD6FE9" w:rsidR="00AD6FE9" w:rsidP="00AD6FE9" w:rsidRDefault="00AD6FE9" w14:paraId="351229C6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AD6FE9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3E662E" w:rsidR="003E662E" w:rsidP="003E662E" w:rsidRDefault="003E662E" w14:paraId="31105FB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E662E">
              <w:rPr>
                <w:rFonts w:ascii="Arial Narrow" w:hAnsi="Arial Narrow"/>
                <w:sz w:val="20"/>
                <w:szCs w:val="20"/>
                <w:lang w:val="es-MX"/>
              </w:rPr>
              <w:t>Aplicar automáticamente el capital y los intereses provenientes de los desembolsos realizados mediante acuerdos FONPET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3E662E" w:rsidR="003E662E" w:rsidP="003E662E" w:rsidRDefault="003E662E" w14:paraId="301E7DC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E662E">
              <w:rPr>
                <w:rFonts w:ascii="Arial Narrow" w:hAnsi="Arial Narrow"/>
                <w:sz w:val="20"/>
                <w:szCs w:val="20"/>
                <w:lang w:val="es-MX"/>
              </w:rPr>
              <w:t>Actualizar correctamente la cartera, disminuir los saldos pendientes y garantizar la trazabilidad financiera de los recursos recibidos.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65C4A8F6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aplicar los recursos provenientes de desembolsos FONPET a las obligaciones asociadas al acuerdo correspondiente.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71551A1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identificar automáticamente las obligaciones cubiertas por el acuerdo de pago.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79C37155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imputar los recursos de manera total o parcial sobre las obligaciones asociadas.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0994669E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aplicar las reglas de imputación definidas para distribuir los recursos entre intereses y capital.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3E662E" w:rsidR="003E662E" w:rsidP="003E662E" w:rsidRDefault="003E662E" w14:paraId="698C3D5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automáticamente los saldos pendientes de las obligaciones afectadas.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3E662E" w:rsidR="003E662E" w:rsidP="003E662E" w:rsidRDefault="003E662E" w14:paraId="71B2E9B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la cartera una vez aplicada la imputación.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27CD9AE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detalle de la distribución realizada sobre cada obligación.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3B512A2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posteriormente la trazabilidad de los recursos desembolsados y aplicados.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0CA54C6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identificar cuando una obligación quede totalmente cancelada producto de la aplicación de recursos FONPET.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E662E" w:rsidR="003E662E" w:rsidP="003E662E" w:rsidRDefault="003E662E" w14:paraId="6998C2F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imputación de recursos FONPET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3E662E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3E662E" w:rsidP="003E662E" w:rsidRDefault="003E662E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E662E" w:rsidR="003E662E" w:rsidTr="003E662E" w14:paraId="0E12D96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E662E" w:rsidR="003E662E" w:rsidP="003E662E" w:rsidRDefault="003E662E" w14:paraId="5377065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HU-019</w:t>
                        </w:r>
                      </w:p>
                    </w:tc>
                  </w:tr>
                </w:tbl>
                <w:p w:rsidRPr="003E662E" w:rsidR="003E662E" w:rsidP="003E662E" w:rsidRDefault="003E662E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5"/>
                  </w:tblGrid>
                  <w:tr w:rsidRPr="003E662E" w:rsidR="003E662E" w:rsidTr="003E662E" w14:paraId="3B956BF7" w14:textId="77777777">
                    <w:trPr>
                      <w:tblCellSpacing w:w="15" w:type="dxa"/>
                    </w:trPr>
                    <w:tc>
                      <w:tcPr>
                        <w:tcW w:w="3495" w:type="dxa"/>
                        <w:vAlign w:val="center"/>
                        <w:hideMark/>
                      </w:tcPr>
                      <w:p w:rsidRPr="003E662E" w:rsidR="003E662E" w:rsidP="003E662E" w:rsidRDefault="003E662E" w14:paraId="79F4B37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Registrar acuerdo de pago FONPET</w:t>
                        </w:r>
                      </w:p>
                    </w:tc>
                  </w:tr>
                </w:tbl>
                <w:p w:rsidRPr="003E662E" w:rsidR="003E662E" w:rsidP="003E662E" w:rsidRDefault="003E662E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3E662E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3E662E" w:rsidP="003E662E" w:rsidRDefault="003E662E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E662E" w:rsidR="003E662E" w:rsidTr="003E662E" w14:paraId="39DDF23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E662E" w:rsidR="003E662E" w:rsidP="003E662E" w:rsidRDefault="003E662E" w14:paraId="042B897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HU-021</w:t>
                        </w:r>
                      </w:p>
                    </w:tc>
                  </w:tr>
                </w:tbl>
                <w:p w:rsidRPr="003E662E" w:rsidR="003E662E" w:rsidP="003E662E" w:rsidRDefault="003E662E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21"/>
                  </w:tblGrid>
                  <w:tr w:rsidRPr="003E662E" w:rsidR="003E662E" w:rsidTr="003E662E" w14:paraId="7DE8D558" w14:textId="77777777">
                    <w:trPr>
                      <w:tblCellSpacing w:w="15" w:type="dxa"/>
                    </w:trPr>
                    <w:tc>
                      <w:tcPr>
                        <w:tcW w:w="4161" w:type="dxa"/>
                        <w:vAlign w:val="center"/>
                        <w:hideMark/>
                      </w:tcPr>
                      <w:p w:rsidRPr="003E662E" w:rsidR="003E662E" w:rsidP="003E662E" w:rsidRDefault="003E662E" w14:paraId="513874E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Registrar desembolso de acuerdo FONPET</w:t>
                        </w:r>
                      </w:p>
                    </w:tc>
                  </w:tr>
                </w:tbl>
                <w:p w:rsidRPr="003E662E" w:rsidR="003E662E" w:rsidP="003E662E" w:rsidRDefault="003E662E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3E662E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3E662E" w:rsidP="003E662E" w:rsidRDefault="003E662E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E662E" w:rsidR="003E662E" w:rsidTr="003E662E" w14:paraId="69FB6F3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E662E" w:rsidR="003E662E" w:rsidP="003E662E" w:rsidRDefault="003E662E" w14:paraId="12A2B50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HU-016</w:t>
                        </w:r>
                      </w:p>
                    </w:tc>
                  </w:tr>
                </w:tbl>
                <w:p w:rsidRPr="003E662E" w:rsidR="003E662E" w:rsidP="003E662E" w:rsidRDefault="003E662E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3E662E" w:rsidR="003E662E" w:rsidTr="003E662E" w14:paraId="28FAFD35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3E662E" w:rsidR="003E662E" w:rsidP="003E662E" w:rsidRDefault="003E662E" w14:paraId="01A4C3D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3E662E" w:rsidR="003E662E" w:rsidP="003E662E" w:rsidRDefault="003E662E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3E662E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3E662E" w:rsidP="003E662E" w:rsidRDefault="003E662E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E662E" w:rsidR="003E662E" w:rsidTr="003E662E" w14:paraId="20EB04B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E662E" w:rsidR="003E662E" w:rsidP="003E662E" w:rsidRDefault="003E662E" w14:paraId="6DE6B9B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HU-017</w:t>
                        </w:r>
                      </w:p>
                    </w:tc>
                  </w:tr>
                </w:tbl>
                <w:p w:rsidRPr="003E662E" w:rsidR="003E662E" w:rsidP="003E662E" w:rsidRDefault="003E662E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4"/>
                  </w:tblGrid>
                  <w:tr w:rsidRPr="003E662E" w:rsidR="003E662E" w:rsidTr="003E662E" w14:paraId="3A52300A" w14:textId="77777777">
                    <w:trPr>
                      <w:tblCellSpacing w:w="15" w:type="dxa"/>
                    </w:trPr>
                    <w:tc>
                      <w:tcPr>
                        <w:tcW w:w="2794" w:type="dxa"/>
                        <w:vAlign w:val="center"/>
                        <w:hideMark/>
                      </w:tcPr>
                      <w:p w:rsidRPr="003E662E" w:rsidR="003E662E" w:rsidP="003E662E" w:rsidRDefault="003E662E" w14:paraId="41B43B4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Aplicar reglas de imputación</w:t>
                        </w:r>
                      </w:p>
                    </w:tc>
                  </w:tr>
                </w:tbl>
                <w:p w:rsidRPr="003E662E" w:rsidR="003E662E" w:rsidP="003E662E" w:rsidRDefault="003E662E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3E662E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3E662E" w:rsidP="003E662E" w:rsidRDefault="003E662E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E662E" w:rsidR="003E662E" w:rsidTr="003E662E" w14:paraId="0EC8962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E662E" w:rsidR="003E662E" w:rsidP="003E662E" w:rsidRDefault="003E662E" w14:paraId="7320271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HU-006</w:t>
                        </w:r>
                      </w:p>
                    </w:tc>
                  </w:tr>
                </w:tbl>
                <w:p w:rsidRPr="003E662E" w:rsidR="003E662E" w:rsidP="003E662E" w:rsidRDefault="003E662E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3E662E" w:rsidR="003E662E" w:rsidTr="003E662E" w14:paraId="76DFDC66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3E662E" w:rsidR="003E662E" w:rsidP="003E662E" w:rsidRDefault="003E662E" w14:paraId="5632D34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3E662E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3E662E" w:rsidR="003E662E" w:rsidP="003E662E" w:rsidRDefault="003E662E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3E662E" w:rsidTr="00A340DB" w14:paraId="2D40E7A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3E662E" w:rsidP="003E662E" w:rsidRDefault="003E662E" w14:paraId="176286E8" w14:textId="5568979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3E662E" w:rsidP="003E662E" w:rsidRDefault="003E662E" w14:paraId="39DE1F50" w14:textId="5A84792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Acuerdo FONPET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3E662E" w:rsidP="003E662E" w:rsidRDefault="003E662E" w14:paraId="19642046" w14:textId="0BB0B6A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3E662E" w:rsidP="003E662E" w:rsidRDefault="003E662E" w14:paraId="3136D999" w14:textId="7A7DCEC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3E662E" w:rsidP="003E662E" w:rsidRDefault="003E662E" w14:paraId="204696F4" w14:textId="2560A1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3E662E" w:rsidP="003E662E" w:rsidRDefault="003E662E" w14:paraId="4F19D659" w14:textId="306214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Acuerdo asociado a los recursos recibidos</w:t>
                  </w:r>
                </w:p>
              </w:tc>
            </w:tr>
            <w:tr w:rsidRPr="00920790" w:rsidR="003E662E" w:rsidTr="00A340DB" w14:paraId="4979C46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3E662E" w:rsidP="003E662E" w:rsidRDefault="003E662E" w14:paraId="4708813E" w14:textId="32FDE71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3E662E" w:rsidP="003E662E" w:rsidRDefault="003E662E" w14:paraId="2C52F91F" w14:textId="48CA5AD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Desembolso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3E662E" w:rsidP="003E662E" w:rsidRDefault="003E662E" w14:paraId="062BECB0" w14:textId="7F5D39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3E662E" w:rsidP="003E662E" w:rsidRDefault="003E662E" w14:paraId="5E23C7EB" w14:textId="68EE66B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3E662E" w:rsidP="003E662E" w:rsidRDefault="003E662E" w14:paraId="1DB9741D" w14:textId="4AB27F9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3E662E" w:rsidP="003E662E" w:rsidRDefault="003E662E" w14:paraId="6EA84C08" w14:textId="543E62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Desembolso previamente registrado</w:t>
                  </w:r>
                </w:p>
              </w:tc>
            </w:tr>
            <w:tr w:rsidRPr="00920790" w:rsidR="003E662E" w:rsidTr="005A6BF5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3E662E" w:rsidP="003E662E" w:rsidRDefault="003E662E" w14:paraId="6377F4EA" w14:textId="330DA61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3E662E" w:rsidP="003E662E" w:rsidRDefault="003E662E" w14:paraId="6377F4EB" w14:textId="6FC6BB7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3E662E" w:rsidP="003E662E" w:rsidRDefault="003E662E" w14:paraId="6377F4EC" w14:textId="6D72E5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3E662E" w:rsidP="003E662E" w:rsidRDefault="003E662E" w14:paraId="6377F4ED" w14:textId="73A3C1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3E662E" w:rsidP="003E662E" w:rsidRDefault="003E662E" w14:paraId="6377F4EE" w14:textId="358DFC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3E662E" w:rsidP="003E662E" w:rsidRDefault="003E662E" w14:paraId="6377F4EF" w14:textId="6E21993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 sobre la cual se aplicarán los recursos</w:t>
                  </w:r>
                </w:p>
              </w:tc>
            </w:tr>
            <w:tr w:rsidRPr="00920790" w:rsidR="003E662E" w:rsidTr="005E706A" w14:paraId="26A664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3E662E" w:rsidP="003E662E" w:rsidRDefault="003E662E" w14:paraId="40AAB86A" w14:textId="111747E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3E662E" w:rsidR="003E662E" w:rsidP="003E662E" w:rsidRDefault="003E662E" w14:paraId="7071A3EE" w14:textId="3EC09FA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Disponible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3E662E" w:rsidP="003E662E" w:rsidRDefault="003E662E" w14:paraId="52AAD11A" w14:textId="3C8A334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3E662E" w:rsidP="003E662E" w:rsidRDefault="003E662E" w14:paraId="7E24C528" w14:textId="6C58BD9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3E662E" w:rsidP="003E662E" w:rsidRDefault="003E662E" w14:paraId="63AC9341" w14:textId="7EE1C0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3E662E" w:rsidP="003E662E" w:rsidRDefault="003E662E" w14:paraId="6E9A0B0A" w14:textId="34A1BA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pendiente por aplicar</w:t>
                  </w:r>
                </w:p>
              </w:tc>
            </w:tr>
            <w:tr w:rsidRPr="00920790" w:rsidR="003E662E" w:rsidTr="005A6BF5" w14:paraId="28E8EDD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3E662E" w:rsidP="003E662E" w:rsidRDefault="003E662E" w14:paraId="6252F152" w14:textId="1100655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D65D4C" w:rsidR="003E662E" w:rsidP="003E662E" w:rsidRDefault="003E662E" w14:paraId="2300C0AA" w14:textId="1BA9A1D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Capital Pendiente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3E662E" w:rsidP="003E662E" w:rsidRDefault="003E662E" w14:paraId="6EEC067B" w14:textId="4AA7BB6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3E662E" w:rsidP="003E662E" w:rsidRDefault="003E662E" w14:paraId="6FC19CE2" w14:textId="092E6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3E662E" w:rsidP="003E662E" w:rsidRDefault="003E662E" w14:paraId="71AC8235" w14:textId="44856BB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3E662E" w:rsidP="003E662E" w:rsidRDefault="003E662E" w14:paraId="020C320E" w14:textId="23F8BE8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Capital adeudado</w:t>
                  </w:r>
                </w:p>
              </w:tc>
            </w:tr>
            <w:tr w:rsidRPr="00920790" w:rsidR="003E662E" w:rsidTr="005A6BF5" w14:paraId="638DE6C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3E662E" w:rsidP="003E662E" w:rsidRDefault="003E662E" w14:paraId="364DD1BA" w14:textId="756766E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3E662E" w:rsidR="003E662E" w:rsidP="003E662E" w:rsidRDefault="003E662E" w14:paraId="62739121" w14:textId="43423F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Intereses Pendientes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3E662E" w:rsidP="003E662E" w:rsidRDefault="003E662E" w14:paraId="0693808C" w14:textId="077D10B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3E662E" w:rsidP="003E662E" w:rsidRDefault="003E662E" w14:paraId="63B7415D" w14:textId="0CA689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3E662E" w:rsidP="003E662E" w:rsidRDefault="003E662E" w14:paraId="08538A12" w14:textId="40D6A9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3E662E" w:rsidP="003E662E" w:rsidRDefault="003E662E" w14:paraId="07E47CA1" w14:textId="277259B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Intereses causados pendientes</w:t>
                  </w:r>
                </w:p>
              </w:tc>
            </w:tr>
            <w:tr w:rsidRPr="00920790" w:rsidR="003E662E" w:rsidTr="005A6BF5" w14:paraId="76EF613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D6FE9" w:rsidR="003E662E" w:rsidP="003E662E" w:rsidRDefault="003E662E" w14:paraId="481B3002" w14:textId="68E9548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3E662E" w:rsidR="003E662E" w:rsidP="003E662E" w:rsidRDefault="003E662E" w14:paraId="560D8CF9" w14:textId="5A5D2AC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Aplicación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AD6FE9" w:rsidR="003E662E" w:rsidP="003E662E" w:rsidRDefault="003E662E" w14:paraId="60E61AE6" w14:textId="433E8BF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D6FE9" w:rsidR="003E662E" w:rsidP="003E662E" w:rsidRDefault="003E662E" w14:paraId="76A2DFB7" w14:textId="518CC97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AD6FE9" w:rsidR="003E662E" w:rsidP="003E662E" w:rsidRDefault="003E662E" w14:paraId="616D5A7A" w14:textId="2118C2C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AD6FE9" w:rsidR="003E662E" w:rsidP="003E662E" w:rsidRDefault="003E662E" w14:paraId="3B34E2D9" w14:textId="4DF608A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ejecución de la imputación</w:t>
                  </w:r>
                </w:p>
              </w:tc>
            </w:tr>
            <w:tr w:rsidRPr="00920790" w:rsidR="003E662E" w:rsidTr="005A6BF5" w14:paraId="62362F6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D6FE9" w:rsidR="003E662E" w:rsidP="003E662E" w:rsidRDefault="003E662E" w14:paraId="6613BD3B" w14:textId="72B65112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tcW w:w="1939" w:type="dxa"/>
                  <w:vAlign w:val="center"/>
                </w:tcPr>
                <w:p w:rsidRPr="003E662E" w:rsidR="003E662E" w:rsidP="003E662E" w:rsidRDefault="003E662E" w14:paraId="1E4F65D0" w14:textId="5751030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AD6FE9" w:rsidR="003E662E" w:rsidP="003E662E" w:rsidRDefault="003E662E" w14:paraId="6701AD2F" w14:textId="59EE9F3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D6FE9" w:rsidR="003E662E" w:rsidP="003E662E" w:rsidRDefault="003E662E" w14:paraId="465DCEFF" w14:textId="325F52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AD6FE9" w:rsidR="003E662E" w:rsidP="003E662E" w:rsidRDefault="003E662E" w14:paraId="17DAEE32" w14:textId="0DFD4C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AD6FE9" w:rsidR="003E662E" w:rsidP="003E662E" w:rsidRDefault="003E662E" w14:paraId="44F0BAAC" w14:textId="4972747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Comentarios asociados</w:t>
                  </w:r>
                </w:p>
              </w:tc>
            </w:tr>
            <w:tr w:rsidRPr="00920790" w:rsidR="003E662E" w:rsidTr="005A6BF5" w14:paraId="6CFCCF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D6FE9" w:rsidR="003E662E" w:rsidP="00AD6FE9" w:rsidRDefault="003E662E" w14:paraId="1984B94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AD6FE9" w:rsidR="003E662E" w:rsidP="00AD6FE9" w:rsidRDefault="003E662E" w14:paraId="13C51C4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AD6FE9" w:rsidR="003E662E" w:rsidP="00AD6FE9" w:rsidRDefault="003E662E" w14:paraId="0BDACC2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D6FE9" w:rsidR="003E662E" w:rsidP="00AD6FE9" w:rsidRDefault="003E662E" w14:paraId="63D7A1E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AD6FE9" w:rsidR="003E662E" w:rsidP="00AD6FE9" w:rsidRDefault="003E662E" w14:paraId="626B06A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AD6FE9" w:rsidR="003E662E" w:rsidP="00AD6FE9" w:rsidRDefault="003E662E" w14:paraId="3EEB893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6430BB8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Imputación de recursos FONPET registrada.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4F0EBBC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 saldos de obligaciones.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7F8E443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Actualización de cartera.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4E68825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aplicación a capital.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7197B4B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aplicación a intereses.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1E272FC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imputaciones FONPET.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65DDB7A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actualizado de las obligaciones.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E662E" w:rsidR="003E662E" w:rsidP="003E662E" w:rsidRDefault="003E662E" w14:paraId="129C1D1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Trazabilidad del desembolso aplicado.</w:t>
                  </w:r>
                </w:p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3E662E" w:rsidR="003E662E" w:rsidP="003E662E" w:rsidRDefault="003E662E" w14:paraId="0799D8FA" w14:textId="0D2404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E662E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para estados de cuenta.</w:t>
                  </w:r>
                </w:p>
                <w:p w:rsidRPr="00661180" w:rsidR="00D65D4C" w:rsidP="00D65D4C" w:rsidRDefault="00D65D4C" w14:paraId="2D1AFF52" w14:textId="3425A4B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D65D4C" w:rsidP="00842D05" w:rsidRDefault="003E662E" w14:paraId="6377F518" w14:textId="39D5A86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5F39D958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5F39D958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3E662E" w:rsidTr="5F39D958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6377F526" w14:textId="329DD2F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Imputar recursos provenientes de acuerdos FONPET.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6377F529" w14:textId="28F7C1E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Asociar desembolsos a obligaciones.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4691276F" w14:textId="1688FFF1">
            <w:pPr/>
            <w:r w:rsidRPr="5F39D958" w:rsidR="08B72E01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de partida a imputar = Valor total de la partida/recaudo identificada y validada</w:t>
            </w:r>
          </w:p>
          <w:p w:rsidRPr="00920790" w:rsidR="003E662E" w:rsidP="5F39D958" w:rsidRDefault="003E662E" w14:paraId="7F2E7F03" w14:textId="788BE178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Pr="00920790" w:rsidR="003E662E" w:rsidP="5F39D958" w:rsidRDefault="003E662E" w14:paraId="6377F52A" w14:textId="709D6A58">
            <w:pPr>
              <w:pStyle w:val="Normal"/>
            </w:pPr>
            <w:r w:rsidRPr="5F39D958" w:rsidR="08B72E01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Representa el valor del recurso FONPET que será aplicado.</w:t>
            </w:r>
          </w:p>
        </w:tc>
      </w:tr>
      <w:tr w:rsidRPr="00920790" w:rsidR="003E662E" w:rsidTr="5F39D958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6377F52C" w14:textId="20DDDA0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Aplicar recursos a capital e intereses.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6377F52F" w14:textId="4988EDD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Ejecutar reglas automáticas de imputación.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6377F532" w14:textId="6F64001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Actualizar saldos pendientes.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2798BF12" w14:textId="2E6E3CF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Actualizar cartera.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4349ACD2" w14:textId="66EB007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Consultar histórico de aplicaciones.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0D8B99D7" w14:textId="2D844C6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Mantener trazabilidad financiera.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6686FDB1" w14:textId="304C2BB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Actualizar estados de cuenta.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E662E" w:rsidP="003E662E" w:rsidRDefault="003E662E" w14:paraId="2AAC9A97" w14:textId="03036EC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las operaciones.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5F39D958" w:rsidTr="5F39D958" w14:paraId="5FD03C49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8AC3152" w:rsidP="5F39D958" w:rsidRDefault="28AC3152" w14:paraId="4C67D7F3" w14:textId="5A34A950">
            <w:pPr>
              <w:pStyle w:val="Normal"/>
            </w:pPr>
            <w:r w:rsidRPr="5F39D958" w:rsidR="28AC315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CCAL-013 — Valor de partida a imputar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58585A5B" w:rsidRDefault="58585A5B" w14:paraId="3FC576BC" w14:textId="1F294BCC">
            <w:r w:rsidRPr="5F39D958" w:rsidR="58585A5B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de partida a imputar = Valor total de la partida/recaudo identificada y validada</w:t>
            </w:r>
          </w:p>
          <w:p w:rsidR="5F39D958" w:rsidP="5F39D958" w:rsidRDefault="5F39D958" w14:paraId="5B0D3B3D" w14:textId="01F2AF3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8585A5B" w:rsidP="5F39D958" w:rsidRDefault="58585A5B" w14:paraId="24FF38E0" w14:textId="5054A6AD">
            <w:pPr>
              <w:pStyle w:val="Normal"/>
            </w:pPr>
            <w:r w:rsidRPr="5F39D958" w:rsidR="58585A5B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Representa el valor del recurso FONPET que será aplicado.</w:t>
            </w:r>
          </w:p>
        </w:tc>
      </w:tr>
      <w:tr w:rsidR="5F39D958" w:rsidTr="5F39D958" w14:paraId="3BC971EA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8AC3152" w:rsidP="5F39D958" w:rsidRDefault="28AC3152" w14:paraId="1E3B80F6" w14:textId="1D5F2DBE">
            <w:pPr>
              <w:pStyle w:val="Normal"/>
            </w:pPr>
            <w:r w:rsidRPr="5F39D958" w:rsidR="28AC315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CCAL-014 — Valor aplicado a intereses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56191FD0" w:rsidRDefault="56191FD0" w14:paraId="6C3BA9C9" w14:textId="70CF59DE">
            <w:r w:rsidRPr="5F39D958" w:rsidR="56191FD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intereses = MIN(Valor de partida a imputar; Intereses pendientes)</w:t>
            </w:r>
          </w:p>
          <w:p w:rsidR="5F39D958" w:rsidP="5F39D958" w:rsidRDefault="5F39D958" w14:paraId="42E1FB2B" w14:textId="2B3F573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6191FD0" w:rsidP="5F39D958" w:rsidRDefault="56191FD0" w14:paraId="29D86BE7" w14:textId="24CEDCE0">
            <w:pPr>
              <w:pStyle w:val="Normal"/>
            </w:pPr>
            <w:r w:rsidRPr="5F39D958" w:rsidR="56191FD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aplicar primero a intereses cuando corresponda.</w:t>
            </w:r>
          </w:p>
        </w:tc>
      </w:tr>
      <w:tr w:rsidR="5F39D958" w:rsidTr="5F39D958" w14:paraId="664CAE56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8AC3152" w:rsidP="5F39D958" w:rsidRDefault="28AC3152" w14:paraId="247010CE" w14:textId="0CBB03BF">
            <w:pPr>
              <w:pStyle w:val="Normal"/>
            </w:pPr>
            <w:r w:rsidRPr="5F39D958" w:rsidR="28AC315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CCAL-015 — Valor aplicado a capital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73F840C1" w:rsidRDefault="73F840C1" w14:paraId="45434241" w14:textId="18EEAAD6">
            <w:r w:rsidRPr="5F39D958" w:rsidR="73F840C1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capital = Valor imputado - Valor aplicado a intereses</w:t>
            </w:r>
          </w:p>
          <w:p w:rsidR="5F39D958" w:rsidP="5F39D958" w:rsidRDefault="5F39D958" w14:paraId="0963D268" w14:textId="33CEBA5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73F840C1" w:rsidP="5F39D958" w:rsidRDefault="73F840C1" w14:paraId="4818F8C9" w14:textId="2993A553">
            <w:pPr>
              <w:pStyle w:val="Normal"/>
            </w:pPr>
            <w:r w:rsidRPr="5F39D958" w:rsidR="73F840C1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reducir el capital con el valor restante.</w:t>
            </w:r>
          </w:p>
        </w:tc>
      </w:tr>
      <w:tr w:rsidR="5F39D958" w:rsidTr="5F39D958" w14:paraId="6A48864E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8AC3152" w:rsidP="5F39D958" w:rsidRDefault="28AC3152" w14:paraId="44F7A3DB" w14:textId="7B1BD7ED">
            <w:pPr>
              <w:pStyle w:val="Normal"/>
            </w:pPr>
            <w:r w:rsidRPr="5F39D958" w:rsidR="28AC315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CCAL-016 — Saldo capital actualizado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4EB421B4" w:rsidRDefault="4EB421B4" w14:paraId="434BA52D" w14:textId="14892BF1">
            <w:r w:rsidRPr="5F39D958" w:rsidR="4EB421B4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capital actualizado = Capital pendiente anterior - Valor aplicado a capital</w:t>
            </w:r>
          </w:p>
          <w:p w:rsidR="5F39D958" w:rsidP="5F39D958" w:rsidRDefault="5F39D958" w14:paraId="1ED4ED73" w14:textId="683EAD1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EB421B4" w:rsidP="5F39D958" w:rsidRDefault="4EB421B4" w14:paraId="5DE94C95" w14:textId="0E7E7F80">
            <w:pPr>
              <w:pStyle w:val="Normal"/>
            </w:pPr>
            <w:r w:rsidRPr="5F39D958" w:rsidR="4EB421B4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el capital pendiente después de aplicar recursos FONPET.</w:t>
            </w:r>
          </w:p>
        </w:tc>
      </w:tr>
      <w:tr w:rsidR="5F39D958" w:rsidTr="5F39D958" w14:paraId="7A9C59FA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8AC3152" w:rsidP="5F39D958" w:rsidRDefault="28AC3152" w14:paraId="2AC9AFBB" w14:textId="038476E2">
            <w:pPr>
              <w:pStyle w:val="Normal"/>
            </w:pPr>
            <w:r w:rsidRPr="5F39D958" w:rsidR="28AC315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CCAL-017 — Saldo intereses actualizado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6B78F7EB" w:rsidRDefault="6B78F7EB" w14:paraId="334C05B1" w14:textId="0A1E05B6">
            <w:r w:rsidRPr="5F39D958" w:rsidR="6B78F7EB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intereses actualizado = Intereses pendientes anteriores - Valor aplicado a intereses + Intereses nuevos cuando aplique</w:t>
            </w:r>
          </w:p>
          <w:p w:rsidR="5F39D958" w:rsidP="5F39D958" w:rsidRDefault="5F39D958" w14:paraId="19A89EB4" w14:textId="4B2ED42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6B78F7EB" w:rsidP="5F39D958" w:rsidRDefault="6B78F7EB" w14:paraId="62D9F834" w14:textId="532874C2">
            <w:pPr>
              <w:pStyle w:val="Normal"/>
            </w:pPr>
            <w:r w:rsidRPr="5F39D958" w:rsidR="6B78F7EB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los intereses pendientes después de la imputación.</w:t>
            </w:r>
          </w:p>
        </w:tc>
      </w:tr>
      <w:tr w:rsidR="5F39D958" w:rsidTr="5F39D958" w14:paraId="24CDFB21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6B78F7EB" w:rsidP="5F39D958" w:rsidRDefault="6B78F7EB" w14:paraId="1C8E52CB" w14:textId="328AACFF">
            <w:pPr>
              <w:pStyle w:val="Normal"/>
            </w:pPr>
            <w:r w:rsidRPr="5F39D958" w:rsidR="6B78F7EB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6B78F7EB" w:rsidRDefault="6B78F7EB" w14:paraId="7128AA79" w14:textId="45AC7427">
            <w:r w:rsidRPr="5F39D958" w:rsidR="6B78F7EB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5F39D958" w:rsidP="5F39D958" w:rsidRDefault="5F39D958" w14:paraId="57A2EA9D" w14:textId="302B396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6B78F7EB" w:rsidP="5F39D958" w:rsidRDefault="6B78F7EB" w14:paraId="1E8007D9" w14:textId="350B21BA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</w:pPr>
            <w:r w:rsidRPr="5F39D958" w:rsidR="6B78F7EB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Calcula el saldo final luego de aplicar el recurso.</w:t>
            </w:r>
          </w:p>
        </w:tc>
      </w:tr>
      <w:tr w:rsidRPr="00920790" w:rsidR="00F806C2" w:rsidTr="5F39D958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5F39D958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3E662E" w:rsidTr="5F39D958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6377F539" w14:textId="3042B77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6377F53C" w14:textId="51B4B53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6377F53F" w14:textId="59F4F07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6377F542" w14:textId="6B6CC3B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1229CC77" w14:textId="3F8A54A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483407C2" w14:textId="3D7F2B9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los recursos aplicados.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5427CE1B" w14:textId="7F424AD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No se permitirá modificar imputaciones históricas sin autorización especial.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E662E" w:rsidTr="5F39D958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E662E" w:rsidP="003E662E" w:rsidRDefault="003E662E" w14:paraId="0C649031" w14:textId="55DCDBB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E662E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E662E" w:rsidP="003E662E" w:rsidRDefault="003E662E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5F39D958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AD6FE9" w:rsidR="00AD6FE9" w:rsidP="003E662E" w:rsidRDefault="003E662E" w14:paraId="3DAE3F5B" w14:textId="4B278975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7553" w:rsidP="00663AEE" w:rsidRDefault="007A7553" w14:paraId="6F60ACC0" w14:textId="77777777">
      <w:pPr>
        <w:spacing w:after="0" w:line="240" w:lineRule="auto"/>
      </w:pPr>
      <w:r>
        <w:separator/>
      </w:r>
    </w:p>
  </w:endnote>
  <w:endnote w:type="continuationSeparator" w:id="0">
    <w:p w:rsidR="007A7553" w:rsidP="00663AEE" w:rsidRDefault="007A7553" w14:paraId="4FA7C0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7553" w:rsidP="00663AEE" w:rsidRDefault="007A7553" w14:paraId="3272C217" w14:textId="77777777">
      <w:pPr>
        <w:spacing w:after="0" w:line="240" w:lineRule="auto"/>
      </w:pPr>
      <w:r>
        <w:separator/>
      </w:r>
    </w:p>
  </w:footnote>
  <w:footnote w:type="continuationSeparator" w:id="0">
    <w:p w:rsidR="007A7553" w:rsidP="00663AEE" w:rsidRDefault="007A7553" w14:paraId="6B32652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1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9"/>
  </w:num>
  <w:num w:numId="7" w16cid:durableId="129133392">
    <w:abstractNumId w:val="8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  <w:num w:numId="11" w16cid:durableId="29765146">
    <w:abstractNumId w:val="7"/>
  </w:num>
  <w:num w:numId="12" w16cid:durableId="1969163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E662E"/>
    <w:rsid w:val="003F2C63"/>
    <w:rsid w:val="003F3989"/>
    <w:rsid w:val="003F650D"/>
    <w:rsid w:val="00421A1C"/>
    <w:rsid w:val="004E4422"/>
    <w:rsid w:val="005C173C"/>
    <w:rsid w:val="005E3B98"/>
    <w:rsid w:val="005E706A"/>
    <w:rsid w:val="00661180"/>
    <w:rsid w:val="00663AEE"/>
    <w:rsid w:val="006D040C"/>
    <w:rsid w:val="00705D77"/>
    <w:rsid w:val="007A7553"/>
    <w:rsid w:val="008171F5"/>
    <w:rsid w:val="0083172F"/>
    <w:rsid w:val="008824EE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08B72E01"/>
    <w:rsid w:val="28AC3152"/>
    <w:rsid w:val="3461066B"/>
    <w:rsid w:val="38E4DDE2"/>
    <w:rsid w:val="4CE2D7F5"/>
    <w:rsid w:val="4EB421B4"/>
    <w:rsid w:val="54C14982"/>
    <w:rsid w:val="56191FD0"/>
    <w:rsid w:val="58585A5B"/>
    <w:rsid w:val="5F39D958"/>
    <w:rsid w:val="62F37190"/>
    <w:rsid w:val="6ABB37FC"/>
    <w:rsid w:val="6AF03A8B"/>
    <w:rsid w:val="6B78F7EB"/>
    <w:rsid w:val="73F840C1"/>
    <w:rsid w:val="74A9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5</revision>
  <dcterms:created xsi:type="dcterms:W3CDTF">2026-06-09T15:29:00.0000000Z</dcterms:created>
  <dcterms:modified xsi:type="dcterms:W3CDTF">2026-06-12T14:35:26.4726562Z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