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920790" w:rsidR="00F806C2" w:rsidP="00842D05" w:rsidRDefault="00C50D5C" w14:paraId="6377F445" w14:textId="7E866048">
            <w:pPr>
              <w:rPr>
                <w:rFonts w:ascii="Arial Narrow" w:hAnsi="Arial Narrow"/>
                <w:sz w:val="20"/>
                <w:szCs w:val="20"/>
              </w:rPr>
            </w:pPr>
            <w:r w:rsidRPr="00C50D5C">
              <w:rPr>
                <w:rFonts w:ascii="Arial Narrow" w:hAnsi="Arial Narrow"/>
                <w:sz w:val="20"/>
                <w:szCs w:val="20"/>
              </w:rPr>
              <w:t>Registrar Fecha de Recepción de Cuenta de Cobro</w:t>
            </w: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C50D5C" w:rsidR="00C50D5C" w:rsidP="00C50D5C" w:rsidRDefault="00C50D5C" w14:paraId="63091C48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50D5C">
              <w:rPr>
                <w:rFonts w:ascii="Arial Narrow" w:hAnsi="Arial Narrow"/>
                <w:sz w:val="20"/>
                <w:szCs w:val="20"/>
                <w:lang w:val="es-MX"/>
              </w:rPr>
              <w:t>32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C50D5C" w:rsidR="00C50D5C" w:rsidP="00C50D5C" w:rsidRDefault="00C50D5C" w14:paraId="75A8937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50D5C">
              <w:rPr>
                <w:rFonts w:ascii="Arial Narrow" w:hAnsi="Arial Narrow"/>
                <w:sz w:val="20"/>
                <w:szCs w:val="20"/>
                <w:lang w:val="es-MX"/>
              </w:rPr>
              <w:t>HU-011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C50D5C" w:rsidR="00C50D5C" w:rsidP="00C50D5C" w:rsidRDefault="00C50D5C" w14:paraId="1BD88CA9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50D5C">
              <w:rPr>
                <w:rFonts w:ascii="Arial Narrow" w:hAnsi="Arial Narrow"/>
                <w:sz w:val="20"/>
                <w:szCs w:val="20"/>
                <w:lang w:val="es-MX"/>
              </w:rPr>
              <w:t>Cuentas de Cobro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C50D5C" w:rsidR="00C50D5C" w:rsidP="00C50D5C" w:rsidRDefault="00C50D5C" w14:paraId="27D3DA2F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C50D5C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C50D5C" w:rsidR="00C50D5C" w:rsidP="00C50D5C" w:rsidRDefault="00C50D5C" w14:paraId="39566FB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50D5C">
              <w:rPr>
                <w:rFonts w:ascii="Arial Narrow" w:hAnsi="Arial Narrow"/>
                <w:sz w:val="20"/>
                <w:szCs w:val="20"/>
                <w:lang w:val="es-MX"/>
              </w:rPr>
              <w:t>Registrar la fecha de recepción de la cuenta de cobro por parte de la entidad concurrente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C50D5C" w:rsidR="00C50D5C" w:rsidP="00C50D5C" w:rsidRDefault="00C50D5C" w14:paraId="140D44F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C50D5C">
              <w:rPr>
                <w:rFonts w:ascii="Arial Narrow" w:hAnsi="Arial Narrow"/>
                <w:sz w:val="20"/>
                <w:szCs w:val="20"/>
                <w:lang w:val="es-MX"/>
              </w:rPr>
              <w:t>Determinar correctamente el inicio del cálculo de intereses de mora y mantener trazabilidad sobre el proceso de cobro.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078B7DFB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la fecha en que una entidad concurrente recibe oficialmente una cuenta de cobro.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73E0730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asociar la fecha de recepción a una cuenta de cobro previamente generada.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448A3CDE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validar que la fecha de recepción no sea anterior a la fecha de emisión de la cuenta de cobro.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0A9921FD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adjuntar soportes que evidencien la recepción de la cuenta de cobro.</w:t>
                  </w:r>
                </w:p>
                <w:p w:rsidRPr="00125544" w:rsidR="00F806C2" w:rsidP="00842D05" w:rsidRDefault="00F806C2" w14:paraId="6377F481" w14:textId="26AB0986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C50D5C" w:rsidR="00C50D5C" w:rsidP="00C50D5C" w:rsidRDefault="00C50D5C" w14:paraId="15FA8FE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usuario responsable del registro de la fecha de recepción.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C50D5C" w:rsidR="00C50D5C" w:rsidP="00C50D5C" w:rsidRDefault="00C50D5C" w14:paraId="622E0CB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la fecha de recepción como dato histórico de la cuenta de cobro.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4AB00CF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utilizar la fecha de recepción como referencia para el cálculo de intereses de mora.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4A23C1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posteriormente la fecha registrada.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54CCB9A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impedir el registro duplicado de fechas de recepción para una misma cuenta, salvo que exista autorización de actualización.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C50D5C" w:rsidR="00C50D5C" w:rsidP="00C50D5C" w:rsidRDefault="00C50D5C" w14:paraId="74C6A46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modificación o registro de la fecha de recepción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C50D5C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C50D5C" w:rsidP="00C50D5C" w:rsidRDefault="00C50D5C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50D5C" w:rsidR="00C50D5C" w:rsidTr="00C50D5C" w14:paraId="4D63BD3D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50D5C" w:rsidR="00C50D5C" w:rsidP="00C50D5C" w:rsidRDefault="00C50D5C" w14:paraId="013575B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HU-010</w:t>
                        </w:r>
                      </w:p>
                    </w:tc>
                  </w:tr>
                </w:tbl>
                <w:p w:rsidRPr="00C50D5C" w:rsidR="00C50D5C" w:rsidP="00C50D5C" w:rsidRDefault="00C50D5C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7"/>
                  </w:tblGrid>
                  <w:tr w:rsidRPr="00C50D5C" w:rsidR="00C50D5C" w:rsidTr="00C50D5C" w14:paraId="5E734DFA" w14:textId="77777777">
                    <w:trPr>
                      <w:tblCellSpacing w:w="15" w:type="dxa"/>
                    </w:trPr>
                    <w:tc>
                      <w:tcPr>
                        <w:tcW w:w="2367" w:type="dxa"/>
                        <w:vAlign w:val="center"/>
                        <w:hideMark/>
                      </w:tcPr>
                      <w:p w:rsidRPr="00C50D5C" w:rsidR="00C50D5C" w:rsidP="00C50D5C" w:rsidRDefault="00C50D5C" w14:paraId="2252D2F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cuenta de cobro</w:t>
                        </w:r>
                      </w:p>
                    </w:tc>
                  </w:tr>
                </w:tbl>
                <w:p w:rsidRPr="00C50D5C" w:rsidR="00C50D5C" w:rsidP="00C50D5C" w:rsidRDefault="00C50D5C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50D5C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C50D5C" w:rsidP="00C50D5C" w:rsidRDefault="00C50D5C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50D5C" w:rsidR="00C50D5C" w:rsidTr="00C50D5C" w14:paraId="66A14785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50D5C" w:rsidR="00C50D5C" w:rsidP="00C50D5C" w:rsidRDefault="00C50D5C" w14:paraId="1F14F6F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HU-008</w:t>
                        </w:r>
                      </w:p>
                    </w:tc>
                  </w:tr>
                </w:tbl>
                <w:p w:rsidRPr="00C50D5C" w:rsidR="00C50D5C" w:rsidP="00C50D5C" w:rsidRDefault="00C50D5C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7"/>
                  </w:tblGrid>
                  <w:tr w:rsidRPr="00C50D5C" w:rsidR="00C50D5C" w:rsidTr="00C50D5C" w14:paraId="33C94355" w14:textId="77777777">
                    <w:trPr>
                      <w:tblCellSpacing w:w="15" w:type="dxa"/>
                    </w:trPr>
                    <w:tc>
                      <w:tcPr>
                        <w:tcW w:w="3427" w:type="dxa"/>
                        <w:vAlign w:val="center"/>
                        <w:hideMark/>
                      </w:tcPr>
                      <w:p w:rsidRPr="00C50D5C" w:rsidR="00C50D5C" w:rsidP="00C50D5C" w:rsidRDefault="00C50D5C" w14:paraId="7904449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Calcular intereses automáticamente</w:t>
                        </w:r>
                      </w:p>
                    </w:tc>
                  </w:tr>
                </w:tbl>
                <w:p w:rsidRPr="00C50D5C" w:rsidR="00C50D5C" w:rsidP="00C50D5C" w:rsidRDefault="00C50D5C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50D5C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C50D5C" w:rsidP="00C50D5C" w:rsidRDefault="00C50D5C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50D5C" w:rsidR="00C50D5C" w:rsidTr="00C50D5C" w14:paraId="0974957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50D5C" w:rsidR="00C50D5C" w:rsidP="00C50D5C" w:rsidRDefault="00C50D5C" w14:paraId="762126E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HU-009</w:t>
                        </w:r>
                      </w:p>
                    </w:tc>
                  </w:tr>
                </w:tbl>
                <w:p w:rsidRPr="00C50D5C" w:rsidR="00C50D5C" w:rsidP="00C50D5C" w:rsidRDefault="00C50D5C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53"/>
                  </w:tblGrid>
                  <w:tr w:rsidRPr="00C50D5C" w:rsidR="00C50D5C" w:rsidTr="00C50D5C" w14:paraId="6BBA62A0" w14:textId="77777777">
                    <w:trPr>
                      <w:tblCellSpacing w:w="15" w:type="dxa"/>
                    </w:trPr>
                    <w:tc>
                      <w:tcPr>
                        <w:tcW w:w="4693" w:type="dxa"/>
                        <w:vAlign w:val="center"/>
                        <w:hideMark/>
                      </w:tcPr>
                      <w:p w:rsidRPr="00C50D5C" w:rsidR="00C50D5C" w:rsidP="00C50D5C" w:rsidRDefault="00C50D5C" w14:paraId="11224B9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Recalcular intereses al generar estados de cuenta</w:t>
                        </w:r>
                      </w:p>
                    </w:tc>
                  </w:tr>
                </w:tbl>
                <w:p w:rsidRPr="00C50D5C" w:rsidR="00C50D5C" w:rsidP="00C50D5C" w:rsidRDefault="00C50D5C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50D5C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C50D5C" w:rsidP="00C50D5C" w:rsidRDefault="00C50D5C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50D5C" w:rsidR="00C50D5C" w:rsidTr="00C50D5C" w14:paraId="6B1FBC4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50D5C" w:rsidR="00C50D5C" w:rsidP="00C50D5C" w:rsidRDefault="00C50D5C" w14:paraId="589678D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C50D5C" w:rsidR="00C50D5C" w:rsidP="00C50D5C" w:rsidRDefault="00C50D5C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C50D5C" w:rsidR="00C50D5C" w:rsidTr="00C50D5C" w14:paraId="3F37E076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C50D5C" w:rsidR="00C50D5C" w:rsidP="00C50D5C" w:rsidRDefault="00C50D5C" w14:paraId="40BA1EA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C50D5C" w:rsidR="00C50D5C" w:rsidP="00C50D5C" w:rsidRDefault="00C50D5C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C50D5C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C50D5C" w:rsidP="00C50D5C" w:rsidRDefault="00C50D5C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C50D5C" w:rsidR="00C50D5C" w:rsidTr="00C50D5C" w14:paraId="6F0B969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C50D5C" w:rsidR="00C50D5C" w:rsidP="00C50D5C" w:rsidRDefault="00C50D5C" w14:paraId="3B86AFE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C50D5C" w:rsidR="00C50D5C" w:rsidP="00C50D5C" w:rsidRDefault="00C50D5C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C50D5C" w:rsidR="00C50D5C" w:rsidTr="00C50D5C" w14:paraId="0D399727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C50D5C" w:rsidR="00C50D5C" w:rsidP="00C50D5C" w:rsidRDefault="00C50D5C" w14:paraId="0268E58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C50D5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C50D5C" w:rsidR="00C50D5C" w:rsidP="00C50D5C" w:rsidRDefault="00C50D5C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C50D5C" w:rsidTr="00B9138F" w14:paraId="6377F4C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6377F4C0" w14:textId="029143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6377F4C1" w14:textId="4CDD1D2C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Número Cuenta de Cobro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6377F4C2" w14:textId="112969C1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6377F4C3" w14:textId="0D378040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6377F4C4" w14:textId="1C708650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6377F4C5" w14:textId="7FEAD582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Cuenta de cobro sobre la cual se registra la recepción</w:t>
                  </w:r>
                </w:p>
              </w:tc>
            </w:tr>
            <w:tr w:rsidRPr="00920790" w:rsidR="00C50D5C" w:rsidTr="00B9138F" w14:paraId="6377F4C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6377F4C7" w14:textId="7EA95DE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6377F4C8" w14:textId="7F240ACF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Concurrente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6377F4C9" w14:textId="643032A6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6377F4CA" w14:textId="1F9CC02D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6377F4CB" w14:textId="1F59A2E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6377F4CC" w14:textId="15CB9401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receptora de la cuenta</w:t>
                  </w:r>
                </w:p>
              </w:tc>
            </w:tr>
            <w:tr w:rsidRPr="00920790" w:rsidR="00C50D5C" w:rsidTr="00B9138F" w14:paraId="6377F4D4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6377F4CE" w14:textId="2F7ECC5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lastRenderedPageBreak/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6377F4CF" w14:textId="0F1B550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Emisión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6377F4D0" w14:textId="6B229842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6377F4D1" w14:textId="66CF175A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6377F4D2" w14:textId="25C21BA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6377F4D3" w14:textId="15356E65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de generación de la cuenta</w:t>
                  </w:r>
                </w:p>
              </w:tc>
            </w:tr>
            <w:tr w:rsidRPr="00920790" w:rsidR="00C50D5C" w:rsidTr="00B9138F" w14:paraId="6377F4D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6377F4D5" w14:textId="428A6ED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6377F4D6" w14:textId="59379A31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Recepción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6377F4D7" w14:textId="6FF5BDEE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6377F4D8" w14:textId="0900FB2C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6377F4D9" w14:textId="5D56FE0C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6377F4DA" w14:textId="2405EDDC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en que la entidad recibe la cuenta</w:t>
                  </w:r>
                </w:p>
              </w:tc>
            </w:tr>
            <w:tr w:rsidRPr="00920790" w:rsidR="00C50D5C" w:rsidTr="00B9138F" w14:paraId="65BA87A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62B51E13" w14:textId="1282E345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594F9CF0" w14:textId="42559972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Tipo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5E447B74" w14:textId="68EC79E9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0440E9EF" w14:textId="530DD522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495B32AA" w14:textId="54B64BF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4AB3907A" w14:textId="708E5CE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Tipo de soporte adjunto</w:t>
                  </w:r>
                </w:p>
              </w:tc>
            </w:tr>
            <w:tr w:rsidRPr="00920790" w:rsidR="00C50D5C" w:rsidTr="00B9138F" w14:paraId="6CEACD9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46091492" w14:textId="208E55D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6566F104" w14:textId="0F80102B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39390756" w14:textId="3EF90D26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Archivo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5BDB42C3" w14:textId="737A483D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059D087D" w14:textId="35323968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745B481F" w14:textId="62D11E5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Evidencia de recepción</w:t>
                  </w:r>
                </w:p>
              </w:tc>
            </w:tr>
            <w:tr w:rsidRPr="00920790" w:rsidR="00C50D5C" w:rsidTr="00B9138F" w14:paraId="6377F4E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C50D5C" w:rsidP="00C50D5C" w:rsidRDefault="00C50D5C" w14:paraId="6377F4DC" w14:textId="0B8544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C50D5C" w:rsidP="00C50D5C" w:rsidRDefault="00C50D5C" w14:paraId="6377F4DD" w14:textId="1299F1E7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C50D5C" w:rsidP="00C50D5C" w:rsidRDefault="00C50D5C" w14:paraId="6377F4DE" w14:textId="36E1D9AD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C50D5C" w:rsidP="00C50D5C" w:rsidRDefault="00C50D5C" w14:paraId="6377F4DF" w14:textId="1168828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C50D5C" w:rsidP="00C50D5C" w:rsidRDefault="00C50D5C" w14:paraId="6377F4E0" w14:textId="7163AC0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C50D5C" w:rsidP="00C50D5C" w:rsidRDefault="00C50D5C" w14:paraId="6377F4E1" w14:textId="17CCBECD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Comentarios asociados al registro</w:t>
                  </w:r>
                </w:p>
              </w:tc>
            </w:tr>
            <w:tr w:rsidRPr="00920790" w:rsidR="00C50D5C" w:rsidTr="00842D05" w14:paraId="3057BD2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C50D5C" w:rsidP="00842D05" w:rsidRDefault="00C50D5C" w14:paraId="0ECA897F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C50D5C" w:rsidP="00842D05" w:rsidRDefault="00C50D5C" w14:paraId="0B0998D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C50D5C" w:rsidP="00842D05" w:rsidRDefault="00C50D5C" w14:paraId="0A384EF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C50D5C" w:rsidP="00842D05" w:rsidRDefault="00C50D5C" w14:paraId="2D390BD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C50D5C" w:rsidP="00842D05" w:rsidRDefault="00C50D5C" w14:paraId="0087982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C50D5C" w:rsidP="00842D05" w:rsidRDefault="00C50D5C" w14:paraId="6CE5360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C50D5C" w:rsidTr="00842D05" w14:paraId="4261611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C50D5C" w:rsidP="00842D05" w:rsidRDefault="00C50D5C" w14:paraId="714B778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C50D5C" w:rsidP="00842D05" w:rsidRDefault="00C50D5C" w14:paraId="7734E6C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C50D5C" w:rsidP="00842D05" w:rsidRDefault="00C50D5C" w14:paraId="43858F4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C50D5C" w:rsidP="00842D05" w:rsidRDefault="00C50D5C" w14:paraId="75D722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C50D5C" w:rsidP="00842D05" w:rsidRDefault="00C50D5C" w14:paraId="596514B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C50D5C" w:rsidP="00842D05" w:rsidRDefault="00C50D5C" w14:paraId="15D90A0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3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6377F4E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A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2CFF6F5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2A535F7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6377F4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50D5C" w:rsidR="00C50D5C" w:rsidP="00C50D5C" w:rsidRDefault="00C50D5C" w14:paraId="2CF35B2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fecha de recepción.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50D5C" w:rsidR="00C50D5C" w:rsidP="00C50D5C" w:rsidRDefault="00C50D5C" w14:paraId="784D52A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 la cuenta de cobro.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50D5C" w:rsidR="00C50D5C" w:rsidP="00C50D5C" w:rsidRDefault="00C50D5C" w14:paraId="79AD5B1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Asociación del soporte documental.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50D5C" w:rsidR="00C50D5C" w:rsidP="00C50D5C" w:rsidRDefault="00C50D5C" w14:paraId="495201D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histórica de recepción.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50D5C" w:rsidR="00C50D5C" w:rsidP="00C50D5C" w:rsidRDefault="00C50D5C" w14:paraId="0868F9A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disponible para cálculo de intereses.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C50D5C" w:rsidR="00C50D5C" w:rsidP="00C50D5C" w:rsidRDefault="00C50D5C" w14:paraId="2700915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15874327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15874327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C50D5C" w:rsidTr="15874327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26" w14:textId="093564C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Registrar fecha de recepción.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29" w14:textId="694831C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Asociar fecha a una cuenta de cobro.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2C" w14:textId="45D5C1B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Consultar fecha de recepción.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2F" w14:textId="17280A3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Adjuntar soporte documental.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32" w14:textId="19BA492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Validar coherencia de fechas.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2798BF12" w14:textId="1A963A4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Mantener histórico de registros.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4349ACD2" w14:textId="1045D9E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Utilizar la fecha para cálculo de intereses.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D8B99D7" w14:textId="62C6652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Permitir actualización controlada.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686FDB1" w14:textId="7022DC3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Consultar soportes asociados.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2AAC9A97" w14:textId="0466DE0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 operación.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15874327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15874327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C50D5C" w:rsidTr="15874327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39" w14:textId="4C40EE8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3C" w14:textId="3A4CF1C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3F" w14:textId="44A14D8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6377F542" w14:textId="393671B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Almacenamiento seguro de soportes documentales.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1229CC77" w14:textId="78B6833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483407C2" w14:textId="0CD535E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Trazabilidad de modificaciones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5427CE1B" w14:textId="6A8236E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3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C649031" w14:textId="2082625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50D5C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políticas institucionales de gestión documental.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50D5C" w:rsidP="00C50D5C" w:rsidRDefault="00C50D5C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5874327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266E2688" w14:textId="77777777">
            <w:pPr>
              <w:rPr>
                <w:rFonts w:ascii="Arial Narrow" w:hAnsi="Arial Narrow"/>
                <w:lang w:val="es-MX" w:eastAsia="es-CO"/>
              </w:rPr>
            </w:pPr>
            <w:r w:rsidRPr="00C50D5C">
              <w:rPr>
                <w:rFonts w:ascii="Arial Narrow" w:hAnsi="Arial Narrow"/>
                <w:lang w:val="es-MX" w:eastAsia="es-CO"/>
              </w:rPr>
              <w:t>El sistema deberá permitir la carga de soportes documentales relacionados con la recepción de cuentas de cobro, tales como radicados, correos electrónicos certificados, constancias de entrega o documentos equivalentes.</w:t>
            </w:r>
          </w:p>
          <w:p w:rsidRPr="00C50D5C" w:rsidR="00C50D5C" w:rsidP="00C50D5C" w:rsidRDefault="00C50D5C" w14:paraId="6AC8FBE8" w14:textId="77777777">
            <w:pPr>
              <w:numPr>
                <w:ilvl w:val="0"/>
                <w:numId w:val="7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C50D5C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C50D5C" w:rsidR="00C50D5C" w:rsidP="00C50D5C" w:rsidRDefault="00C50D5C" w14:paraId="3B74DE94" w14:textId="25E6E577">
            <w:pPr>
              <w:numPr>
                <w:ilvl w:val="0"/>
                <w:numId w:val="7"/>
              </w:numPr>
              <w:rPr>
                <w:rFonts w:ascii="Arial Narrow" w:hAnsi="Arial Narrow"/>
                <w:lang w:val="es-MX" w:eastAsia="es-CO"/>
              </w:rPr>
            </w:pPr>
            <w:r w:rsidRPr="15874327" w:rsidR="00C50D5C">
              <w:rPr>
                <w:rFonts w:ascii="Arial Narrow" w:hAnsi="Arial Narrow"/>
                <w:lang w:val="es-MX" w:eastAsia="es-CO"/>
              </w:rPr>
              <w:t xml:space="preserve">Solo se permitirán archivos </w:t>
            </w:r>
            <w:r w:rsidRPr="15874327" w:rsidR="142ACC52">
              <w:rPr>
                <w:rFonts w:ascii="Arial Narrow" w:hAnsi="Arial Narrow"/>
                <w:lang w:val="es-MX" w:eastAsia="es-CO"/>
              </w:rPr>
              <w:t>XLSX</w:t>
            </w:r>
            <w:r w:rsidRPr="15874327" w:rsidR="00C50D5C">
              <w:rPr>
                <w:rFonts w:ascii="Arial Narrow" w:hAnsi="Arial Narrow"/>
                <w:lang w:val="es-MX" w:eastAsia="es-CO"/>
              </w:rPr>
              <w:t xml:space="preserve">. </w:t>
            </w:r>
          </w:p>
          <w:p w:rsidRPr="00C50D5C" w:rsidR="00C50D5C" w:rsidP="00C50D5C" w:rsidRDefault="00C50D5C" w14:paraId="0D8BB1CE" w14:textId="77777777">
            <w:pPr>
              <w:numPr>
                <w:ilvl w:val="0"/>
                <w:numId w:val="7"/>
              </w:numPr>
              <w:rPr>
                <w:rFonts w:ascii="Arial Narrow" w:hAnsi="Arial Narrow"/>
                <w:lang w:val="es-MX" w:eastAsia="es-CO"/>
              </w:rPr>
            </w:pPr>
            <w:r w:rsidRPr="00C50D5C">
              <w:rPr>
                <w:rFonts w:ascii="Arial Narrow" w:hAnsi="Arial Narrow"/>
                <w:lang w:val="es-MX" w:eastAsia="es-CO"/>
              </w:rPr>
              <w:t xml:space="preserve">Tamaño máximo configurable por la administración del sistema. </w:t>
            </w:r>
          </w:p>
          <w:p w:rsidRPr="00C50D5C" w:rsidR="00C50D5C" w:rsidP="00C50D5C" w:rsidRDefault="00C50D5C" w14:paraId="4330DDBD" w14:textId="77777777">
            <w:pPr>
              <w:numPr>
                <w:ilvl w:val="0"/>
                <w:numId w:val="7"/>
              </w:numPr>
              <w:rPr>
                <w:rFonts w:ascii="Arial Narrow" w:hAnsi="Arial Narrow"/>
                <w:lang w:val="es-MX" w:eastAsia="es-CO"/>
              </w:rPr>
            </w:pPr>
            <w:r w:rsidRPr="00C50D5C">
              <w:rPr>
                <w:rFonts w:ascii="Arial Narrow" w:hAnsi="Arial Narrow"/>
                <w:lang w:val="es-MX" w:eastAsia="es-CO"/>
              </w:rPr>
              <w:t xml:space="preserve">El documento deberá quedar asociado a la cuenta de cobro correspondiente. </w:t>
            </w:r>
          </w:p>
          <w:p w:rsidRPr="00C50D5C" w:rsidR="00C50D5C" w:rsidP="00C50D5C" w:rsidRDefault="00C50D5C" w14:paraId="44B77473" w14:textId="77777777">
            <w:pPr>
              <w:numPr>
                <w:ilvl w:val="0"/>
                <w:numId w:val="7"/>
              </w:numPr>
              <w:rPr>
                <w:rFonts w:ascii="Arial Narrow" w:hAnsi="Arial Narrow"/>
                <w:lang w:val="es-MX" w:eastAsia="es-CO"/>
              </w:rPr>
            </w:pPr>
            <w:r w:rsidRPr="00C50D5C">
              <w:rPr>
                <w:rFonts w:ascii="Arial Narrow" w:hAnsi="Arial Narrow"/>
                <w:lang w:val="es-MX" w:eastAsia="es-CO"/>
              </w:rPr>
              <w:t>El sistema deberá conservar el histórico de versiones cargadas.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7FE" w:rsidP="00663AEE" w:rsidRDefault="00A947FE" w14:paraId="50FC7CEF" w14:textId="77777777">
      <w:pPr>
        <w:spacing w:after="0" w:line="240" w:lineRule="auto"/>
      </w:pPr>
      <w:r>
        <w:separator/>
      </w:r>
    </w:p>
  </w:endnote>
  <w:endnote w:type="continuationSeparator" w:id="0">
    <w:p w:rsidR="00A947FE" w:rsidP="00663AEE" w:rsidRDefault="00A947FE" w14:paraId="3A93BE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7FE" w:rsidP="00663AEE" w:rsidRDefault="00A947FE" w14:paraId="140AABA7" w14:textId="77777777">
      <w:pPr>
        <w:spacing w:after="0" w:line="240" w:lineRule="auto"/>
      </w:pPr>
      <w:r>
        <w:separator/>
      </w:r>
    </w:p>
  </w:footnote>
  <w:footnote w:type="continuationSeparator" w:id="0">
    <w:p w:rsidR="00A947FE" w:rsidP="00663AEE" w:rsidRDefault="00A947FE" w14:paraId="464F4C1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6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5"/>
  </w:num>
  <w:num w:numId="7" w16cid:durableId="129133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E4422"/>
    <w:rsid w:val="005C173C"/>
    <w:rsid w:val="00663AEE"/>
    <w:rsid w:val="006D040C"/>
    <w:rsid w:val="00705D77"/>
    <w:rsid w:val="008171F5"/>
    <w:rsid w:val="0083172F"/>
    <w:rsid w:val="008824EE"/>
    <w:rsid w:val="008B79B2"/>
    <w:rsid w:val="00920790"/>
    <w:rsid w:val="00A1502C"/>
    <w:rsid w:val="00A36140"/>
    <w:rsid w:val="00A947FE"/>
    <w:rsid w:val="00B753F9"/>
    <w:rsid w:val="00C4788E"/>
    <w:rsid w:val="00C50D5C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142ACC52"/>
    <w:rsid w:val="15874327"/>
    <w:rsid w:val="7A4AB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4</revision>
  <dcterms:created xsi:type="dcterms:W3CDTF">2026-06-09T14:25:00.0000000Z</dcterms:created>
  <dcterms:modified xsi:type="dcterms:W3CDTF">2026-06-11T16:15:42.2513677Z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