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Calibri" w:hAnsi="Calibri"/>
          <w:b/>
          <w:color w:val="2E74B5"/>
          <w:sz w:val="26"/>
        </w:rPr>
        <w:t>COGUANA</w:t>
      </w:r>
      <w:r>
        <w:rPr>
          <w:rFonts w:ascii="Calibri" w:hAnsi="Calibri"/>
          <w:color w:val="666666"/>
          <w:sz w:val="20"/>
        </w:rPr>
        <w:br/>
        <w:t>Mapa de navegación y recorridos de usuario</w:t>
      </w:r>
    </w:p>
    <w:p>
      <w:pPr>
        <w:pStyle w:val="Title"/>
      </w:pPr>
      <w:r>
        <w:t>Flujo de la App</w:t>
      </w:r>
    </w:p>
    <w:p>
      <w:pPr>
        <w:pStyle w:val="Subtitle"/>
      </w:pPr>
      <w:r>
        <w:t>Administrador, vendedor, cliente, restaurante y repartidor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Detalle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Coguana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Documentos relacionados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PRD Coguana v1.0 y TRD Coguana v1.0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 — Flujo funcional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Fecha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 de julio de 2026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Ubicación inicial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Santa Anita, Lima, Perú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Alcance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 interna, retail online, B2B y delivery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Plataformas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Android operativo; Android/iPhone para clientes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Cómo usar este documento</w:t>
              <w:br/>
            </w:r>
            <w:r>
              <w:t>Sirve como puente entre requisitos y pantallas. Define qué ve cada rol, qué decisiones toma, qué estados aparecen y hacia dónde navega la aplicación. No significa que todas las pantallas deban construirse en la primera versión.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1440"/>
        <w:gridCol w:w="5400"/>
      </w:tblGrid>
      <w:tr>
        <w:trPr>
          <w:tblHeader w:val="true"/>
        </w:trP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Versión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Estado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Resumen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25/07/2026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Borrador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Flujos completos por rol y por operación.</w:t>
            </w:r>
          </w:p>
        </w:tc>
      </w:tr>
    </w:tbl>
    <w:p/>
    <w:p>
      <w:pPr>
        <w:pStyle w:val="Heading1"/>
      </w:pPr>
      <w:r>
        <w:t>Contenido</w:t>
      </w:r>
    </w:p>
    <w:p>
      <w:pPr>
        <w:spacing w:after="60"/>
      </w:pPr>
      <w:r>
        <w:t>1. Alcance y convenciones</w:t>
      </w:r>
    </w:p>
    <w:p>
      <w:pPr>
        <w:spacing w:after="60"/>
      </w:pPr>
      <w:r>
        <w:t>2. Flujo general de acceso</w:t>
      </w:r>
    </w:p>
    <w:p>
      <w:pPr>
        <w:spacing w:after="60"/>
      </w:pPr>
      <w:r>
        <w:t>3. Navegación del administrador y vendedor</w:t>
      </w:r>
    </w:p>
    <w:p>
      <w:pPr>
        <w:spacing w:after="60"/>
      </w:pPr>
      <w:r>
        <w:t>4. Venta presencial</w:t>
      </w:r>
    </w:p>
    <w:p>
      <w:pPr>
        <w:spacing w:after="60"/>
      </w:pPr>
      <w:r>
        <w:t>5. Caja</w:t>
      </w:r>
    </w:p>
    <w:p>
      <w:pPr>
        <w:spacing w:after="60"/>
      </w:pPr>
      <w:r>
        <w:t>6. Inventario, productos y precios</w:t>
      </w:r>
    </w:p>
    <w:p>
      <w:pPr>
        <w:spacing w:after="60"/>
      </w:pPr>
      <w:r>
        <w:t>7. Funcionamiento offline y sincronización</w:t>
      </w:r>
    </w:p>
    <w:p>
      <w:pPr>
        <w:spacing w:after="60"/>
      </w:pPr>
      <w:r>
        <w:t>8. Navegación del cliente minorista</w:t>
      </w:r>
    </w:p>
    <w:p>
      <w:pPr>
        <w:spacing w:after="60"/>
      </w:pPr>
      <w:r>
        <w:t>9. Compra online y preparación</w:t>
      </w:r>
    </w:p>
    <w:p>
      <w:pPr>
        <w:spacing w:after="60"/>
      </w:pPr>
      <w:r>
        <w:t>10. Restaurantes y mayoristas</w:t>
      </w:r>
    </w:p>
    <w:p>
      <w:pPr>
        <w:spacing w:after="60"/>
      </w:pPr>
      <w:r>
        <w:t>11. Delivery propio, externo y recojo</w:t>
      </w:r>
    </w:p>
    <w:p>
      <w:pPr>
        <w:spacing w:after="60"/>
      </w:pPr>
      <w:r>
        <w:t>12. Administración y configuraciones</w:t>
      </w:r>
    </w:p>
    <w:p>
      <w:pPr>
        <w:spacing w:after="60"/>
      </w:pPr>
      <w:r>
        <w:t>13. Excepciones y recuperación</w:t>
      </w:r>
    </w:p>
    <w:p>
      <w:pPr>
        <w:spacing w:after="60"/>
      </w:pPr>
      <w:r>
        <w:t>14. Mapa de pantallas por fase</w:t>
      </w:r>
    </w:p>
    <w:p>
      <w:pPr>
        <w:spacing w:after="60"/>
      </w:pPr>
      <w:r>
        <w:t>15. Criterios de aceptación del flujo</w:t>
      </w:r>
    </w:p>
    <w:p>
      <w:pPr>
        <w:pStyle w:val="Heading1"/>
      </w:pPr>
      <w:r>
        <w:t>1. Alcance y convenciones</w:t>
      </w:r>
    </w:p>
    <w:p>
      <w:r>
        <w:t>El flujo de Coguana se divide por perfil porque cada usuario tiene un objetivo distinto. El administrador controla la tienda; el vendedor registra ventas; el cliente minorista compra; el restaurante realiza pedidos de volumen; y el repartidor completa entregas.</w:t>
      </w:r>
    </w:p>
    <w:p>
      <w:pPr>
        <w:pStyle w:val="Heading2"/>
      </w:pPr>
      <w:r>
        <w:t>1.1 Convenciones visuales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Color/tipo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Significado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Verde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Inicio, final o resultado confirmado.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Azul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Pantalla o acción normal.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Dorado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Decisión o selección del usuario.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Rojo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Cancelación, bloqueo o error que requiere atención.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Gris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Espera, pendiente o estado informativo.</w:t>
            </w:r>
          </w:p>
        </w:tc>
      </w:tr>
    </w:tbl>
    <w:p/>
    <w:p>
      <w:pPr>
        <w:pStyle w:val="ListBullet"/>
      </w:pPr>
      <w:r>
        <w:t>Las flechas indican navegación o cambio de estado.</w:t>
      </w:r>
    </w:p>
    <w:p>
      <w:pPr>
        <w:pStyle w:val="ListBullet"/>
      </w:pPr>
      <w:r>
        <w:t>Un flujo puede continuar offline si la operación pertenece al núcleo interno.</w:t>
      </w:r>
    </w:p>
    <w:p>
      <w:pPr>
        <w:pStyle w:val="ListBullet"/>
      </w:pPr>
      <w:r>
        <w:t>Los módulos futuros aparecen para conservar la visión completa, pero se entregarán por fases.</w:t>
      </w:r>
    </w:p>
    <w:p>
      <w:pPr>
        <w:pStyle w:val="Heading1"/>
      </w:pPr>
      <w:r>
        <w:t>2. Flujo general de acceso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10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gen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10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1. Entrada de la aplicación y separación de experiencias por rol.</w:t>
      </w:r>
    </w:p>
    <w:p>
      <w:pPr>
        <w:pStyle w:val="Heading2"/>
      </w:pPr>
      <w:r>
        <w:t>2.1 Inicio de la aplicación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1. Splash / inicialización — </w:t>
      </w:r>
      <w:r>
        <w:t xml:space="preserve">La app abre SQLite, ejecuta migraciones y verifica configuración. </w:t>
      </w:r>
      <w:r>
        <w:rPr>
          <w:i/>
        </w:rPr>
        <w:t>Resultado: Base local lista o pantalla de error recuperable.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2. Estado de sesión — </w:t>
      </w:r>
      <w:r>
        <w:t xml:space="preserve">Comprueba dispositivo autorizado y sesión central/local. </w:t>
      </w:r>
      <w:r>
        <w:rPr>
          <w:i/>
        </w:rPr>
        <w:t>Resultado: Continuar, iniciar sesión o recuperar acceso.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3. Selección de operador — </w:t>
      </w:r>
      <w:r>
        <w:t xml:space="preserve">En la tienda se identifica administrador o vendedor mediante PIN. </w:t>
      </w:r>
      <w:r>
        <w:rPr>
          <w:i/>
        </w:rPr>
        <w:t>Resultado: Actor asignado a la siguiente operación.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4. Resolución de rol — </w:t>
      </w:r>
      <w:r>
        <w:t xml:space="preserve">La app carga permisos y tienda asignada. </w:t>
      </w:r>
      <w:r>
        <w:rPr>
          <w:i/>
        </w:rPr>
        <w:t>Resultado: Panel interno, inicio de cliente, B2B o entregas.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5. Estado de conectividad — </w:t>
      </w:r>
      <w:r>
        <w:t xml:space="preserve">Se consulta internet y cola pendiente. </w:t>
      </w:r>
      <w:r>
        <w:rPr>
          <w:i/>
        </w:rPr>
        <w:t>Resultado: Indicador sincronizado, offline o requiere atención.</w:t>
      </w:r>
    </w:p>
    <w:p>
      <w:pPr>
        <w:pStyle w:val="Heading2"/>
      </w:pPr>
      <w:r>
        <w:t>2.2 Navegación global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468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Perfil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Inicio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Navegación principal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Panel administrador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Inicio, Venta, Inventario, Pedidos, Precios y Más.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Vendedor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o panel operativo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Venta, consulta de inventario, pedidos autorizados y caja.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Cliente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Inicio comercial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Inicio, Buscar, Carrito, Pedidos y Cuenta.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Restaurante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Panel empresa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 B2B, Cotizaciones, Pedidos y Cuenta.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Repartidor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Entregas asignadas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Pendientes, En curso, Historial y Perfil.</w:t>
            </w:r>
          </w:p>
        </w:tc>
      </w:tr>
    </w:tbl>
    <w:p/>
    <w:p>
      <w:pPr>
        <w:pStyle w:val="Heading1"/>
      </w:pPr>
      <w:r>
        <w:t>3. Navegación del administrador y vendedor</w:t>
      </w:r>
    </w:p>
    <w:p>
      <w:pPr>
        <w:pStyle w:val="Heading2"/>
      </w:pPr>
      <w:r>
        <w:t>3.1 Panel interno</w:t>
      </w:r>
    </w:p>
    <w:p>
      <w:pPr>
        <w:pStyle w:val="ListBullet"/>
      </w:pPr>
      <w:r>
        <w:t>Ventas del día y número de operaciones.</w:t>
      </w:r>
    </w:p>
    <w:p>
      <w:pPr>
        <w:pStyle w:val="ListBullet"/>
      </w:pPr>
      <w:r>
        <w:t>Caja abierta/cerrada y diferencia pendiente.</w:t>
      </w:r>
    </w:p>
    <w:p>
      <w:pPr>
        <w:pStyle w:val="ListBullet"/>
      </w:pPr>
      <w:r>
        <w:t>Pedidos activos y siguiente acción.</w:t>
      </w:r>
    </w:p>
    <w:p>
      <w:pPr>
        <w:pStyle w:val="ListBullet"/>
      </w:pPr>
      <w:r>
        <w:t>Productos con stock bajo.</w:t>
      </w:r>
    </w:p>
    <w:p>
      <w:pPr>
        <w:pStyle w:val="ListBullet"/>
      </w:pPr>
      <w:r>
        <w:t>Estado de sincronización y operaciones pendientes.</w:t>
      </w:r>
    </w:p>
    <w:p>
      <w:pPr>
        <w:pStyle w:val="ListBullet"/>
      </w:pPr>
      <w:r>
        <w:t>Accesos rápidos a Nueva venta, Inventario, Pedidos y Precios.</w:t>
      </w:r>
    </w:p>
    <w:p>
      <w:pPr>
        <w:pStyle w:val="Heading2"/>
      </w:pPr>
      <w:r>
        <w:t>3.2 Permisos de navegación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880"/>
        <w:gridCol w:w="288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Función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Administrador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Vendedor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Registrar venta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Sí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Abrir/cerrar caja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Según permiso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 inventario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Consulta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Ajustar inventario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o con autorización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Cambiar precios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Gestionar productos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Gestionar usuarios/configuración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 reportes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Resumen autorizado</w:t>
            </w:r>
          </w:p>
        </w:tc>
      </w:tr>
    </w:tbl>
    <w:p/>
    <w:p>
      <w:pPr>
        <w:pStyle w:val="Heading1"/>
      </w:pPr>
      <w:r>
        <w:t>4. Venta presencial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ve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2. Venta física por peso, monto solicitado o unidad/presentación.</w:t>
      </w:r>
    </w:p>
    <w:p>
      <w:pPr>
        <w:pStyle w:val="Heading2"/>
      </w:pPr>
      <w:r>
        <w:t>4.1 Recorrido de venta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1. Nueva venta — </w:t>
      </w:r>
      <w:r>
        <w:t xml:space="preserve">Valida que exista operador y caja cuando sea necesaria. </w:t>
      </w:r>
      <w:r>
        <w:rPr>
          <w:i/>
        </w:rPr>
        <w:t>Resultado: Carrito vacío listo para usar.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2. Buscar producto — </w:t>
      </w:r>
      <w:r>
        <w:t xml:space="preserve">Busca por nombre, SKU o categoría. </w:t>
      </w:r>
      <w:r>
        <w:rPr>
          <w:i/>
        </w:rPr>
        <w:t>Resultado: Producto, precio vigente, stock y presentaciones visibles.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3. Elegir método — </w:t>
      </w:r>
      <w:r>
        <w:t xml:space="preserve">Selecciona peso, monto solicitado, unidad, paquete, caja o saco. </w:t>
      </w:r>
      <w:r>
        <w:rPr>
          <w:i/>
        </w:rPr>
        <w:t>Resultado: Formulario compatible con la unidad base.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4. Ingresar cantidad — </w:t>
      </w:r>
      <w:r>
        <w:t xml:space="preserve">Registra el peso real o unidades. </w:t>
      </w:r>
      <w:r>
        <w:rPr>
          <w:i/>
        </w:rPr>
        <w:t>Resultado: Subtotal calculado en céntimos.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5. Carrito — </w:t>
      </w:r>
      <w:r>
        <w:t xml:space="preserve">Permite editar, eliminar o agregar más artículos. </w:t>
      </w:r>
      <w:r>
        <w:rPr>
          <w:i/>
        </w:rPr>
        <w:t>Resultado: Total provisional y validación de stock.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6. Pago — </w:t>
      </w:r>
      <w:r>
        <w:t xml:space="preserve">Selecciona efectivo, Yape, Plin o tarjeta. </w:t>
      </w:r>
      <w:r>
        <w:rPr>
          <w:i/>
        </w:rPr>
        <w:t>Resultado: Resumen antes de confirmar.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7. Confirmación — </w:t>
      </w:r>
      <w:r>
        <w:t xml:space="preserve">Guarda venta, pago, stock, caja y outbox en una transacción. </w:t>
      </w:r>
      <w:r>
        <w:rPr>
          <w:i/>
        </w:rPr>
        <w:t>Resultado: Venta registrada y comprobante interno.</w:t>
      </w:r>
    </w:p>
    <w:p>
      <w:pPr>
        <w:pStyle w:val="Heading2"/>
      </w:pPr>
      <w:r>
        <w:t>4.2 Venta por monto solicitado</w:t>
      </w:r>
    </w:p>
    <w:p>
      <w:pPr>
        <w:pStyle w:val="ListNumber"/>
      </w:pPr>
      <w:r>
        <w:t>El cliente indica cuánto desea pagar, por ejemplo S/ 5.00.</w:t>
      </w:r>
    </w:p>
    <w:p>
      <w:pPr>
        <w:pStyle w:val="ListNumber"/>
      </w:pPr>
      <w:r>
        <w:t>La app calcula una cantidad aproximada según el precio vigente.</w:t>
      </w:r>
    </w:p>
    <w:p>
      <w:pPr>
        <w:pStyle w:val="ListNumber"/>
      </w:pPr>
      <w:r>
        <w:t>El vendedor pesa el producto físicamente.</w:t>
      </w:r>
    </w:p>
    <w:p>
      <w:pPr>
        <w:pStyle w:val="ListNumber"/>
      </w:pPr>
      <w:r>
        <w:t>Se registra el peso real y la app recalcula el total definitivo.</w:t>
      </w:r>
    </w:p>
    <w:p>
      <w:pPr>
        <w:pStyle w:val="ListNumber"/>
      </w:pPr>
      <w:r>
        <w:t>El vendedor comunica la diferencia antes de cobrar.</w:t>
      </w:r>
    </w:p>
    <w:p>
      <w:pPr>
        <w:pStyle w:val="Heading2"/>
      </w:pPr>
      <w:r>
        <w:t>4.3 Estados y validaciones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Situación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Respuesta de la app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 cerrada + efectivo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Bloquear confirmación y ofrecer Abrir caja.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 insuficiente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Bloquear artículo/venta y mostrar disponible.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 inactivo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permitir agregarlo.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 modificado durante el carrito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Solicitar confirmar el precio vigente.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 incompleto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confirmar hasta cumplir la política.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Error al guardar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Revertir toda la transacción y conservar carrito.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 internet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Guardar localmente y marcar pendiente de sincronización.</w:t>
            </w:r>
          </w:p>
        </w:tc>
      </w:tr>
    </w:tbl>
    <w:p/>
    <w:p>
      <w:pPr>
        <w:pStyle w:val="Heading1"/>
      </w:pPr>
      <w:r>
        <w:t>5. Caja</w:t>
      </w:r>
    </w:p>
    <w:p>
      <w:pPr>
        <w:pStyle w:val="Heading2"/>
      </w:pPr>
      <w:r>
        <w:t>5.1 Apertura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1. Estado de caja — </w:t>
      </w:r>
      <w:r>
        <w:t xml:space="preserve">Detecta si existe una sesión abierta válida. </w:t>
      </w:r>
      <w:r>
        <w:rPr>
          <w:i/>
        </w:rPr>
        <w:t>Resultado: Continuar o solicitar apertura.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2. Abrir caja — </w:t>
      </w:r>
      <w:r>
        <w:t xml:space="preserve">Ingresa monto inicial y confirma operador/dispositivo. </w:t>
      </w:r>
      <w:r>
        <w:rPr>
          <w:i/>
        </w:rPr>
        <w:t>Resultado: Sesión abierta.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3. Panel — </w:t>
      </w:r>
      <w:r>
        <w:t xml:space="preserve">Muestra ventas, efectivo esperado y movimientos. </w:t>
      </w:r>
      <w:r>
        <w:rPr>
          <w:i/>
        </w:rPr>
        <w:t>Resultado: Control durante la jornada.</w:t>
      </w:r>
    </w:p>
    <w:p>
      <w:pPr>
        <w:pStyle w:val="Heading2"/>
      </w:pPr>
      <w:r>
        <w:t>5.2 Movimientos y cierre</w:t>
      </w:r>
    </w:p>
    <w:p>
      <w:pPr>
        <w:pStyle w:val="ListNumber"/>
      </w:pPr>
      <w:r>
        <w:t>Registrar entrada o salida indicando monto y motivo.</w:t>
      </w:r>
    </w:p>
    <w:p>
      <w:pPr>
        <w:pStyle w:val="ListNumber"/>
      </w:pPr>
      <w:r>
        <w:t>Al cerrar, calcular efectivo esperado: inicial + ventas efectivo + entradas - salidas.</w:t>
      </w:r>
    </w:p>
    <w:p>
      <w:pPr>
        <w:pStyle w:val="ListNumber"/>
      </w:pPr>
      <w:r>
        <w:t>Ingresar efectivo contado.</w:t>
      </w:r>
    </w:p>
    <w:p>
      <w:pPr>
        <w:pStyle w:val="ListNumber"/>
      </w:pPr>
      <w:r>
        <w:t>Mostrar diferencia y solicitar confirmación.</w:t>
      </w:r>
    </w:p>
    <w:p>
      <w:pPr>
        <w:pStyle w:val="ListNumber"/>
      </w:pPr>
      <w:r>
        <w:t>Cerrar la sesión; el MVP no permite reapertura.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Regla de caja</w:t>
              <w:br/>
            </w:r>
            <w:r>
              <w:t>Yape, Plin y tarjeta pertenecen a la venta, pero no aumentan el efectivo físico esperado. Una corrección posterior deberá usar un movimiento compensatorio o un flujo de anulación definido.</w:t>
            </w:r>
          </w:p>
        </w:tc>
      </w:tr>
    </w:tbl>
    <w:p/>
    <w:p>
      <w:pPr>
        <w:pStyle w:val="Heading1"/>
      </w:pPr>
      <w:r>
        <w:t>6. Inventario, productos y precios</w:t>
      </w:r>
    </w:p>
    <w:p>
      <w:pPr>
        <w:pStyle w:val="Heading2"/>
      </w:pPr>
      <w:r>
        <w:t>6.1 Inventario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1. Inventario — </w:t>
      </w:r>
      <w:r>
        <w:t xml:space="preserve">Lista productos con stock, unidad y alerta. </w:t>
      </w:r>
      <w:r>
        <w:rPr>
          <w:i/>
        </w:rPr>
        <w:t>Resultado: Vista filtrable.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2. Detalle — </w:t>
      </w:r>
      <w:r>
        <w:t xml:space="preserve">Muestra saldo, mínimo, presentaciones e historial. </w:t>
      </w:r>
      <w:r>
        <w:rPr>
          <w:i/>
        </w:rPr>
        <w:t>Resultado: Contexto para decidir.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3. Movimiento — </w:t>
      </w:r>
      <w:r>
        <w:t xml:space="preserve">Elige entrada, ajuste, merma o devolución e ingresa motivo. </w:t>
      </w:r>
      <w:r>
        <w:rPr>
          <w:i/>
        </w:rPr>
        <w:t>Resultado: Cambio trazable.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4. Confirmación — </w:t>
      </w:r>
      <w:r>
        <w:t xml:space="preserve">Valida que el saldo no sea negativo. </w:t>
      </w:r>
      <w:r>
        <w:rPr>
          <w:i/>
        </w:rPr>
        <w:t>Resultado: Nuevo stock y outbox.</w:t>
      </w:r>
    </w:p>
    <w:p>
      <w:pPr>
        <w:pStyle w:val="Heading2"/>
      </w:pPr>
      <w:r>
        <w:t>6.2 Cambio de precio</w:t>
      </w:r>
    </w:p>
    <w:p>
      <w:pPr>
        <w:pStyle w:val="ListNumber"/>
      </w:pPr>
      <w:r>
        <w:t>Buscar y abrir el producto.</w:t>
      </w:r>
    </w:p>
    <w:p>
      <w:pPr>
        <w:pStyle w:val="ListNumber"/>
      </w:pPr>
      <w:r>
        <w:t>Ver precio actual, cantidad de referencia y costo.</w:t>
      </w:r>
    </w:p>
    <w:p>
      <w:pPr>
        <w:pStyle w:val="ListNumber"/>
      </w:pPr>
      <w:r>
        <w:t>Ingresar nuevo precio y, opcionalmente, motivo.</w:t>
      </w:r>
    </w:p>
    <w:p>
      <w:pPr>
        <w:pStyle w:val="ListNumber"/>
      </w:pPr>
      <w:r>
        <w:t>Mostrar vista previa para 100 g, 250 g, 500 g, 1 kg y presentaciones.</w:t>
      </w:r>
    </w:p>
    <w:p>
      <w:pPr>
        <w:pStyle w:val="ListNumber"/>
      </w:pPr>
      <w:r>
        <w:t>Confirmar y guardar el historial con actor y dispositivo.</w:t>
      </w:r>
    </w:p>
    <w:p>
      <w:pPr>
        <w:pStyle w:val="ListNumber"/>
      </w:pPr>
      <w:r>
        <w:t>Usar el nuevo precio únicamente en ventas posteriores.</w:t>
      </w:r>
    </w:p>
    <w:p>
      <w:pPr>
        <w:pStyle w:val="Heading2"/>
      </w:pPr>
      <w:r>
        <w:t>6.3 Productos y presentaciones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Acción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Flujo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Crear producto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Datos básicos → unidad base → precio/costo → stock inicial → presentaciones → guardar.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Editar producto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Abrir detalle → cambiar campos permitidos → revisar impacto → guardar.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Desactivar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Confirmar → ocultar en nuevas ventas → mantener historial.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Crear presentación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Tipo → factor de conversión → precio calculado o fijo → guardar.</w:t>
            </w:r>
          </w:p>
        </w:tc>
      </w:tr>
    </w:tbl>
    <w:p/>
    <w:p>
      <w:pPr>
        <w:pStyle w:val="Heading1"/>
      </w:pPr>
      <w:r>
        <w:t>7. Funcionamiento offline y sincronización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syn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3. Confirmación local, cola outbox y sincronización posterior.</w:t>
      </w:r>
    </w:p>
    <w:p>
      <w:pPr>
        <w:pStyle w:val="Heading2"/>
      </w:pPr>
      <w:r>
        <w:t>7.1 Estados visibles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2160"/>
        <w:gridCol w:w="504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Estado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Indicador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Acción disponible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Sincronizado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Verde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Ninguna.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Offline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Gris/dorado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Seguir operando localmente.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Dorado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Esperar o sincronizar ahora.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Sincronizando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Azul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repetir la operación.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Requiere atención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Rojo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 detalle y corregir.</w:t>
            </w:r>
          </w:p>
        </w:tc>
      </w:tr>
    </w:tbl>
    <w:p/>
    <w:p>
      <w:pPr>
        <w:pStyle w:val="Heading2"/>
      </w:pPr>
      <w:r>
        <w:t>7.2 Recuperación</w:t>
      </w:r>
    </w:p>
    <w:p>
      <w:pPr>
        <w:pStyle w:val="ListBullet"/>
      </w:pPr>
      <w:r>
        <w:t>La venta local confirmada no se repite aunque el servidor tarde en responder.</w:t>
      </w:r>
    </w:p>
    <w:p>
      <w:pPr>
        <w:pStyle w:val="ListBullet"/>
      </w:pPr>
      <w:r>
        <w:t>El usuario puede ver cuántas operaciones siguen pendientes.</w:t>
      </w:r>
    </w:p>
    <w:p>
      <w:pPr>
        <w:pStyle w:val="ListBullet"/>
      </w:pPr>
      <w:r>
        <w:t>Un error transitorio se reintenta automáticamente.</w:t>
      </w:r>
    </w:p>
    <w:p>
      <w:pPr>
        <w:pStyle w:val="ListBullet"/>
      </w:pPr>
      <w:r>
        <w:t>Un error de validación muestra el elemento afectado y una acción recomendada.</w:t>
      </w:r>
    </w:p>
    <w:p>
      <w:pPr>
        <w:pStyle w:val="ListBullet"/>
      </w:pPr>
      <w:r>
        <w:t>La aplicación advierte antes de cerrar sesión o reinstalar con datos pendientes.</w:t>
      </w:r>
    </w:p>
    <w:p>
      <w:pPr>
        <w:pStyle w:val="Heading1"/>
      </w:pPr>
      <w:r>
        <w:t>8. Navegación del cliente minorista</w:t>
      </w:r>
    </w:p>
    <w:p>
      <w:pPr>
        <w:pStyle w:val="Heading2"/>
      </w:pPr>
      <w:r>
        <w:t>8.1 Navegación inferior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Pestaña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Contenido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Inicio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Promociones simples, categorías, productos destacados y acceso a búsqueda.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Buscar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Texto, categorías, filtros y resultados.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Carrito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Artículos, cantidades, sustituciones, subtotal y entrega.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Activos, seguimiento, historial y repetir.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Cuenta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Perfil, direcciones, pagos, ayuda y cierre de sesión.</w:t>
            </w:r>
          </w:p>
        </w:tc>
      </w:tr>
    </w:tbl>
    <w:p/>
    <w:p>
      <w:pPr>
        <w:pStyle w:val="Heading2"/>
      </w:pPr>
      <w:r>
        <w:t>8.2 Acceso del cliente</w:t>
      </w:r>
    </w:p>
    <w:p>
      <w:pPr>
        <w:pStyle w:val="ListNumber"/>
      </w:pPr>
      <w:r>
        <w:t>Puede explorar el catálogo antes de identificarse si la política lo permite.</w:t>
      </w:r>
    </w:p>
    <w:p>
      <w:pPr>
        <w:pStyle w:val="ListNumber"/>
      </w:pPr>
      <w:r>
        <w:t>Al confirmar pedido, inicia sesión o crea cuenta.</w:t>
      </w:r>
    </w:p>
    <w:p>
      <w:pPr>
        <w:pStyle w:val="ListNumber"/>
      </w:pPr>
      <w:r>
        <w:t>Registra nombre, teléfono y aceptación de términos.</w:t>
      </w:r>
    </w:p>
    <w:p>
      <w:pPr>
        <w:pStyle w:val="ListNumber"/>
      </w:pPr>
      <w:r>
        <w:t>Añade dirección o elige recojo.</w:t>
      </w:r>
    </w:p>
    <w:p>
      <w:pPr>
        <w:pStyle w:val="ListNumber"/>
      </w:pPr>
      <w:r>
        <w:t>La app conserva carrito durante el acceso.</w:t>
      </w:r>
    </w:p>
    <w:p>
      <w:pPr>
        <w:pStyle w:val="Heading1"/>
      </w:pPr>
      <w:r>
        <w:t>9. Compra online y preparación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717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cliente-on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1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4. Compra online desde el catálogo hasta la recepción del pedido.</w:t>
      </w:r>
    </w:p>
    <w:p>
      <w:pPr>
        <w:pStyle w:val="Heading2"/>
      </w:pPr>
      <w:r>
        <w:t>9.1 Checkout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1. Carrito — </w:t>
      </w:r>
      <w:r>
        <w:t xml:space="preserve">Revisa artículos, pesos estimados, presentaciones y sustituciones. </w:t>
      </w:r>
      <w:r>
        <w:rPr>
          <w:i/>
        </w:rPr>
        <w:t>Resultado: Carrito válido.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2. Entrega — </w:t>
      </w:r>
      <w:r>
        <w:t xml:space="preserve">Elige delivery/recojo, dirección, zona y horario. </w:t>
      </w:r>
      <w:r>
        <w:rPr>
          <w:i/>
        </w:rPr>
        <w:t>Resultado: Tarifa y disponibilidad.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3. Pago — </w:t>
      </w:r>
      <w:r>
        <w:t xml:space="preserve">Selecciona Yape, Plin o tarjeta según disponibilidad. </w:t>
      </w:r>
      <w:r>
        <w:rPr>
          <w:i/>
        </w:rPr>
        <w:t>Resultado: Autorización o instrucciones.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4. Revisión — </w:t>
      </w:r>
      <w:r>
        <w:t xml:space="preserve">Muestra subtotal estimado, delivery, tolerancia de peso y total. </w:t>
      </w:r>
      <w:r>
        <w:rPr>
          <w:i/>
        </w:rPr>
        <w:t>Resultado: Consentimiento informado.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5. Confirmación — </w:t>
      </w:r>
      <w:r>
        <w:t xml:space="preserve">Crea pedido y reserva/valida disponibilidad. </w:t>
      </w:r>
      <w:r>
        <w:rPr>
          <w:i/>
        </w:rPr>
        <w:t>Resultado: Número de pedido y estado Recibido.</w:t>
      </w:r>
    </w:p>
    <w:p>
      <w:pPr>
        <w:pStyle w:val="Heading2"/>
      </w:pPr>
      <w:r>
        <w:t>9.2 Preparación de productos pesables</w:t>
      </w:r>
    </w:p>
    <w:p>
      <w:pPr>
        <w:pStyle w:val="ListNumber"/>
      </w:pPr>
      <w:r>
        <w:t>La tienda acepta el pedido y comienza la preparación.</w:t>
      </w:r>
    </w:p>
    <w:p>
      <w:pPr>
        <w:pStyle w:val="ListNumber"/>
      </w:pPr>
      <w:r>
        <w:t>El operario pesa cada producto y registra la cantidad real.</w:t>
      </w:r>
    </w:p>
    <w:p>
      <w:pPr>
        <w:pStyle w:val="ListNumber"/>
      </w:pPr>
      <w:r>
        <w:t>La app calcula la diferencia respecto del monto estimado.</w:t>
      </w:r>
    </w:p>
    <w:p>
      <w:pPr>
        <w:pStyle w:val="ListNumber"/>
      </w:pPr>
      <w:r>
        <w:t>Si está dentro de la tolerancia aprobada, continúa automáticamente.</w:t>
      </w:r>
    </w:p>
    <w:p>
      <w:pPr>
        <w:pStyle w:val="ListNumber"/>
      </w:pPr>
      <w:r>
        <w:t>Si excede la tolerancia, solicita aceptación o ajuste al cliente.</w:t>
      </w:r>
    </w:p>
    <w:p>
      <w:pPr>
        <w:pStyle w:val="ListNumber"/>
      </w:pPr>
      <w:r>
        <w:t>Al concluir, se confirma el total final y el pedido pasa a Listo.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536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-pedi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36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5. Máquina de estados principal del pedido online.</w:t>
      </w:r>
    </w:p>
    <w:p>
      <w:pPr>
        <w:pStyle w:val="Heading2"/>
      </w:pPr>
      <w:r>
        <w:t>9.3 Sustituciones y cancelación</w:t>
      </w:r>
    </w:p>
    <w:p>
      <w:pPr>
        <w:pStyle w:val="ListBullet"/>
      </w:pPr>
      <w:r>
        <w:t>El cliente define por artículo: permitir sustitución, contactar o eliminar.</w:t>
      </w:r>
    </w:p>
    <w:p>
      <w:pPr>
        <w:pStyle w:val="ListBullet"/>
      </w:pPr>
      <w:r>
        <w:t>La tienda propone una alternativa con precio y cantidad.</w:t>
      </w:r>
    </w:p>
    <w:p>
      <w:pPr>
        <w:pStyle w:val="ListBullet"/>
      </w:pPr>
      <w:r>
        <w:t>El cliente acepta o rechaza dentro del plazo.</w:t>
      </w:r>
    </w:p>
    <w:p>
      <w:pPr>
        <w:pStyle w:val="ListBullet"/>
      </w:pPr>
      <w:r>
        <w:t>La cancelación depende del estado, preparación y forma de pago.</w:t>
      </w:r>
    </w:p>
    <w:p>
      <w:pPr>
        <w:pStyle w:val="ListBullet"/>
      </w:pPr>
      <w:r>
        <w:t>Toda cancelación o ajuste queda auditado y notificado.</w:t>
      </w:r>
    </w:p>
    <w:p>
      <w:pPr>
        <w:pStyle w:val="Heading1"/>
      </w:pPr>
      <w:r>
        <w:t>10. Restaurantes y mayoristas</w:t>
      </w:r>
    </w:p>
    <w:p>
      <w:pPr>
        <w:pStyle w:val="Heading2"/>
      </w:pPr>
      <w:r>
        <w:t>10.1 Alta de empresa</w:t>
      </w:r>
    </w:p>
    <w:p>
      <w:pPr>
        <w:pStyle w:val="ListNumber"/>
      </w:pPr>
      <w:r>
        <w:t>Crear cuenta de contacto.</w:t>
      </w:r>
    </w:p>
    <w:p>
      <w:pPr>
        <w:pStyle w:val="ListNumber"/>
      </w:pPr>
      <w:r>
        <w:t>Registrar razón social, RUC, teléfonos y direcciones.</w:t>
      </w:r>
    </w:p>
    <w:p>
      <w:pPr>
        <w:pStyle w:val="ListNumber"/>
      </w:pPr>
      <w:r>
        <w:t>Enviar validación al administrador.</w:t>
      </w:r>
    </w:p>
    <w:p>
      <w:pPr>
        <w:pStyle w:val="ListNumber"/>
      </w:pPr>
      <w:r>
        <w:t>Asignar condición comercial y catálogo/precios permitidos.</w:t>
      </w:r>
    </w:p>
    <w:p>
      <w:pPr>
        <w:pStyle w:val="ListNumber"/>
      </w:pPr>
      <w:r>
        <w:t>Activar perfil B2B.</w:t>
      </w:r>
    </w:p>
    <w:p>
      <w:pPr>
        <w:pStyle w:val="Heading2"/>
      </w:pPr>
      <w:r>
        <w:t>10.2 Pedido mayorista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1. Catálogo B2B — </w:t>
      </w:r>
      <w:r>
        <w:t xml:space="preserve">Consulta precios por volumen y presentaciones grandes. </w:t>
      </w:r>
      <w:r>
        <w:rPr>
          <w:i/>
        </w:rPr>
        <w:t>Resultado: Productos permitidos.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2. Carrito — </w:t>
      </w:r>
      <w:r>
        <w:t xml:space="preserve">Agrega cantidades, cajas o sacos. </w:t>
      </w:r>
      <w:r>
        <w:rPr>
          <w:i/>
        </w:rPr>
        <w:t>Resultado: Total o solicitud de cotización.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3. Cotización — </w:t>
      </w:r>
      <w:r>
        <w:t xml:space="preserve">La tienda revisa disponibilidad, precio y entrega. </w:t>
      </w:r>
      <w:r>
        <w:rPr>
          <w:i/>
        </w:rPr>
        <w:t>Resultado: Propuesta con vigencia.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4. Aprobación — </w:t>
      </w:r>
      <w:r>
        <w:t xml:space="preserve">El restaurante acepta o solicita cambios. </w:t>
      </w:r>
      <w:r>
        <w:rPr>
          <w:i/>
        </w:rPr>
        <w:t>Resultado: Pedido confirmado.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5. Preparación y entrega — </w:t>
      </w:r>
      <w:r>
        <w:t xml:space="preserve">Sigue los estados del pedido. </w:t>
      </w:r>
      <w:r>
        <w:rPr>
          <w:i/>
        </w:rPr>
        <w:t>Resultado: Recepción y comprobante.</w:t>
      </w:r>
    </w:p>
    <w:p>
      <w:pPr>
        <w:pStyle w:val="Heading2"/>
      </w:pPr>
      <w:r>
        <w:t>10.3 Repetición y crédito</w:t>
      </w:r>
    </w:p>
    <w:p>
      <w:pPr>
        <w:pStyle w:val="ListBullet"/>
      </w:pPr>
      <w:r>
        <w:t>Repetir pedido anterior estará disponible antes que la recurrencia automática.</w:t>
      </w:r>
    </w:p>
    <w:p>
      <w:pPr>
        <w:pStyle w:val="ListBullet"/>
      </w:pPr>
      <w:r>
        <w:t>Pedidos programados se incorporarán después de validar frecuencia y stock.</w:t>
      </w:r>
    </w:p>
    <w:p>
      <w:pPr>
        <w:pStyle w:val="ListBullet"/>
      </w:pPr>
      <w:r>
        <w:t>Crédito y cuentas por cobrar no estarán activos en el B2B inicial.</w:t>
      </w:r>
    </w:p>
    <w:p>
      <w:pPr>
        <w:pStyle w:val="Heading1"/>
      </w:pPr>
      <w:r>
        <w:t>11. Delivery propio, externo y recojo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delive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6. Asignación del pedido según la modalidad logística.</w:t>
      </w:r>
    </w:p>
    <w:p>
      <w:pPr>
        <w:pStyle w:val="Heading2"/>
      </w:pPr>
      <w:r>
        <w:t>11.1 Flujo del repartidor propio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1. Entregas asignadas — </w:t>
      </w:r>
      <w:r>
        <w:t xml:space="preserve">Ve pedidos pendientes ordenados. </w:t>
      </w:r>
      <w:r>
        <w:rPr>
          <w:i/>
        </w:rPr>
        <w:t>Resultado: Seleccionar entrega.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2. Detalle — </w:t>
      </w:r>
      <w:r>
        <w:t xml:space="preserve">Consulta dirección, contacto, monto y notas. </w:t>
      </w:r>
      <w:r>
        <w:rPr>
          <w:i/>
        </w:rPr>
        <w:t>Resultado: Aceptar/iniciar.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3. Ruta — </w:t>
      </w:r>
      <w:r>
        <w:t xml:space="preserve">Abre navegación y actualiza En camino. </w:t>
      </w:r>
      <w:r>
        <w:rPr>
          <w:i/>
        </w:rPr>
        <w:t>Resultado: Cliente notificado.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4. Llegada — </w:t>
      </w:r>
      <w:r>
        <w:t xml:space="preserve">Registra intento o contacto. </w:t>
      </w:r>
      <w:r>
        <w:rPr>
          <w:i/>
        </w:rPr>
        <w:t>Resultado: Continuar o incidencia.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5. Entrega — </w:t>
      </w:r>
      <w:r>
        <w:t xml:space="preserve">Captura código, firma, foto o confirmación. </w:t>
      </w:r>
      <w:r>
        <w:rPr>
          <w:i/>
        </w:rPr>
        <w:t>Resultado: Pedido Entregado.</w:t>
      </w:r>
    </w:p>
    <w:p>
      <w:pPr>
        <w:pStyle w:val="Heading2"/>
      </w:pPr>
      <w:r>
        <w:t>11.2 Externo y recojo</w:t>
      </w:r>
    </w:p>
    <w:p>
      <w:pPr>
        <w:pStyle w:val="ListBullet"/>
      </w:pPr>
      <w:r>
        <w:t>Operador externo: solicitar servicio, guardar identificador, tarifa y estado.</w:t>
      </w:r>
    </w:p>
    <w:p>
      <w:pPr>
        <w:pStyle w:val="ListBullet"/>
      </w:pPr>
      <w:r>
        <w:t>Si la integración falla, permitir asignación manual sin perder el pedido.</w:t>
      </w:r>
    </w:p>
    <w:p>
      <w:pPr>
        <w:pStyle w:val="ListBullet"/>
      </w:pPr>
      <w:r>
        <w:t>Recojo: notificar Listo, validar identidad/código y confirmar entrega en tienda.</w:t>
      </w:r>
    </w:p>
    <w:p>
      <w:pPr>
        <w:pStyle w:val="Heading1"/>
      </w:pPr>
      <w:r>
        <w:t>12. Administración y configuraciones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Módulo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Flujo principal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Usuarios y roles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Lista → crear/editar → asignar tienda/rol → activar/desactivar.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Dispositivos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Lista → autorizar/revocar → revisar última sincronización.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Tienda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Datos → horarios → contacto → modalidades disponibles.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Zonas → cobertura → tarifa → horarios → activar.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Medios de pago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Activar/desactivar → instrucciones → conciliación.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Políticas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Redondeo → tolerancia de peso → sustituciones → cancelación.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Sincronización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Resumen → pendientes → errores → detalle → reintentar.</w:t>
            </w:r>
          </w:p>
        </w:tc>
      </w:tr>
    </w:tbl>
    <w:p/>
    <w:p>
      <w:pPr>
        <w:pStyle w:val="Heading1"/>
      </w:pPr>
      <w:r>
        <w:t>13. Excepciones y recuperación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Excepción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Flujo de recuperación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PIN incorrecto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Informar intento → permitir reintento → bloqueo temporal según política.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 permiso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Explicar restricción → solicitar administrador o cancelar.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Migración fallida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Bloquear operación → conservar archivo → mostrar soporte/recuperación.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 conflictivo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confirmar → actualizar saldo → editar venta/pedido.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 rechazado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Mantener pedido sin confirmar → elegir otro medio o reintentar.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 no disponible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Ofrecer recojo, otra franja o cancelar.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 no entregado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Registrar motivo/evidencia → reprogramar o devolver a tienda.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Error de sync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Mantener dato local → mostrar detalle → reintentar o escalar.</w:t>
            </w:r>
          </w:p>
        </w:tc>
      </w:tr>
    </w:tbl>
    <w:p/>
    <w:p>
      <w:pPr>
        <w:pStyle w:val="Heading1"/>
      </w:pPr>
      <w:r>
        <w:t>14. Mapa de pantallas por fase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1800"/>
        <w:gridCol w:w="5220"/>
      </w:tblGrid>
      <w:tr>
        <w:trPr>
          <w:tblHeader w:val="true"/>
        </w:trP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Fase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Interfaces estimadas</w:t>
            </w:r>
          </w:p>
        </w:tc>
        <w:tc>
          <w:tcPr>
            <w:tcW w:type="dxa" w:w="52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Flujos habilitados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 Operación interna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22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Acceso, panel, venta, pago, caja, inventario, productos, precios y sync local.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2. Retail online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40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Catálogo, carrito, checkout, cuenta, preparación y seguimiento.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3. Restaurantes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15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Empresa, mayorista, cotización, pedidos grandes y repetición.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4. Delivery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14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Despacho, repartidor, evidencia, zonas y operador externo.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5. Expansión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35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SUNAT, reportes, proveedores, lotes, promociones y multi-sede.</w:t>
            </w:r>
          </w:p>
        </w:tc>
      </w:tr>
    </w:tbl>
    <w:p/>
    <w:p>
      <w:r>
        <w:t>Total de referencia: 126 elementos visuales y funcionales. Incluye pantallas completas, modales, estados vacíos, confirmaciones, errores, secciones e integraciones.</w:t>
      </w:r>
    </w:p>
    <w:p>
      <w:pPr>
        <w:pStyle w:val="Heading2"/>
      </w:pPr>
      <w:r>
        <w:t>14.1 Orden recomendado de construcción</w:t>
      </w:r>
    </w:p>
    <w:p>
      <w:pPr>
        <w:pStyle w:val="ListNumber"/>
      </w:pPr>
      <w:r>
        <w:t>Cerrar ventas y caja persistentes en SQLite.</w:t>
      </w:r>
    </w:p>
    <w:p>
      <w:pPr>
        <w:pStyle w:val="ListNumber"/>
      </w:pPr>
      <w:r>
        <w:t>Completar usuarios/PIN, permisos y administración de productos.</w:t>
      </w:r>
    </w:p>
    <w:p>
      <w:pPr>
        <w:pStyle w:val="ListNumber"/>
      </w:pPr>
      <w:r>
        <w:t>Implementar backend y sincronización en dos dispositivos.</w:t>
      </w:r>
    </w:p>
    <w:p>
      <w:pPr>
        <w:pStyle w:val="ListNumber"/>
      </w:pPr>
      <w:r>
        <w:t>Operar una semana con catálogo real reducido.</w:t>
      </w:r>
    </w:p>
    <w:p>
      <w:pPr>
        <w:pStyle w:val="ListNumber"/>
      </w:pPr>
      <w:r>
        <w:t>Construir retail online y preparación por peso.</w:t>
      </w:r>
    </w:p>
    <w:p>
      <w:pPr>
        <w:pStyle w:val="ListNumber"/>
      </w:pPr>
      <w:r>
        <w:t>Añadir restaurantes y luego delivery.</w:t>
      </w:r>
    </w:p>
    <w:p>
      <w:pPr>
        <w:pStyle w:val="ListNumber"/>
      </w:pPr>
      <w:r>
        <w:t>Incorporar SUNAT, reportes y expansión.</w:t>
      </w:r>
    </w:p>
    <w:p>
      <w:pPr>
        <w:pStyle w:val="Heading1"/>
      </w:pPr>
      <w:r>
        <w:t>15. Criterios de aceptación del flujo</w:t>
      </w:r>
    </w:p>
    <w:p>
      <w:pPr>
        <w:pStyle w:val="ListBullet"/>
      </w:pPr>
      <w:r>
        <w:t>CAF-01. Cada rol entra únicamente a las funciones autorizadas.</w:t>
      </w:r>
    </w:p>
    <w:p>
      <w:pPr>
        <w:pStyle w:val="ListBullet"/>
      </w:pPr>
      <w:r>
        <w:t>CAF-02. El vendedor completa una venta por peso, por monto y por unidad sin abandonar el flujo.</w:t>
      </w:r>
    </w:p>
    <w:p>
      <w:pPr>
        <w:pStyle w:val="ListBullet"/>
      </w:pPr>
      <w:r>
        <w:t>CAF-03. La venta muestra errores accionables para caja cerrada y stock insuficiente.</w:t>
      </w:r>
    </w:p>
    <w:p>
      <w:pPr>
        <w:pStyle w:val="ListBullet"/>
      </w:pPr>
      <w:r>
        <w:t>CAF-04. El administrador actualiza un precio y ve la vista previa de cantidades derivadas.</w:t>
      </w:r>
    </w:p>
    <w:p>
      <w:pPr>
        <w:pStyle w:val="ListBullet"/>
      </w:pPr>
      <w:r>
        <w:t>CAF-05. Una operación offline termina localmente y muestra claramente su estado pendiente.</w:t>
      </w:r>
    </w:p>
    <w:p>
      <w:pPr>
        <w:pStyle w:val="ListBullet"/>
      </w:pPr>
      <w:r>
        <w:t>CAF-06. El cliente entiende que el total de peso variable es estimado antes de la preparación.</w:t>
      </w:r>
    </w:p>
    <w:p>
      <w:pPr>
        <w:pStyle w:val="ListBullet"/>
      </w:pPr>
      <w:r>
        <w:t>CAF-07. Una diferencia fuera de tolerancia requiere una decisión explícita.</w:t>
      </w:r>
    </w:p>
    <w:p>
      <w:pPr>
        <w:pStyle w:val="ListBullet"/>
      </w:pPr>
      <w:r>
        <w:t>CAF-08. El pedido solo avanza mediante transiciones válidas y auditadas.</w:t>
      </w:r>
    </w:p>
    <w:p>
      <w:pPr>
        <w:pStyle w:val="ListBullet"/>
      </w:pPr>
      <w:r>
        <w:t>CAF-09. El repartidor puede completar o reportar una entrega sin acceder a información innecesaria.</w:t>
      </w:r>
    </w:p>
    <w:p>
      <w:pPr>
        <w:pStyle w:val="ListBullet"/>
      </w:pPr>
      <w:r>
        <w:t>CAF-10. Todo error crítico conserva la información ingresada cuando sea seguro hacerlo.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Próximo uso práctico</w:t>
              <w:br/>
            </w:r>
            <w:r>
              <w:t>Este documento debe usarse para crear los wireframes y las historias de usuario del MVP interno. La primera validación debe centrarse en acceso, caja, venta por peso/monto/unidad, inventario, precios y estado offline.</w:t>
            </w:r>
          </w:p>
        </w:tc>
      </w:tr>
    </w:tbl>
    <w:p/>
    <w:p>
      <w:pPr>
        <w:pStyle w:val="Heading1"/>
      </w:pPr>
      <w:r>
        <w:t>Aprobación del flujo</w:t>
      </w:r>
    </w:p>
    <w:p>
      <w:r>
        <w:t>La aprobación confirma que los recorridos representan la forma real de trabajo de la tienda. Las políticas de redondeo, tolerancia de peso, pagos, cancelaciones y delivery deben completarse antes de aprobar los flujos online.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700"/>
        <w:gridCol w:w="1980"/>
        <w:gridCol w:w="216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Rol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Nombre</w:t>
            </w:r>
          </w:p>
        </w:tc>
        <w:tc>
          <w:tcPr>
            <w:tcW w:type="dxa" w:w="1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Decisión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Propietario del negocio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 del producto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 técnico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Confidencial · Versión 1.0 ·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rFonts w:ascii="Calibri" w:hAnsi="Calibri"/>
        <w:b/>
        <w:color w:val="1F4D78"/>
        <w:sz w:val="18"/>
      </w:rPr>
      <w:t>COGUANA  |  FLUJO DE LA APLICACIÓN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 de la App — Coguana</dc:title>
  <dc:subject>Mapa de navegación y recorridos de usuario</dc:subject>
  <dc:creator>Coguana</dc:creator>
  <cp:keywords>Coguana, app flow, user flow, ventas, inventario, pedidos, delivery</cp:keywords>
  <dc:description>Versión 1.0 — Flujo funcional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