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1B4E" w14:textId="77777777" w:rsidR="00425004" w:rsidRDefault="00425004"/>
    <w:p w14:paraId="1B0B822A" w14:textId="77777777" w:rsidR="00425004" w:rsidRDefault="00425004"/>
    <w:p w14:paraId="238D3E6E" w14:textId="77777777" w:rsidR="00425004" w:rsidRDefault="00425004"/>
    <w:p w14:paraId="7CA0CC23" w14:textId="77777777" w:rsidR="00425004" w:rsidRDefault="00425004"/>
    <w:p w14:paraId="3FC4542D" w14:textId="77777777" w:rsidR="00425004" w:rsidRDefault="00425004"/>
    <w:p w14:paraId="69DE06C1" w14:textId="77777777" w:rsidR="00425004" w:rsidRDefault="00425004"/>
    <w:p w14:paraId="05B6141A" w14:textId="77777777" w:rsidR="00425004" w:rsidRDefault="00425004"/>
    <w:p w14:paraId="352DD1D5" w14:textId="77777777" w:rsidR="00425004" w:rsidRDefault="00000000">
      <w:pPr>
        <w:spacing w:after="0"/>
        <w:jc w:val="right"/>
      </w:pPr>
      <w:r>
        <w:rPr>
          <w:b/>
          <w:bCs/>
          <w:sz w:val="48"/>
          <w:szCs w:val="48"/>
        </w:rPr>
        <w:t>Documento de</w:t>
      </w:r>
    </w:p>
    <w:p w14:paraId="39D7AE8C" w14:textId="77777777" w:rsidR="00425004" w:rsidRDefault="00000000">
      <w:pPr>
        <w:spacing w:after="0"/>
        <w:jc w:val="right"/>
      </w:pPr>
      <w:r>
        <w:rPr>
          <w:b/>
          <w:bCs/>
          <w:sz w:val="48"/>
          <w:szCs w:val="48"/>
        </w:rPr>
        <w:t>Especificaciones Técnicas del Software</w:t>
      </w:r>
    </w:p>
    <w:p w14:paraId="2250065B" w14:textId="77777777" w:rsidR="00425004" w:rsidRDefault="00000000">
      <w:pPr>
        <w:spacing w:after="60"/>
        <w:jc w:val="right"/>
      </w:pPr>
      <w:r>
        <w:rPr>
          <w:b/>
          <w:bCs/>
          <w:sz w:val="48"/>
          <w:szCs w:val="48"/>
        </w:rPr>
        <w:t>Aplicación móvil “Hilo”</w:t>
      </w:r>
    </w:p>
    <w:p w14:paraId="73108E33" w14:textId="077520A4" w:rsidR="00425004" w:rsidRDefault="00000000">
      <w:pPr>
        <w:jc w:val="right"/>
      </w:pPr>
      <w:r>
        <w:rPr>
          <w:b/>
          <w:bCs/>
          <w:i/>
          <w:iCs/>
          <w:sz w:val="32"/>
          <w:szCs w:val="32"/>
        </w:rPr>
        <w:t xml:space="preserve">Fecha: </w:t>
      </w:r>
      <w:r w:rsidR="0095512F">
        <w:rPr>
          <w:b/>
          <w:bCs/>
          <w:i/>
          <w:iCs/>
          <w:sz w:val="32"/>
          <w:szCs w:val="32"/>
        </w:rPr>
        <w:t>01</w:t>
      </w:r>
      <w:r>
        <w:rPr>
          <w:b/>
          <w:bCs/>
          <w:i/>
          <w:iCs/>
          <w:sz w:val="32"/>
          <w:szCs w:val="32"/>
        </w:rPr>
        <w:t>/09/2026</w:t>
      </w:r>
    </w:p>
    <w:p w14:paraId="5D2C1CC2" w14:textId="77777777" w:rsidR="00425004" w:rsidRDefault="00000000">
      <w:r>
        <w:br w:type="page"/>
      </w:r>
    </w:p>
    <w:p w14:paraId="00581D6A" w14:textId="77777777" w:rsidR="00425004" w:rsidRDefault="00000000">
      <w:pPr>
        <w:pStyle w:val="Ttulo1"/>
      </w:pPr>
      <w:bookmarkStart w:id="0" w:name="_heading=h.mv6bm1e88s5b" w:colFirst="0" w:colLast="0"/>
      <w:bookmarkEnd w:id="0"/>
      <w:r>
        <w:rPr>
          <w:rFonts w:ascii="Calibri" w:eastAsia="Calibri" w:hAnsi="Calibri" w:cs="Calibri"/>
        </w:rPr>
        <w:lastRenderedPageBreak/>
        <w:t>Tabla de contenido</w:t>
      </w:r>
    </w:p>
    <w:p w14:paraId="4F6D244E" w14:textId="77777777" w:rsidR="00425004" w:rsidRDefault="00000000">
      <w:pPr>
        <w:keepNext/>
        <w:keepLines/>
        <w:pBdr>
          <w:top w:val="nil"/>
          <w:left w:val="nil"/>
          <w:bottom w:val="nil"/>
          <w:right w:val="nil"/>
          <w:between w:val="nil"/>
        </w:pBdr>
        <w:spacing w:before="480" w:after="0"/>
        <w:rPr>
          <w:rFonts w:ascii="Cambria" w:eastAsia="Cambria" w:hAnsi="Cambria" w:cs="Cambria"/>
          <w:b/>
          <w:bCs/>
          <w:color w:val="366091"/>
          <w:sz w:val="28"/>
          <w:szCs w:val="28"/>
        </w:rPr>
      </w:pPr>
      <w:r>
        <w:rPr>
          <w:rFonts w:ascii="Cambria" w:eastAsia="Cambria" w:hAnsi="Cambria" w:cs="Cambria"/>
          <w:b/>
          <w:bCs/>
          <w:color w:val="366091"/>
          <w:sz w:val="28"/>
          <w:szCs w:val="28"/>
        </w:rPr>
        <w:t>Contenido</w:t>
      </w:r>
    </w:p>
    <w:sdt>
      <w:sdtPr>
        <w:id w:val="309844893"/>
        <w:docPartObj>
          <w:docPartGallery w:val="Table of Contents"/>
          <w:docPartUnique/>
        </w:docPartObj>
      </w:sdtPr>
      <w:sdtContent>
        <w:p w14:paraId="2916920A" w14:textId="77777777" w:rsidR="00425004"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mv6bm1e88s5b">
            <w:r>
              <w:rPr>
                <w:color w:val="000000"/>
              </w:rPr>
              <w:t>Tabla de contenido</w:t>
            </w:r>
            <w:r>
              <w:rPr>
                <w:color w:val="000000"/>
              </w:rPr>
              <w:tab/>
              <w:t>2</w:t>
            </w:r>
          </w:hyperlink>
        </w:p>
        <w:p w14:paraId="61ED595B"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iq1onj66w8gq">
            <w:r>
              <w:rPr>
                <w:color w:val="000000"/>
              </w:rPr>
              <w:t>Datos del documento</w:t>
            </w:r>
            <w:r>
              <w:rPr>
                <w:color w:val="000000"/>
              </w:rPr>
              <w:tab/>
              <w:t>3</w:t>
            </w:r>
          </w:hyperlink>
        </w:p>
        <w:p w14:paraId="6989DC16"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7wwnl21qw1m5">
            <w:r>
              <w:rPr>
                <w:color w:val="000000"/>
              </w:rPr>
              <w:t>Histórico de Revisiones</w:t>
            </w:r>
            <w:r>
              <w:rPr>
                <w:color w:val="000000"/>
              </w:rPr>
              <w:tab/>
              <w:t>3</w:t>
            </w:r>
          </w:hyperlink>
        </w:p>
        <w:p w14:paraId="68CD24A3"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7mv4uwtn7m8s">
            <w:r>
              <w:rPr>
                <w:color w:val="000000"/>
              </w:rPr>
              <w:t>Información del Proyecto</w:t>
            </w:r>
            <w:r>
              <w:rPr>
                <w:color w:val="000000"/>
              </w:rPr>
              <w:tab/>
              <w:t>3</w:t>
            </w:r>
          </w:hyperlink>
        </w:p>
        <w:p w14:paraId="21036998"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hkwekv6ye9j1">
            <w:r>
              <w:rPr>
                <w:color w:val="000000"/>
              </w:rPr>
              <w:t>1. Introducción</w:t>
            </w:r>
            <w:r>
              <w:rPr>
                <w:color w:val="000000"/>
              </w:rPr>
              <w:tab/>
              <w:t>4</w:t>
            </w:r>
          </w:hyperlink>
        </w:p>
        <w:p w14:paraId="1AF6A0AC"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b07vpj1a1bgr">
            <w:r>
              <w:rPr>
                <w:color w:val="000000"/>
              </w:rPr>
              <w:t>1.1 Propósito</w:t>
            </w:r>
            <w:r>
              <w:rPr>
                <w:color w:val="000000"/>
              </w:rPr>
              <w:tab/>
              <w:t>4</w:t>
            </w:r>
          </w:hyperlink>
        </w:p>
        <w:p w14:paraId="027E9FA9"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6biwugmhye31">
            <w:r>
              <w:rPr>
                <w:color w:val="000000"/>
              </w:rPr>
              <w:t>1.2 Relación con la metodología de trabajo</w:t>
            </w:r>
            <w:r>
              <w:rPr>
                <w:color w:val="000000"/>
              </w:rPr>
              <w:tab/>
              <w:t>4</w:t>
            </w:r>
          </w:hyperlink>
        </w:p>
        <w:p w14:paraId="4EBFBA36"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t1yc0kluoyy2">
            <w:r>
              <w:rPr>
                <w:color w:val="000000"/>
              </w:rPr>
              <w:t>1.3 Objetivo del producto</w:t>
            </w:r>
            <w:r>
              <w:rPr>
                <w:color w:val="000000"/>
              </w:rPr>
              <w:tab/>
              <w:t>4</w:t>
            </w:r>
          </w:hyperlink>
        </w:p>
        <w:p w14:paraId="2C577CB7"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vojkcl1jimnc">
            <w:r>
              <w:rPr>
                <w:color w:val="000000"/>
              </w:rPr>
              <w:t>2. Alcance y descripción general</w:t>
            </w:r>
            <w:r>
              <w:rPr>
                <w:color w:val="000000"/>
              </w:rPr>
              <w:tab/>
              <w:t>4</w:t>
            </w:r>
          </w:hyperlink>
        </w:p>
        <w:p w14:paraId="335853D2"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fp52ubc3dlei">
            <w:r>
              <w:rPr>
                <w:color w:val="000000"/>
              </w:rPr>
              <w:t>2.1 Alcance funcional de la fase actual</w:t>
            </w:r>
            <w:r>
              <w:rPr>
                <w:color w:val="000000"/>
              </w:rPr>
              <w:tab/>
              <w:t>4</w:t>
            </w:r>
          </w:hyperlink>
        </w:p>
        <w:p w14:paraId="5E9462DF"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94nz64xte83w">
            <w:r>
              <w:rPr>
                <w:color w:val="000000"/>
              </w:rPr>
              <w:t>2.2 Fuera del alcance actual</w:t>
            </w:r>
            <w:r>
              <w:rPr>
                <w:color w:val="000000"/>
              </w:rPr>
              <w:tab/>
              <w:t>4</w:t>
            </w:r>
          </w:hyperlink>
        </w:p>
        <w:p w14:paraId="7DA1FF11"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rtgmkt1nt0v9">
            <w:r>
              <w:rPr>
                <w:color w:val="000000"/>
              </w:rPr>
              <w:t>2.3 Características de los Usuarios</w:t>
            </w:r>
            <w:r>
              <w:rPr>
                <w:color w:val="000000"/>
              </w:rPr>
              <w:tab/>
              <w:t>4</w:t>
            </w:r>
          </w:hyperlink>
        </w:p>
        <w:p w14:paraId="4AC32B42"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ii6dqsv5th0h">
            <w:r>
              <w:rPr>
                <w:color w:val="000000"/>
              </w:rPr>
              <w:t>3. Especificaciones funcionales</w:t>
            </w:r>
            <w:r>
              <w:rPr>
                <w:color w:val="000000"/>
              </w:rPr>
              <w:tab/>
              <w:t>5</w:t>
            </w:r>
          </w:hyperlink>
        </w:p>
        <w:p w14:paraId="3C5F5506"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kbxeby1ed81">
            <w:r>
              <w:rPr>
                <w:color w:val="000000"/>
              </w:rPr>
              <w:t>4. Especificaciones no funcionales</w:t>
            </w:r>
            <w:r>
              <w:rPr>
                <w:color w:val="000000"/>
              </w:rPr>
              <w:tab/>
              <w:t>6</w:t>
            </w:r>
          </w:hyperlink>
        </w:p>
        <w:p w14:paraId="304D9D0C"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b4mrlbbkpll">
            <w:r>
              <w:rPr>
                <w:color w:val="000000"/>
              </w:rPr>
              <w:t>5. Arquitectura y componentes técnicos</w:t>
            </w:r>
            <w:r>
              <w:rPr>
                <w:color w:val="000000"/>
              </w:rPr>
              <w:tab/>
              <w:t>7</w:t>
            </w:r>
          </w:hyperlink>
        </w:p>
        <w:p w14:paraId="2C8EB558"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a8ed34wcnijq">
            <w:r>
              <w:rPr>
                <w:color w:val="000000"/>
              </w:rPr>
              <w:t>5.1 Arquitectura general</w:t>
            </w:r>
            <w:r>
              <w:rPr>
                <w:color w:val="000000"/>
              </w:rPr>
              <w:tab/>
              <w:t>7</w:t>
            </w:r>
          </w:hyperlink>
        </w:p>
        <w:p w14:paraId="79CFBE97"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u4vqfw3hld0f">
            <w:r>
              <w:rPr>
                <w:color w:val="000000"/>
              </w:rPr>
              <w:t>5.2 Flujo general de datos</w:t>
            </w:r>
            <w:r>
              <w:rPr>
                <w:color w:val="000000"/>
              </w:rPr>
              <w:tab/>
              <w:t>7</w:t>
            </w:r>
          </w:hyperlink>
        </w:p>
        <w:p w14:paraId="31CFADF4"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rlnozru0juyf">
            <w:r>
              <w:rPr>
                <w:color w:val="000000"/>
              </w:rPr>
              <w:t>5.3 Persistencia</w:t>
            </w:r>
            <w:r>
              <w:rPr>
                <w:color w:val="000000"/>
              </w:rPr>
              <w:tab/>
              <w:t>8</w:t>
            </w:r>
          </w:hyperlink>
        </w:p>
        <w:p w14:paraId="0751304D"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wu6pec6bu2vk">
            <w:r>
              <w:rPr>
                <w:color w:val="000000"/>
              </w:rPr>
              <w:t>6. Tecnologías y herramientas utilizadas</w:t>
            </w:r>
            <w:r>
              <w:rPr>
                <w:color w:val="000000"/>
              </w:rPr>
              <w:tab/>
              <w:t>8</w:t>
            </w:r>
          </w:hyperlink>
        </w:p>
        <w:p w14:paraId="50B6B876"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iiont1z7n9r4">
            <w:r>
              <w:rPr>
                <w:color w:val="000000"/>
              </w:rPr>
              <w:t>7. Integraciones y servicios externos</w:t>
            </w:r>
            <w:r>
              <w:rPr>
                <w:color w:val="000000"/>
              </w:rPr>
              <w:tab/>
              <w:t>9</w:t>
            </w:r>
          </w:hyperlink>
        </w:p>
        <w:p w14:paraId="0CCF7371"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cp1sfjpon03f">
            <w:r>
              <w:rPr>
                <w:color w:val="000000"/>
              </w:rPr>
              <w:t>7.1 Manejo de errores de integraciones</w:t>
            </w:r>
            <w:r>
              <w:rPr>
                <w:color w:val="000000"/>
              </w:rPr>
              <w:tab/>
              <w:t>9</w:t>
            </w:r>
          </w:hyperlink>
        </w:p>
        <w:p w14:paraId="0D8C7119"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biv3ripqxs4">
            <w:r>
              <w:rPr>
                <w:color w:val="000000"/>
              </w:rPr>
              <w:t>8. Seguridad y manejo de datos</w:t>
            </w:r>
            <w:r>
              <w:rPr>
                <w:color w:val="000000"/>
              </w:rPr>
              <w:tab/>
              <w:t>9</w:t>
            </w:r>
          </w:hyperlink>
        </w:p>
        <w:p w14:paraId="5FDB84A7"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2izp78m20zvk">
            <w:r>
              <w:rPr>
                <w:color w:val="000000"/>
              </w:rPr>
              <w:t>8.1 Autenticación y autorización</w:t>
            </w:r>
            <w:r>
              <w:rPr>
                <w:color w:val="000000"/>
              </w:rPr>
              <w:tab/>
              <w:t>9</w:t>
            </w:r>
          </w:hyperlink>
        </w:p>
        <w:p w14:paraId="037CD9D5" w14:textId="77777777" w:rsidR="00425004" w:rsidRDefault="00000000">
          <w:pPr>
            <w:widowControl w:val="0"/>
            <w:tabs>
              <w:tab w:val="right" w:leader="dot" w:pos="12000"/>
            </w:tabs>
            <w:spacing w:before="60" w:after="0" w:line="240" w:lineRule="auto"/>
            <w:ind w:left="360"/>
            <w:rPr>
              <w:rFonts w:ascii="Arial" w:eastAsia="Arial" w:hAnsi="Arial" w:cs="Arial"/>
              <w:color w:val="000000"/>
            </w:rPr>
          </w:pPr>
          <w:hyperlink w:anchor="_heading=h.9cab2xr5zmg3">
            <w:r>
              <w:rPr>
                <w:color w:val="000000"/>
              </w:rPr>
              <w:t>8.2 Validación de información</w:t>
            </w:r>
            <w:r>
              <w:rPr>
                <w:color w:val="000000"/>
              </w:rPr>
              <w:tab/>
              <w:t>9</w:t>
            </w:r>
          </w:hyperlink>
        </w:p>
        <w:p w14:paraId="67BD67B7"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xzjumyv1vf7j">
            <w:r>
              <w:rPr>
                <w:color w:val="000000"/>
              </w:rPr>
              <w:t>9. Restricciones, dependencias y supuestos</w:t>
            </w:r>
            <w:r>
              <w:rPr>
                <w:color w:val="000000"/>
              </w:rPr>
              <w:tab/>
              <w:t>10</w:t>
            </w:r>
          </w:hyperlink>
        </w:p>
        <w:p w14:paraId="6840BF2E" w14:textId="77777777" w:rsidR="00425004" w:rsidRDefault="00000000">
          <w:pPr>
            <w:widowControl w:val="0"/>
            <w:tabs>
              <w:tab w:val="right" w:leader="dot" w:pos="12000"/>
            </w:tabs>
            <w:spacing w:before="60" w:after="0" w:line="240" w:lineRule="auto"/>
            <w:rPr>
              <w:rFonts w:ascii="Arial" w:eastAsia="Arial" w:hAnsi="Arial" w:cs="Arial"/>
              <w:b/>
              <w:bCs/>
              <w:color w:val="000000"/>
            </w:rPr>
          </w:pPr>
          <w:hyperlink w:anchor="_heading=h.i1e36lj2grbv">
            <w:r>
              <w:rPr>
                <w:color w:val="000000"/>
              </w:rPr>
              <w:t>11. Glosario</w:t>
            </w:r>
            <w:r>
              <w:rPr>
                <w:color w:val="000000"/>
              </w:rPr>
              <w:tab/>
              <w:t>10</w:t>
            </w:r>
          </w:hyperlink>
          <w:r>
            <w:fldChar w:fldCharType="end"/>
          </w:r>
        </w:p>
      </w:sdtContent>
    </w:sdt>
    <w:p w14:paraId="16F3308A" w14:textId="77777777" w:rsidR="00425004" w:rsidRDefault="00000000">
      <w:r>
        <w:br w:type="page"/>
      </w:r>
    </w:p>
    <w:p w14:paraId="0A99D608" w14:textId="77777777" w:rsidR="00425004" w:rsidRDefault="00000000">
      <w:pPr>
        <w:pStyle w:val="Ttulo1"/>
      </w:pPr>
      <w:bookmarkStart w:id="1" w:name="_heading=h.iq1onj66w8gq" w:colFirst="0" w:colLast="0"/>
      <w:bookmarkEnd w:id="1"/>
      <w:r>
        <w:rPr>
          <w:rFonts w:ascii="Calibri" w:eastAsia="Calibri" w:hAnsi="Calibri" w:cs="Calibri"/>
        </w:rPr>
        <w:lastRenderedPageBreak/>
        <w:t>Datos del documento</w:t>
      </w:r>
    </w:p>
    <w:p w14:paraId="4AB4B7B7" w14:textId="77777777" w:rsidR="00425004" w:rsidRDefault="00000000">
      <w:pPr>
        <w:pStyle w:val="Ttulo2"/>
      </w:pPr>
      <w:bookmarkStart w:id="2" w:name="_heading=h.7wwnl21qw1m5" w:colFirst="0" w:colLast="0"/>
      <w:bookmarkEnd w:id="2"/>
      <w:r>
        <w:rPr>
          <w:rFonts w:ascii="Calibri" w:eastAsia="Calibri" w:hAnsi="Calibri" w:cs="Calibri"/>
        </w:rPr>
        <w:t>Histórico de Revisiones</w:t>
      </w:r>
    </w:p>
    <w:tbl>
      <w:tblPr>
        <w:tblStyle w:val="a5"/>
        <w:tblW w:w="8640" w:type="dxa"/>
        <w:jc w:val="center"/>
        <w:tblInd w:w="0" w:type="dxa"/>
        <w:tblLayout w:type="fixed"/>
        <w:tblLook w:val="0400" w:firstRow="0" w:lastRow="0" w:firstColumn="0" w:lastColumn="0" w:noHBand="0" w:noVBand="1"/>
      </w:tblPr>
      <w:tblGrid>
        <w:gridCol w:w="1152"/>
        <w:gridCol w:w="1440"/>
        <w:gridCol w:w="4176"/>
        <w:gridCol w:w="1872"/>
      </w:tblGrid>
      <w:tr w:rsidR="00425004" w14:paraId="42FB8998" w14:textId="77777777">
        <w:trPr>
          <w:cantSplit/>
          <w:tblHeader/>
          <w:jc w:val="center"/>
        </w:trPr>
        <w:tc>
          <w:tcPr>
            <w:tcW w:w="1152"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11F8B3E9" w14:textId="77777777" w:rsidR="00425004" w:rsidRDefault="00000000">
            <w:pPr>
              <w:spacing w:after="0"/>
            </w:pPr>
            <w:r>
              <w:rPr>
                <w:b/>
                <w:bCs/>
                <w:sz w:val="21"/>
                <w:szCs w:val="21"/>
              </w:rPr>
              <w:t>Versión</w:t>
            </w:r>
          </w:p>
        </w:tc>
        <w:tc>
          <w:tcPr>
            <w:tcW w:w="144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0D1AAF9D" w14:textId="77777777" w:rsidR="00425004" w:rsidRDefault="00000000">
            <w:pPr>
              <w:spacing w:after="0"/>
            </w:pPr>
            <w:r>
              <w:rPr>
                <w:b/>
                <w:bCs/>
                <w:sz w:val="21"/>
                <w:szCs w:val="21"/>
              </w:rPr>
              <w:t>Fecha</w:t>
            </w:r>
          </w:p>
        </w:tc>
        <w:tc>
          <w:tcPr>
            <w:tcW w:w="4176"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53CFD5D4" w14:textId="77777777" w:rsidR="00425004" w:rsidRDefault="00000000">
            <w:pPr>
              <w:spacing w:after="0"/>
            </w:pPr>
            <w:r>
              <w:rPr>
                <w:b/>
                <w:bCs/>
                <w:sz w:val="21"/>
                <w:szCs w:val="21"/>
              </w:rPr>
              <w:t>Descripción/cambio</w:t>
            </w:r>
          </w:p>
        </w:tc>
        <w:tc>
          <w:tcPr>
            <w:tcW w:w="1872"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674AFDE8" w14:textId="77777777" w:rsidR="00425004" w:rsidRDefault="00000000">
            <w:pPr>
              <w:spacing w:after="0"/>
            </w:pPr>
            <w:r>
              <w:rPr>
                <w:b/>
                <w:bCs/>
                <w:sz w:val="21"/>
                <w:szCs w:val="21"/>
              </w:rPr>
              <w:t>Autor</w:t>
            </w:r>
          </w:p>
        </w:tc>
      </w:tr>
      <w:tr w:rsidR="00425004" w14:paraId="22B3709E" w14:textId="77777777">
        <w:trPr>
          <w:cantSplit/>
          <w:jc w:val="center"/>
        </w:trPr>
        <w:tc>
          <w:tcPr>
            <w:tcW w:w="1152" w:type="dxa"/>
            <w:tcBorders>
              <w:top w:val="single" w:sz="6" w:space="0" w:color="7F7F7F"/>
              <w:left w:val="single" w:sz="6" w:space="0" w:color="7F7F7F"/>
              <w:bottom w:val="single" w:sz="6" w:space="0" w:color="7F7F7F"/>
              <w:right w:val="single" w:sz="6" w:space="0" w:color="7F7F7F"/>
            </w:tcBorders>
            <w:vAlign w:val="center"/>
          </w:tcPr>
          <w:p w14:paraId="46DA5DAA" w14:textId="77777777" w:rsidR="00425004" w:rsidRDefault="00000000">
            <w:pPr>
              <w:spacing w:after="0"/>
            </w:pPr>
            <w:r>
              <w:rPr>
                <w:sz w:val="21"/>
                <w:szCs w:val="21"/>
              </w:rPr>
              <w:t>1.0</w:t>
            </w:r>
          </w:p>
        </w:tc>
        <w:tc>
          <w:tcPr>
            <w:tcW w:w="1440" w:type="dxa"/>
            <w:tcBorders>
              <w:top w:val="single" w:sz="6" w:space="0" w:color="7F7F7F"/>
              <w:left w:val="single" w:sz="6" w:space="0" w:color="7F7F7F"/>
              <w:bottom w:val="single" w:sz="6" w:space="0" w:color="7F7F7F"/>
              <w:right w:val="single" w:sz="6" w:space="0" w:color="7F7F7F"/>
            </w:tcBorders>
            <w:vAlign w:val="center"/>
          </w:tcPr>
          <w:p w14:paraId="42482D9B" w14:textId="77777777" w:rsidR="00425004" w:rsidRDefault="00000000">
            <w:pPr>
              <w:spacing w:after="0"/>
            </w:pPr>
            <w:r>
              <w:rPr>
                <w:sz w:val="21"/>
                <w:szCs w:val="21"/>
              </w:rPr>
              <w:t>01/09/2026</w:t>
            </w:r>
          </w:p>
        </w:tc>
        <w:tc>
          <w:tcPr>
            <w:tcW w:w="4176" w:type="dxa"/>
            <w:tcBorders>
              <w:top w:val="single" w:sz="6" w:space="0" w:color="7F7F7F"/>
              <w:left w:val="single" w:sz="6" w:space="0" w:color="7F7F7F"/>
              <w:bottom w:val="single" w:sz="6" w:space="0" w:color="7F7F7F"/>
              <w:right w:val="single" w:sz="6" w:space="0" w:color="7F7F7F"/>
            </w:tcBorders>
            <w:vAlign w:val="center"/>
          </w:tcPr>
          <w:p w14:paraId="660A6DE5" w14:textId="77777777" w:rsidR="00425004" w:rsidRDefault="00000000">
            <w:pPr>
              <w:spacing w:after="0"/>
            </w:pPr>
            <w:r>
              <w:rPr>
                <w:sz w:val="21"/>
                <w:szCs w:val="21"/>
              </w:rPr>
              <w:t>Creación del documento de especificaciones técnicas del software para Hilo.</w:t>
            </w:r>
          </w:p>
        </w:tc>
        <w:tc>
          <w:tcPr>
            <w:tcW w:w="1872" w:type="dxa"/>
            <w:tcBorders>
              <w:top w:val="single" w:sz="6" w:space="0" w:color="7F7F7F"/>
              <w:left w:val="single" w:sz="6" w:space="0" w:color="7F7F7F"/>
              <w:bottom w:val="single" w:sz="6" w:space="0" w:color="7F7F7F"/>
              <w:right w:val="single" w:sz="6" w:space="0" w:color="7F7F7F"/>
            </w:tcBorders>
            <w:vAlign w:val="center"/>
          </w:tcPr>
          <w:p w14:paraId="3926DB2F" w14:textId="77777777" w:rsidR="00425004" w:rsidRDefault="00000000">
            <w:pPr>
              <w:spacing w:after="0"/>
            </w:pPr>
            <w:r>
              <w:rPr>
                <w:sz w:val="21"/>
                <w:szCs w:val="21"/>
              </w:rPr>
              <w:t>Dayana Hoyos</w:t>
            </w:r>
          </w:p>
        </w:tc>
      </w:tr>
      <w:tr w:rsidR="00425004" w14:paraId="08169CC2" w14:textId="77777777">
        <w:trPr>
          <w:cantSplit/>
          <w:jc w:val="center"/>
        </w:trPr>
        <w:tc>
          <w:tcPr>
            <w:tcW w:w="1152" w:type="dxa"/>
            <w:tcBorders>
              <w:top w:val="single" w:sz="6" w:space="0" w:color="7F7F7F"/>
              <w:left w:val="single" w:sz="6" w:space="0" w:color="7F7F7F"/>
              <w:bottom w:val="single" w:sz="6" w:space="0" w:color="7F7F7F"/>
              <w:right w:val="single" w:sz="6" w:space="0" w:color="7F7F7F"/>
            </w:tcBorders>
            <w:vAlign w:val="center"/>
          </w:tcPr>
          <w:p w14:paraId="58F42F5E" w14:textId="77777777" w:rsidR="00425004" w:rsidRDefault="00000000">
            <w:pPr>
              <w:spacing w:after="0"/>
              <w:rPr>
                <w:sz w:val="21"/>
                <w:szCs w:val="21"/>
              </w:rPr>
            </w:pPr>
            <w:r>
              <w:rPr>
                <w:sz w:val="21"/>
                <w:szCs w:val="21"/>
              </w:rPr>
              <w:t>1.2</w:t>
            </w:r>
          </w:p>
        </w:tc>
        <w:tc>
          <w:tcPr>
            <w:tcW w:w="1440" w:type="dxa"/>
            <w:tcBorders>
              <w:top w:val="single" w:sz="6" w:space="0" w:color="7F7F7F"/>
              <w:left w:val="single" w:sz="6" w:space="0" w:color="7F7F7F"/>
              <w:bottom w:val="single" w:sz="6" w:space="0" w:color="7F7F7F"/>
              <w:right w:val="single" w:sz="6" w:space="0" w:color="7F7F7F"/>
            </w:tcBorders>
            <w:vAlign w:val="center"/>
          </w:tcPr>
          <w:p w14:paraId="2ACA1E6A" w14:textId="77777777" w:rsidR="00425004" w:rsidRDefault="00000000">
            <w:pPr>
              <w:spacing w:after="0"/>
              <w:rPr>
                <w:sz w:val="21"/>
                <w:szCs w:val="21"/>
              </w:rPr>
            </w:pPr>
            <w:r>
              <w:rPr>
                <w:sz w:val="21"/>
                <w:szCs w:val="21"/>
              </w:rPr>
              <w:t>21/09/2026</w:t>
            </w:r>
          </w:p>
        </w:tc>
        <w:tc>
          <w:tcPr>
            <w:tcW w:w="4176" w:type="dxa"/>
            <w:tcBorders>
              <w:top w:val="single" w:sz="6" w:space="0" w:color="7F7F7F"/>
              <w:left w:val="single" w:sz="6" w:space="0" w:color="7F7F7F"/>
              <w:bottom w:val="single" w:sz="6" w:space="0" w:color="7F7F7F"/>
              <w:right w:val="single" w:sz="6" w:space="0" w:color="7F7F7F"/>
            </w:tcBorders>
            <w:vAlign w:val="center"/>
          </w:tcPr>
          <w:p w14:paraId="26FD8640" w14:textId="77777777" w:rsidR="00425004" w:rsidRDefault="00000000">
            <w:pPr>
              <w:spacing w:after="0"/>
              <w:rPr>
                <w:sz w:val="21"/>
                <w:szCs w:val="21"/>
              </w:rPr>
            </w:pPr>
            <w:r>
              <w:rPr>
                <w:sz w:val="21"/>
                <w:szCs w:val="21"/>
              </w:rPr>
              <w:t>Modificación de requisitos no funcionales</w:t>
            </w:r>
          </w:p>
        </w:tc>
        <w:tc>
          <w:tcPr>
            <w:tcW w:w="1872" w:type="dxa"/>
            <w:tcBorders>
              <w:top w:val="single" w:sz="6" w:space="0" w:color="7F7F7F"/>
              <w:left w:val="single" w:sz="6" w:space="0" w:color="7F7F7F"/>
              <w:bottom w:val="single" w:sz="6" w:space="0" w:color="7F7F7F"/>
              <w:right w:val="single" w:sz="6" w:space="0" w:color="7F7F7F"/>
            </w:tcBorders>
            <w:vAlign w:val="center"/>
          </w:tcPr>
          <w:p w14:paraId="67141280" w14:textId="77777777" w:rsidR="00425004" w:rsidRDefault="00000000">
            <w:pPr>
              <w:spacing w:after="0"/>
            </w:pPr>
            <w:r>
              <w:rPr>
                <w:sz w:val="21"/>
                <w:szCs w:val="21"/>
              </w:rPr>
              <w:t>Dayana Hoyos</w:t>
            </w:r>
          </w:p>
        </w:tc>
      </w:tr>
    </w:tbl>
    <w:p w14:paraId="6688734D" w14:textId="77777777" w:rsidR="00425004" w:rsidRDefault="00425004">
      <w:pPr>
        <w:spacing w:after="40"/>
      </w:pPr>
    </w:p>
    <w:p w14:paraId="1BBC2CFD" w14:textId="77777777" w:rsidR="00425004" w:rsidRDefault="00000000">
      <w:pPr>
        <w:pStyle w:val="Ttulo2"/>
      </w:pPr>
      <w:bookmarkStart w:id="3" w:name="_heading=h.7mv4uwtn7m8s" w:colFirst="0" w:colLast="0"/>
      <w:bookmarkEnd w:id="3"/>
      <w:r>
        <w:rPr>
          <w:rFonts w:ascii="Calibri" w:eastAsia="Calibri" w:hAnsi="Calibri" w:cs="Calibri"/>
        </w:rPr>
        <w:t>Información del Proyecto</w:t>
      </w:r>
    </w:p>
    <w:tbl>
      <w:tblPr>
        <w:tblStyle w:val="a6"/>
        <w:tblW w:w="8640" w:type="dxa"/>
        <w:jc w:val="center"/>
        <w:tblInd w:w="0" w:type="dxa"/>
        <w:tblLayout w:type="fixed"/>
        <w:tblLook w:val="0400" w:firstRow="0" w:lastRow="0" w:firstColumn="0" w:lastColumn="0" w:noHBand="0" w:noVBand="1"/>
      </w:tblPr>
      <w:tblGrid>
        <w:gridCol w:w="3024"/>
        <w:gridCol w:w="5616"/>
      </w:tblGrid>
      <w:tr w:rsidR="00425004" w14:paraId="4B61A78B"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1D169B7D" w14:textId="77777777" w:rsidR="00425004" w:rsidRDefault="00000000">
            <w:pPr>
              <w:spacing w:after="0"/>
            </w:pPr>
            <w:r>
              <w:rPr>
                <w:b/>
                <w:bCs/>
                <w:color w:val="366091"/>
              </w:rPr>
              <w:t>Organización</w:t>
            </w:r>
          </w:p>
        </w:tc>
        <w:tc>
          <w:tcPr>
            <w:tcW w:w="5616" w:type="dxa"/>
            <w:tcBorders>
              <w:top w:val="single" w:sz="6" w:space="0" w:color="7F7F7F"/>
              <w:left w:val="single" w:sz="6" w:space="0" w:color="7F7F7F"/>
              <w:bottom w:val="single" w:sz="6" w:space="0" w:color="7F7F7F"/>
              <w:right w:val="single" w:sz="6" w:space="0" w:color="7F7F7F"/>
            </w:tcBorders>
            <w:vAlign w:val="center"/>
          </w:tcPr>
          <w:p w14:paraId="0757B905" w14:textId="77777777" w:rsidR="00425004" w:rsidRDefault="00000000">
            <w:pPr>
              <w:spacing w:after="0"/>
            </w:pPr>
            <w:r>
              <w:t>Duoc UC. Escuela de Informática y Telecomunicaciones</w:t>
            </w:r>
          </w:p>
        </w:tc>
      </w:tr>
      <w:tr w:rsidR="00425004" w14:paraId="3365FB1D"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7C655835" w14:textId="77777777" w:rsidR="00425004" w:rsidRDefault="00000000">
            <w:pPr>
              <w:spacing w:after="0"/>
            </w:pPr>
            <w:r>
              <w:rPr>
                <w:b/>
                <w:bCs/>
                <w:color w:val="366091"/>
              </w:rPr>
              <w:t>Proyecto (Nombre)</w:t>
            </w:r>
          </w:p>
        </w:tc>
        <w:tc>
          <w:tcPr>
            <w:tcW w:w="5616" w:type="dxa"/>
            <w:tcBorders>
              <w:top w:val="single" w:sz="6" w:space="0" w:color="7F7F7F"/>
              <w:left w:val="single" w:sz="6" w:space="0" w:color="7F7F7F"/>
              <w:bottom w:val="single" w:sz="6" w:space="0" w:color="7F7F7F"/>
              <w:right w:val="single" w:sz="6" w:space="0" w:color="7F7F7F"/>
            </w:tcBorders>
            <w:vAlign w:val="center"/>
          </w:tcPr>
          <w:p w14:paraId="56F5EBDA" w14:textId="77777777" w:rsidR="00425004" w:rsidRDefault="00000000">
            <w:pPr>
              <w:spacing w:after="0"/>
            </w:pPr>
            <w:r>
              <w:t>Hilo</w:t>
            </w:r>
          </w:p>
        </w:tc>
      </w:tr>
      <w:tr w:rsidR="00425004" w14:paraId="488D363A"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6A5F571B" w14:textId="77777777" w:rsidR="00425004" w:rsidRDefault="00000000">
            <w:pPr>
              <w:spacing w:after="0"/>
            </w:pPr>
            <w:r>
              <w:rPr>
                <w:b/>
                <w:bCs/>
                <w:color w:val="366091"/>
              </w:rPr>
              <w:t>Fecha de Inicio</w:t>
            </w:r>
          </w:p>
        </w:tc>
        <w:tc>
          <w:tcPr>
            <w:tcW w:w="5616" w:type="dxa"/>
            <w:tcBorders>
              <w:top w:val="single" w:sz="6" w:space="0" w:color="7F7F7F"/>
              <w:left w:val="single" w:sz="6" w:space="0" w:color="7F7F7F"/>
              <w:bottom w:val="single" w:sz="6" w:space="0" w:color="7F7F7F"/>
              <w:right w:val="single" w:sz="6" w:space="0" w:color="7F7F7F"/>
            </w:tcBorders>
            <w:vAlign w:val="center"/>
          </w:tcPr>
          <w:p w14:paraId="669DA343" w14:textId="77777777" w:rsidR="00425004" w:rsidRDefault="00000000">
            <w:pPr>
              <w:spacing w:after="0"/>
            </w:pPr>
            <w:r>
              <w:t>10-08-2026</w:t>
            </w:r>
          </w:p>
        </w:tc>
      </w:tr>
      <w:tr w:rsidR="00425004" w14:paraId="33B1CCD9"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6C6636B2" w14:textId="77777777" w:rsidR="00425004" w:rsidRDefault="00000000">
            <w:pPr>
              <w:spacing w:after="0"/>
            </w:pPr>
            <w:r>
              <w:rPr>
                <w:b/>
                <w:bCs/>
                <w:color w:val="366091"/>
              </w:rPr>
              <w:t>Fecha de Término</w:t>
            </w:r>
          </w:p>
        </w:tc>
        <w:tc>
          <w:tcPr>
            <w:tcW w:w="5616" w:type="dxa"/>
            <w:tcBorders>
              <w:top w:val="single" w:sz="6" w:space="0" w:color="7F7F7F"/>
              <w:left w:val="single" w:sz="6" w:space="0" w:color="7F7F7F"/>
              <w:bottom w:val="single" w:sz="6" w:space="0" w:color="7F7F7F"/>
              <w:right w:val="single" w:sz="6" w:space="0" w:color="7F7F7F"/>
            </w:tcBorders>
            <w:vAlign w:val="center"/>
          </w:tcPr>
          <w:p w14:paraId="284D2C86" w14:textId="77777777" w:rsidR="00425004" w:rsidRDefault="00000000">
            <w:pPr>
              <w:spacing w:after="0"/>
            </w:pPr>
            <w:r>
              <w:t>30-11-2026</w:t>
            </w:r>
          </w:p>
        </w:tc>
      </w:tr>
      <w:tr w:rsidR="00425004" w14:paraId="4571A7E7"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470C7534" w14:textId="77777777" w:rsidR="00425004" w:rsidRDefault="00000000">
            <w:pPr>
              <w:spacing w:after="0"/>
            </w:pPr>
            <w:r>
              <w:rPr>
                <w:b/>
                <w:bCs/>
                <w:color w:val="366091"/>
              </w:rPr>
              <w:t>Plataformas objetivo</w:t>
            </w:r>
          </w:p>
        </w:tc>
        <w:tc>
          <w:tcPr>
            <w:tcW w:w="5616" w:type="dxa"/>
            <w:tcBorders>
              <w:top w:val="single" w:sz="6" w:space="0" w:color="7F7F7F"/>
              <w:left w:val="single" w:sz="6" w:space="0" w:color="7F7F7F"/>
              <w:bottom w:val="single" w:sz="6" w:space="0" w:color="7F7F7F"/>
              <w:right w:val="single" w:sz="6" w:space="0" w:color="7F7F7F"/>
            </w:tcBorders>
            <w:vAlign w:val="center"/>
          </w:tcPr>
          <w:p w14:paraId="43F91399" w14:textId="77777777" w:rsidR="00425004" w:rsidRDefault="00000000">
            <w:pPr>
              <w:spacing w:after="0"/>
            </w:pPr>
            <w:r>
              <w:t>iOS y Android</w:t>
            </w:r>
          </w:p>
        </w:tc>
      </w:tr>
      <w:tr w:rsidR="00425004" w14:paraId="35BEC212"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34432229" w14:textId="77777777" w:rsidR="00425004" w:rsidRDefault="00000000">
            <w:pPr>
              <w:spacing w:after="0"/>
            </w:pPr>
            <w:r>
              <w:rPr>
                <w:b/>
                <w:bCs/>
                <w:color w:val="366091"/>
              </w:rPr>
              <w:t>Backend</w:t>
            </w:r>
          </w:p>
        </w:tc>
        <w:tc>
          <w:tcPr>
            <w:tcW w:w="5616" w:type="dxa"/>
            <w:tcBorders>
              <w:top w:val="single" w:sz="6" w:space="0" w:color="7F7F7F"/>
              <w:left w:val="single" w:sz="6" w:space="0" w:color="7F7F7F"/>
              <w:bottom w:val="single" w:sz="6" w:space="0" w:color="7F7F7F"/>
              <w:right w:val="single" w:sz="6" w:space="0" w:color="7F7F7F"/>
            </w:tcBorders>
            <w:vAlign w:val="center"/>
          </w:tcPr>
          <w:p w14:paraId="0E823F30" w14:textId="77777777" w:rsidR="00425004" w:rsidRDefault="00000000">
            <w:pPr>
              <w:spacing w:after="0"/>
            </w:pPr>
            <w:r>
              <w:t>Supabase</w:t>
            </w:r>
          </w:p>
        </w:tc>
      </w:tr>
    </w:tbl>
    <w:p w14:paraId="7227F7C4" w14:textId="77777777" w:rsidR="00425004" w:rsidRDefault="00425004">
      <w:pPr>
        <w:spacing w:after="40"/>
      </w:pPr>
    </w:p>
    <w:p w14:paraId="02590222" w14:textId="77777777" w:rsidR="00425004" w:rsidRDefault="00000000">
      <w:r>
        <w:br w:type="page"/>
      </w:r>
    </w:p>
    <w:p w14:paraId="2BB3836E" w14:textId="77777777" w:rsidR="00425004" w:rsidRDefault="00000000">
      <w:pPr>
        <w:pStyle w:val="Ttulo1"/>
      </w:pPr>
      <w:bookmarkStart w:id="4" w:name="_heading=h.hkwekv6ye9j1" w:colFirst="0" w:colLast="0"/>
      <w:bookmarkEnd w:id="4"/>
      <w:r>
        <w:rPr>
          <w:rFonts w:ascii="Calibri" w:eastAsia="Calibri" w:hAnsi="Calibri" w:cs="Calibri"/>
        </w:rPr>
        <w:lastRenderedPageBreak/>
        <w:t>1. Introducción</w:t>
      </w:r>
    </w:p>
    <w:p w14:paraId="20C5EBD5" w14:textId="77777777" w:rsidR="00425004" w:rsidRDefault="00000000">
      <w:pPr>
        <w:pStyle w:val="Ttulo2"/>
      </w:pPr>
      <w:bookmarkStart w:id="5" w:name="_heading=h.b07vpj1a1bgr" w:colFirst="0" w:colLast="0"/>
      <w:bookmarkEnd w:id="5"/>
      <w:r>
        <w:rPr>
          <w:rFonts w:ascii="Calibri" w:eastAsia="Calibri" w:hAnsi="Calibri" w:cs="Calibri"/>
        </w:rPr>
        <w:t>1.1 Propósito</w:t>
      </w:r>
    </w:p>
    <w:p w14:paraId="63F4FED4" w14:textId="77777777" w:rsidR="00425004" w:rsidRDefault="00000000">
      <w:pPr>
        <w:jc w:val="both"/>
      </w:pPr>
      <w:r>
        <w:t>Este documento define las especificaciones técnicas del software de Hilo. Complementa el documento de historias de usuario y criterios de aceptación, describiendo las capacidades funcionales del sistema, los requisitos no funcionales, la arquitectura general, las tecnologías utilizadas y las principales dependencias técnicas.</w:t>
      </w:r>
    </w:p>
    <w:p w14:paraId="48E0EA8D" w14:textId="77777777" w:rsidR="00425004" w:rsidRDefault="00000000">
      <w:pPr>
        <w:pStyle w:val="Ttulo2"/>
      </w:pPr>
      <w:bookmarkStart w:id="6" w:name="_heading=h.6biwugmhye31" w:colFirst="0" w:colLast="0"/>
      <w:bookmarkEnd w:id="6"/>
      <w:r>
        <w:rPr>
          <w:rFonts w:ascii="Calibri" w:eastAsia="Calibri" w:hAnsi="Calibri" w:cs="Calibri"/>
        </w:rPr>
        <w:t>1.2 Relación con la metodología de trabajo</w:t>
      </w:r>
    </w:p>
    <w:p w14:paraId="7792ED66" w14:textId="77777777" w:rsidR="00425004" w:rsidRDefault="00000000">
      <w:pPr>
        <w:jc w:val="both"/>
      </w:pPr>
      <w:r>
        <w:t>El proyecto se desarrolla con un enfoque ágil. Por este motivo, las historias de usuario y sus criterios de aceptación constituyen la fuente principal para describir el comportamiento esperado. Las especificaciones funcionales de este documento sintetizan y organizan técnicamente esas historias, sin reemplazarlas.</w:t>
      </w:r>
    </w:p>
    <w:p w14:paraId="5AAA5B83" w14:textId="77777777" w:rsidR="00425004" w:rsidRDefault="00000000">
      <w:pPr>
        <w:pStyle w:val="Ttulo2"/>
      </w:pPr>
      <w:bookmarkStart w:id="7" w:name="_heading=h.t1yc0kluoyy2" w:colFirst="0" w:colLast="0"/>
      <w:bookmarkEnd w:id="7"/>
      <w:r>
        <w:rPr>
          <w:rFonts w:ascii="Calibri" w:eastAsia="Calibri" w:hAnsi="Calibri" w:cs="Calibri"/>
        </w:rPr>
        <w:t>1.3 Objetivo del producto</w:t>
      </w:r>
    </w:p>
    <w:p w14:paraId="54859B5D" w14:textId="77777777" w:rsidR="00425004" w:rsidRDefault="00000000">
      <w:pPr>
        <w:jc w:val="both"/>
      </w:pPr>
      <w:r>
        <w:t>Hilo es una aplicación móvil orientada al seguimiento de lectura. Permite registrar qué libros ha leído una persona, cuáles está leyendo y cuáles desea leer; consultar libros; registrar el progreso de lectura; conservar citas; consultar actividad y estadísticas y compartir contenido relacionado con la lectura.</w:t>
      </w:r>
    </w:p>
    <w:p w14:paraId="24A61268" w14:textId="77777777" w:rsidR="00425004" w:rsidRDefault="00000000">
      <w:pPr>
        <w:pStyle w:val="Ttulo1"/>
      </w:pPr>
      <w:bookmarkStart w:id="8" w:name="_heading=h.vojkcl1jimnc" w:colFirst="0" w:colLast="0"/>
      <w:bookmarkEnd w:id="8"/>
      <w:r>
        <w:rPr>
          <w:rFonts w:ascii="Calibri" w:eastAsia="Calibri" w:hAnsi="Calibri" w:cs="Calibri"/>
        </w:rPr>
        <w:t>2. Alcance y descripción general</w:t>
      </w:r>
    </w:p>
    <w:p w14:paraId="121CEE89" w14:textId="77777777" w:rsidR="00425004" w:rsidRDefault="00000000">
      <w:pPr>
        <w:pStyle w:val="Ttulo2"/>
      </w:pPr>
      <w:bookmarkStart w:id="9" w:name="_heading=h.fp52ubc3dlei" w:colFirst="0" w:colLast="0"/>
      <w:bookmarkEnd w:id="9"/>
      <w:r>
        <w:rPr>
          <w:rFonts w:ascii="Calibri" w:eastAsia="Calibri" w:hAnsi="Calibri" w:cs="Calibri"/>
        </w:rPr>
        <w:t>2.1 Alcance funcional de la fase actual</w:t>
      </w:r>
    </w:p>
    <w:p w14:paraId="7AF7AD92" w14:textId="77777777" w:rsidR="00425004" w:rsidRDefault="00000000">
      <w:pPr>
        <w:spacing w:after="60"/>
        <w:ind w:left="397" w:hanging="198"/>
      </w:pPr>
      <w:r>
        <w:t>• Autenticación y administración básica de la cuenta.</w:t>
      </w:r>
    </w:p>
    <w:p w14:paraId="0ACAB5E6" w14:textId="77777777" w:rsidR="00425004" w:rsidRDefault="00000000">
      <w:pPr>
        <w:spacing w:after="60"/>
        <w:ind w:left="397" w:hanging="198"/>
      </w:pPr>
      <w:r>
        <w:t>• Creación, visualización y edición del perfil del lector.</w:t>
      </w:r>
    </w:p>
    <w:p w14:paraId="1DB0F5C6" w14:textId="77777777" w:rsidR="00425004" w:rsidRDefault="00000000">
      <w:pPr>
        <w:spacing w:after="60"/>
        <w:ind w:left="397" w:hanging="198"/>
      </w:pPr>
      <w:r>
        <w:t>• Búsqueda y consulta de información de libros mediante Google Books.</w:t>
      </w:r>
    </w:p>
    <w:p w14:paraId="28D16FC4" w14:textId="77777777" w:rsidR="00425004" w:rsidRDefault="00000000">
      <w:pPr>
        <w:spacing w:after="60"/>
        <w:ind w:left="397" w:hanging="198"/>
      </w:pPr>
      <w:r>
        <w:t>• Gestión de biblioteca personal con estados: Por leer, Leyendo y Leído.</w:t>
      </w:r>
    </w:p>
    <w:p w14:paraId="05B98CF2" w14:textId="77777777" w:rsidR="00425004" w:rsidRDefault="00000000">
      <w:pPr>
        <w:spacing w:after="60"/>
        <w:ind w:left="397" w:hanging="198"/>
      </w:pPr>
      <w:r>
        <w:t>• Registro de fechas y progreso de lectura.</w:t>
      </w:r>
    </w:p>
    <w:p w14:paraId="3A60D21E" w14:textId="77777777" w:rsidR="00425004" w:rsidRDefault="00000000">
      <w:pPr>
        <w:spacing w:after="60"/>
        <w:ind w:left="397" w:hanging="198"/>
      </w:pPr>
      <w:r>
        <w:t>• Calendario de actividad de lectura.</w:t>
      </w:r>
    </w:p>
    <w:p w14:paraId="2F699733" w14:textId="77777777" w:rsidR="00425004" w:rsidRDefault="00000000">
      <w:pPr>
        <w:spacing w:after="60"/>
        <w:ind w:left="397" w:hanging="198"/>
      </w:pPr>
      <w:r>
        <w:t>• Creación y administración de citas, incluyendo captura mediante fotografía y reconocimiento de texto.</w:t>
      </w:r>
    </w:p>
    <w:p w14:paraId="00DA5241" w14:textId="77777777" w:rsidR="00425004" w:rsidRDefault="00000000">
      <w:pPr>
        <w:spacing w:after="60"/>
        <w:ind w:left="397" w:hanging="198"/>
      </w:pPr>
      <w:r>
        <w:t>• Generación y compartición de contenido visual a partir de citas.</w:t>
      </w:r>
    </w:p>
    <w:p w14:paraId="5292291B" w14:textId="77777777" w:rsidR="00425004" w:rsidRDefault="00000000">
      <w:pPr>
        <w:spacing w:after="60"/>
        <w:ind w:left="397" w:hanging="198"/>
      </w:pPr>
      <w:r>
        <w:t>• Recordatorios relacionados con la lectura.</w:t>
      </w:r>
    </w:p>
    <w:p w14:paraId="4C3FD211" w14:textId="77777777" w:rsidR="00425004" w:rsidRDefault="00000000">
      <w:pPr>
        <w:spacing w:after="60"/>
        <w:ind w:left="397" w:hanging="198"/>
      </w:pPr>
      <w:r>
        <w:t>• Resumen de lectura, descubrimiento y recomendaciones básicas.</w:t>
      </w:r>
    </w:p>
    <w:p w14:paraId="476AB2A3" w14:textId="77777777" w:rsidR="00425004" w:rsidRDefault="00000000">
      <w:pPr>
        <w:pStyle w:val="Ttulo2"/>
      </w:pPr>
      <w:bookmarkStart w:id="10" w:name="_heading=h.94nz64xte83w" w:colFirst="0" w:colLast="0"/>
      <w:bookmarkEnd w:id="10"/>
      <w:r>
        <w:rPr>
          <w:rFonts w:ascii="Calibri" w:eastAsia="Calibri" w:hAnsi="Calibri" w:cs="Calibri"/>
        </w:rPr>
        <w:t>2.2 Fuera del alcance actual</w:t>
      </w:r>
    </w:p>
    <w:p w14:paraId="6353F699" w14:textId="77777777" w:rsidR="00425004" w:rsidRDefault="00000000">
      <w:pPr>
        <w:jc w:val="both"/>
      </w:pPr>
      <w:r>
        <w:t>El componente social completo de Hilo se contempla para una fase posterior. Quedan fuera del alcance actual funciones como seguir a otros lectores, disponer de un feed social, publicar reseñas públicas y consultar recomendaciones generadas a partir de una red social de usuarios.</w:t>
      </w:r>
    </w:p>
    <w:p w14:paraId="27282E31" w14:textId="77777777" w:rsidR="00425004" w:rsidRDefault="00000000">
      <w:pPr>
        <w:pStyle w:val="Ttulo2"/>
      </w:pPr>
      <w:bookmarkStart w:id="11" w:name="_heading=h.rtgmkt1nt0v9" w:colFirst="0" w:colLast="0"/>
      <w:bookmarkEnd w:id="11"/>
      <w:r>
        <w:rPr>
          <w:rFonts w:ascii="Calibri" w:eastAsia="Calibri" w:hAnsi="Calibri" w:cs="Calibri"/>
        </w:rPr>
        <w:t>2.3 Características de los Usuarios</w:t>
      </w:r>
    </w:p>
    <w:p w14:paraId="4B80C2C6" w14:textId="77777777" w:rsidR="00425004" w:rsidRDefault="00000000">
      <w:pPr>
        <w:spacing w:after="40"/>
      </w:pPr>
      <w:r>
        <w:t>Hilo está diseñada para lectores que deseen llevar un registro de sus libros, controlar su progreso de lectura, consultar su actividad y guardar citas relevantes. La aplicación busca ofrecer una interfaz simple e intuitiva, orientada a usuarios con conocimientos básicos en el uso de dispositivos móviles.</w:t>
      </w:r>
    </w:p>
    <w:p w14:paraId="25BD0FE1" w14:textId="77777777" w:rsidR="00425004" w:rsidRDefault="00000000">
      <w:pPr>
        <w:spacing w:after="40"/>
      </w:pPr>
      <w:r>
        <w:rPr>
          <w:b/>
          <w:bCs/>
        </w:rPr>
        <w:lastRenderedPageBreak/>
        <w:t>Lector registrado:</w:t>
      </w:r>
      <w:r>
        <w:br/>
        <w:t>Persona que posee una cuenta en Hilo y ha iniciado sesión en la aplicación. Debe contar con conocimientos básicos de navegación en dispositivos móviles. Podrá gestionar su perfil, buscar libros, administrar su biblioteca personal, registrar su progreso de lectura, consultar su actividad, utilizar el calendario, guardar y gestionar citas, compartir contenido y configurar recordatorios relacionados con su lectura.</w:t>
      </w:r>
    </w:p>
    <w:p w14:paraId="6116FE6E" w14:textId="77777777" w:rsidR="00425004" w:rsidRDefault="00425004">
      <w:pPr>
        <w:spacing w:after="40"/>
      </w:pPr>
    </w:p>
    <w:p w14:paraId="4A2BBE0B" w14:textId="77777777" w:rsidR="00425004" w:rsidRDefault="00000000">
      <w:pPr>
        <w:pStyle w:val="Ttulo1"/>
      </w:pPr>
      <w:bookmarkStart w:id="12" w:name="_heading=h.ii6dqsv5th0h" w:colFirst="0" w:colLast="0"/>
      <w:bookmarkEnd w:id="12"/>
      <w:r>
        <w:rPr>
          <w:rFonts w:ascii="Calibri" w:eastAsia="Calibri" w:hAnsi="Calibri" w:cs="Calibri"/>
        </w:rPr>
        <w:t>3. Especificaciones funcionales</w:t>
      </w:r>
    </w:p>
    <w:p w14:paraId="0B267E0C" w14:textId="77777777" w:rsidR="00425004" w:rsidRDefault="00000000">
      <w:pPr>
        <w:jc w:val="both"/>
      </w:pPr>
      <w:r>
        <w:t>Las siguientes especificaciones funcionales se derivan del conjunto de historias de usuario definido para Hilo. La numeración RF es propia de este documento y la columna HU mantiene la trazabilidad con el Product Backlog.</w:t>
      </w:r>
    </w:p>
    <w:tbl>
      <w:tblPr>
        <w:tblStyle w:val="a7"/>
        <w:tblW w:w="8640" w:type="dxa"/>
        <w:jc w:val="center"/>
        <w:tblInd w:w="0" w:type="dxa"/>
        <w:tblLayout w:type="fixed"/>
        <w:tblLook w:val="0400" w:firstRow="0" w:lastRow="0" w:firstColumn="0" w:lastColumn="0" w:noHBand="0" w:noVBand="1"/>
      </w:tblPr>
      <w:tblGrid>
        <w:gridCol w:w="1080"/>
        <w:gridCol w:w="6264"/>
        <w:gridCol w:w="1296"/>
      </w:tblGrid>
      <w:tr w:rsidR="00425004" w14:paraId="3F092E09" w14:textId="77777777">
        <w:trPr>
          <w:cantSplit/>
          <w:tblHeader/>
          <w:jc w:val="center"/>
        </w:trPr>
        <w:tc>
          <w:tcPr>
            <w:tcW w:w="108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5EBE41DD" w14:textId="77777777" w:rsidR="00425004" w:rsidRDefault="00000000">
            <w:pPr>
              <w:spacing w:after="0"/>
            </w:pPr>
            <w:r>
              <w:rPr>
                <w:b/>
                <w:bCs/>
                <w:sz w:val="19"/>
                <w:szCs w:val="19"/>
              </w:rPr>
              <w:t>ID</w:t>
            </w:r>
          </w:p>
        </w:tc>
        <w:tc>
          <w:tcPr>
            <w:tcW w:w="6264"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43F19B45" w14:textId="77777777" w:rsidR="00425004" w:rsidRDefault="00000000">
            <w:pPr>
              <w:spacing w:after="0"/>
            </w:pPr>
            <w:r>
              <w:rPr>
                <w:b/>
                <w:bCs/>
                <w:sz w:val="19"/>
                <w:szCs w:val="19"/>
              </w:rPr>
              <w:t>Especificación funcional</w:t>
            </w:r>
          </w:p>
        </w:tc>
        <w:tc>
          <w:tcPr>
            <w:tcW w:w="1296"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26DE73B2" w14:textId="77777777" w:rsidR="00425004" w:rsidRDefault="00000000">
            <w:pPr>
              <w:spacing w:after="0"/>
            </w:pPr>
            <w:r>
              <w:rPr>
                <w:b/>
                <w:bCs/>
                <w:sz w:val="19"/>
                <w:szCs w:val="19"/>
              </w:rPr>
              <w:t>HU asociada</w:t>
            </w:r>
          </w:p>
        </w:tc>
      </w:tr>
      <w:tr w:rsidR="00425004" w14:paraId="7DDA2508"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5E37D5DA" w14:textId="77777777" w:rsidR="00425004" w:rsidRDefault="00000000">
            <w:pPr>
              <w:spacing w:after="0"/>
            </w:pPr>
            <w:r>
              <w:rPr>
                <w:sz w:val="19"/>
                <w:szCs w:val="19"/>
              </w:rPr>
              <w:t>RF-01</w:t>
            </w:r>
          </w:p>
        </w:tc>
        <w:tc>
          <w:tcPr>
            <w:tcW w:w="6264" w:type="dxa"/>
            <w:tcBorders>
              <w:top w:val="single" w:sz="6" w:space="0" w:color="7F7F7F"/>
              <w:left w:val="single" w:sz="6" w:space="0" w:color="7F7F7F"/>
              <w:bottom w:val="single" w:sz="6" w:space="0" w:color="7F7F7F"/>
              <w:right w:val="single" w:sz="6" w:space="0" w:color="7F7F7F"/>
            </w:tcBorders>
            <w:vAlign w:val="center"/>
          </w:tcPr>
          <w:p w14:paraId="1F13EA15" w14:textId="77777777" w:rsidR="00425004" w:rsidRDefault="00000000">
            <w:pPr>
              <w:spacing w:after="0"/>
            </w:pPr>
            <w:r>
              <w:rPr>
                <w:sz w:val="19"/>
                <w:szCs w:val="19"/>
              </w:rPr>
              <w:t>Permitir al lector registrarse utilizando su correo electrónico y una contraseña para crear una cuenta en Hilo.</w:t>
            </w:r>
          </w:p>
        </w:tc>
        <w:tc>
          <w:tcPr>
            <w:tcW w:w="1296" w:type="dxa"/>
            <w:tcBorders>
              <w:top w:val="single" w:sz="6" w:space="0" w:color="7F7F7F"/>
              <w:left w:val="single" w:sz="6" w:space="0" w:color="7F7F7F"/>
              <w:bottom w:val="single" w:sz="6" w:space="0" w:color="7F7F7F"/>
              <w:right w:val="single" w:sz="6" w:space="0" w:color="7F7F7F"/>
            </w:tcBorders>
            <w:vAlign w:val="center"/>
          </w:tcPr>
          <w:p w14:paraId="5A07F1F5" w14:textId="77777777" w:rsidR="00425004" w:rsidRDefault="00000000">
            <w:pPr>
              <w:spacing w:after="0"/>
            </w:pPr>
            <w:r>
              <w:rPr>
                <w:sz w:val="19"/>
                <w:szCs w:val="19"/>
              </w:rPr>
              <w:t>HU-01</w:t>
            </w:r>
          </w:p>
        </w:tc>
      </w:tr>
      <w:tr w:rsidR="00425004" w14:paraId="61462B3F"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34CBACBA" w14:textId="77777777" w:rsidR="00425004" w:rsidRDefault="00000000">
            <w:pPr>
              <w:spacing w:after="0"/>
            </w:pPr>
            <w:r>
              <w:rPr>
                <w:sz w:val="19"/>
                <w:szCs w:val="19"/>
              </w:rPr>
              <w:t>RF-02</w:t>
            </w:r>
          </w:p>
        </w:tc>
        <w:tc>
          <w:tcPr>
            <w:tcW w:w="6264" w:type="dxa"/>
            <w:tcBorders>
              <w:top w:val="single" w:sz="6" w:space="0" w:color="7F7F7F"/>
              <w:left w:val="single" w:sz="6" w:space="0" w:color="7F7F7F"/>
              <w:bottom w:val="single" w:sz="6" w:space="0" w:color="7F7F7F"/>
              <w:right w:val="single" w:sz="6" w:space="0" w:color="7F7F7F"/>
            </w:tcBorders>
            <w:vAlign w:val="center"/>
          </w:tcPr>
          <w:p w14:paraId="04AE2920" w14:textId="77777777" w:rsidR="00425004" w:rsidRDefault="00000000">
            <w:pPr>
              <w:spacing w:after="0"/>
            </w:pPr>
            <w:r>
              <w:rPr>
                <w:sz w:val="19"/>
                <w:szCs w:val="19"/>
              </w:rPr>
              <w:t>Permitir al lector iniciar sesión utilizando su correo electrónico y contraseña para acceder a su cuenta de Hilo.</w:t>
            </w:r>
          </w:p>
        </w:tc>
        <w:tc>
          <w:tcPr>
            <w:tcW w:w="1296" w:type="dxa"/>
            <w:tcBorders>
              <w:top w:val="single" w:sz="6" w:space="0" w:color="7F7F7F"/>
              <w:left w:val="single" w:sz="6" w:space="0" w:color="7F7F7F"/>
              <w:bottom w:val="single" w:sz="6" w:space="0" w:color="7F7F7F"/>
              <w:right w:val="single" w:sz="6" w:space="0" w:color="7F7F7F"/>
            </w:tcBorders>
            <w:vAlign w:val="center"/>
          </w:tcPr>
          <w:p w14:paraId="286C6407" w14:textId="77777777" w:rsidR="00425004" w:rsidRDefault="00000000">
            <w:pPr>
              <w:spacing w:after="0"/>
            </w:pPr>
            <w:r>
              <w:rPr>
                <w:sz w:val="19"/>
                <w:szCs w:val="19"/>
              </w:rPr>
              <w:t>HU-02</w:t>
            </w:r>
          </w:p>
        </w:tc>
      </w:tr>
      <w:tr w:rsidR="00425004" w14:paraId="3E7D762B"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5BF5ED65" w14:textId="77777777" w:rsidR="00425004" w:rsidRDefault="00000000">
            <w:pPr>
              <w:spacing w:after="0"/>
            </w:pPr>
            <w:r>
              <w:rPr>
                <w:sz w:val="19"/>
                <w:szCs w:val="19"/>
              </w:rPr>
              <w:t>RF-03</w:t>
            </w:r>
          </w:p>
        </w:tc>
        <w:tc>
          <w:tcPr>
            <w:tcW w:w="6264" w:type="dxa"/>
            <w:tcBorders>
              <w:top w:val="single" w:sz="6" w:space="0" w:color="7F7F7F"/>
              <w:left w:val="single" w:sz="6" w:space="0" w:color="7F7F7F"/>
              <w:bottom w:val="single" w:sz="6" w:space="0" w:color="7F7F7F"/>
              <w:right w:val="single" w:sz="6" w:space="0" w:color="7F7F7F"/>
            </w:tcBorders>
            <w:vAlign w:val="center"/>
          </w:tcPr>
          <w:p w14:paraId="04A12FE9" w14:textId="77777777" w:rsidR="00425004" w:rsidRDefault="00000000">
            <w:pPr>
              <w:spacing w:after="0"/>
            </w:pPr>
            <w:r>
              <w:rPr>
                <w:sz w:val="19"/>
                <w:szCs w:val="19"/>
              </w:rPr>
              <w:t>Permitir al lector autenticado cerrar su sesión actual.</w:t>
            </w:r>
          </w:p>
        </w:tc>
        <w:tc>
          <w:tcPr>
            <w:tcW w:w="1296" w:type="dxa"/>
            <w:tcBorders>
              <w:top w:val="single" w:sz="6" w:space="0" w:color="7F7F7F"/>
              <w:left w:val="single" w:sz="6" w:space="0" w:color="7F7F7F"/>
              <w:bottom w:val="single" w:sz="6" w:space="0" w:color="7F7F7F"/>
              <w:right w:val="single" w:sz="6" w:space="0" w:color="7F7F7F"/>
            </w:tcBorders>
            <w:vAlign w:val="center"/>
          </w:tcPr>
          <w:p w14:paraId="36B7A68E" w14:textId="77777777" w:rsidR="00425004" w:rsidRDefault="00000000">
            <w:pPr>
              <w:spacing w:after="0"/>
            </w:pPr>
            <w:r>
              <w:rPr>
                <w:sz w:val="19"/>
                <w:szCs w:val="19"/>
              </w:rPr>
              <w:t>HU-03</w:t>
            </w:r>
          </w:p>
        </w:tc>
      </w:tr>
      <w:tr w:rsidR="00425004" w14:paraId="4D3FB8C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E2B2EA1" w14:textId="77777777" w:rsidR="00425004" w:rsidRDefault="00000000">
            <w:pPr>
              <w:spacing w:after="0"/>
            </w:pPr>
            <w:r>
              <w:rPr>
                <w:sz w:val="19"/>
                <w:szCs w:val="19"/>
              </w:rPr>
              <w:t>RF-04</w:t>
            </w:r>
          </w:p>
        </w:tc>
        <w:tc>
          <w:tcPr>
            <w:tcW w:w="6264" w:type="dxa"/>
            <w:tcBorders>
              <w:top w:val="single" w:sz="6" w:space="0" w:color="7F7F7F"/>
              <w:left w:val="single" w:sz="6" w:space="0" w:color="7F7F7F"/>
              <w:bottom w:val="single" w:sz="6" w:space="0" w:color="7F7F7F"/>
              <w:right w:val="single" w:sz="6" w:space="0" w:color="7F7F7F"/>
            </w:tcBorders>
            <w:vAlign w:val="center"/>
          </w:tcPr>
          <w:p w14:paraId="09A8BC9F" w14:textId="77777777" w:rsidR="00425004" w:rsidRDefault="00000000">
            <w:pPr>
              <w:spacing w:after="0"/>
            </w:pPr>
            <w:r>
              <w:rPr>
                <w:sz w:val="19"/>
                <w:szCs w:val="19"/>
              </w:rPr>
              <w:t>Permitir al lector solicitar la eliminación de su cuenta y los datos asociados que correspondan.</w:t>
            </w:r>
          </w:p>
        </w:tc>
        <w:tc>
          <w:tcPr>
            <w:tcW w:w="1296" w:type="dxa"/>
            <w:tcBorders>
              <w:top w:val="single" w:sz="6" w:space="0" w:color="7F7F7F"/>
              <w:left w:val="single" w:sz="6" w:space="0" w:color="7F7F7F"/>
              <w:bottom w:val="single" w:sz="6" w:space="0" w:color="7F7F7F"/>
              <w:right w:val="single" w:sz="6" w:space="0" w:color="7F7F7F"/>
            </w:tcBorders>
            <w:vAlign w:val="center"/>
          </w:tcPr>
          <w:p w14:paraId="2958C30E" w14:textId="77777777" w:rsidR="00425004" w:rsidRDefault="00000000">
            <w:pPr>
              <w:spacing w:after="0"/>
            </w:pPr>
            <w:r>
              <w:rPr>
                <w:sz w:val="19"/>
                <w:szCs w:val="19"/>
              </w:rPr>
              <w:t>HU-04</w:t>
            </w:r>
          </w:p>
        </w:tc>
      </w:tr>
      <w:tr w:rsidR="00425004" w14:paraId="59E5DCAF"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0A01863" w14:textId="77777777" w:rsidR="00425004" w:rsidRDefault="00000000">
            <w:pPr>
              <w:spacing w:after="0"/>
            </w:pPr>
            <w:r>
              <w:rPr>
                <w:sz w:val="19"/>
                <w:szCs w:val="19"/>
              </w:rPr>
              <w:t>RF-05</w:t>
            </w:r>
          </w:p>
        </w:tc>
        <w:tc>
          <w:tcPr>
            <w:tcW w:w="6264" w:type="dxa"/>
            <w:tcBorders>
              <w:top w:val="single" w:sz="6" w:space="0" w:color="7F7F7F"/>
              <w:left w:val="single" w:sz="6" w:space="0" w:color="7F7F7F"/>
              <w:bottom w:val="single" w:sz="6" w:space="0" w:color="7F7F7F"/>
              <w:right w:val="single" w:sz="6" w:space="0" w:color="7F7F7F"/>
            </w:tcBorders>
            <w:vAlign w:val="center"/>
          </w:tcPr>
          <w:p w14:paraId="38D457FF" w14:textId="77777777" w:rsidR="00425004" w:rsidRDefault="00000000">
            <w:pPr>
              <w:spacing w:after="0"/>
            </w:pPr>
            <w:r>
              <w:rPr>
                <w:sz w:val="19"/>
                <w:szCs w:val="19"/>
              </w:rPr>
              <w:t>Permitir al lector registrado crear su perfil con nombre visible, nombre de usuario y fotografía opcional.</w:t>
            </w:r>
          </w:p>
        </w:tc>
        <w:tc>
          <w:tcPr>
            <w:tcW w:w="1296" w:type="dxa"/>
            <w:tcBorders>
              <w:top w:val="single" w:sz="6" w:space="0" w:color="7F7F7F"/>
              <w:left w:val="single" w:sz="6" w:space="0" w:color="7F7F7F"/>
              <w:bottom w:val="single" w:sz="6" w:space="0" w:color="7F7F7F"/>
              <w:right w:val="single" w:sz="6" w:space="0" w:color="7F7F7F"/>
            </w:tcBorders>
            <w:vAlign w:val="center"/>
          </w:tcPr>
          <w:p w14:paraId="454096CC" w14:textId="77777777" w:rsidR="00425004" w:rsidRDefault="00000000">
            <w:pPr>
              <w:spacing w:after="0"/>
            </w:pPr>
            <w:r>
              <w:rPr>
                <w:sz w:val="19"/>
                <w:szCs w:val="19"/>
              </w:rPr>
              <w:t>HU-05</w:t>
            </w:r>
          </w:p>
        </w:tc>
      </w:tr>
      <w:tr w:rsidR="00425004" w14:paraId="70D42AC5"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25017D7" w14:textId="77777777" w:rsidR="00425004" w:rsidRDefault="00000000">
            <w:pPr>
              <w:spacing w:after="0"/>
            </w:pPr>
            <w:r>
              <w:rPr>
                <w:sz w:val="19"/>
                <w:szCs w:val="19"/>
              </w:rPr>
              <w:t>RF-06</w:t>
            </w:r>
          </w:p>
        </w:tc>
        <w:tc>
          <w:tcPr>
            <w:tcW w:w="6264" w:type="dxa"/>
            <w:tcBorders>
              <w:top w:val="single" w:sz="6" w:space="0" w:color="7F7F7F"/>
              <w:left w:val="single" w:sz="6" w:space="0" w:color="7F7F7F"/>
              <w:bottom w:val="single" w:sz="6" w:space="0" w:color="7F7F7F"/>
              <w:right w:val="single" w:sz="6" w:space="0" w:color="7F7F7F"/>
            </w:tcBorders>
            <w:vAlign w:val="center"/>
          </w:tcPr>
          <w:p w14:paraId="35AF6D05" w14:textId="77777777" w:rsidR="00425004" w:rsidRDefault="00000000">
            <w:pPr>
              <w:spacing w:after="0"/>
            </w:pPr>
            <w:r>
              <w:rPr>
                <w:sz w:val="19"/>
                <w:szCs w:val="19"/>
              </w:rPr>
              <w:t>Permitir al lector visualizar la información de su propio perfil.</w:t>
            </w:r>
          </w:p>
        </w:tc>
        <w:tc>
          <w:tcPr>
            <w:tcW w:w="1296" w:type="dxa"/>
            <w:tcBorders>
              <w:top w:val="single" w:sz="6" w:space="0" w:color="7F7F7F"/>
              <w:left w:val="single" w:sz="6" w:space="0" w:color="7F7F7F"/>
              <w:bottom w:val="single" w:sz="6" w:space="0" w:color="7F7F7F"/>
              <w:right w:val="single" w:sz="6" w:space="0" w:color="7F7F7F"/>
            </w:tcBorders>
            <w:vAlign w:val="center"/>
          </w:tcPr>
          <w:p w14:paraId="25F63175" w14:textId="77777777" w:rsidR="00425004" w:rsidRDefault="00000000">
            <w:pPr>
              <w:spacing w:after="0"/>
            </w:pPr>
            <w:r>
              <w:rPr>
                <w:sz w:val="19"/>
                <w:szCs w:val="19"/>
              </w:rPr>
              <w:t>HU-06</w:t>
            </w:r>
          </w:p>
        </w:tc>
      </w:tr>
      <w:tr w:rsidR="00425004" w14:paraId="4D8E75EC"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679BC88" w14:textId="77777777" w:rsidR="00425004" w:rsidRDefault="00000000">
            <w:pPr>
              <w:spacing w:after="0"/>
            </w:pPr>
            <w:r>
              <w:rPr>
                <w:sz w:val="19"/>
                <w:szCs w:val="19"/>
              </w:rPr>
              <w:t>RF-07</w:t>
            </w:r>
          </w:p>
        </w:tc>
        <w:tc>
          <w:tcPr>
            <w:tcW w:w="6264" w:type="dxa"/>
            <w:tcBorders>
              <w:top w:val="single" w:sz="6" w:space="0" w:color="7F7F7F"/>
              <w:left w:val="single" w:sz="6" w:space="0" w:color="7F7F7F"/>
              <w:bottom w:val="single" w:sz="6" w:space="0" w:color="7F7F7F"/>
              <w:right w:val="single" w:sz="6" w:space="0" w:color="7F7F7F"/>
            </w:tcBorders>
            <w:vAlign w:val="center"/>
          </w:tcPr>
          <w:p w14:paraId="574275B6" w14:textId="77777777" w:rsidR="00425004" w:rsidRDefault="00000000">
            <w:pPr>
              <w:spacing w:after="0"/>
            </w:pPr>
            <w:r>
              <w:rPr>
                <w:sz w:val="19"/>
                <w:szCs w:val="19"/>
              </w:rPr>
              <w:t>Permitir al lector modificar la información editable de su perfil.</w:t>
            </w:r>
          </w:p>
        </w:tc>
        <w:tc>
          <w:tcPr>
            <w:tcW w:w="1296" w:type="dxa"/>
            <w:tcBorders>
              <w:top w:val="single" w:sz="6" w:space="0" w:color="7F7F7F"/>
              <w:left w:val="single" w:sz="6" w:space="0" w:color="7F7F7F"/>
              <w:bottom w:val="single" w:sz="6" w:space="0" w:color="7F7F7F"/>
              <w:right w:val="single" w:sz="6" w:space="0" w:color="7F7F7F"/>
            </w:tcBorders>
            <w:vAlign w:val="center"/>
          </w:tcPr>
          <w:p w14:paraId="2BAAABD3" w14:textId="77777777" w:rsidR="00425004" w:rsidRDefault="00000000">
            <w:pPr>
              <w:spacing w:after="0"/>
            </w:pPr>
            <w:r>
              <w:rPr>
                <w:sz w:val="19"/>
                <w:szCs w:val="19"/>
              </w:rPr>
              <w:t>HU-07</w:t>
            </w:r>
          </w:p>
        </w:tc>
      </w:tr>
      <w:tr w:rsidR="00425004" w14:paraId="35FBA921"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D4EC861" w14:textId="77777777" w:rsidR="00425004" w:rsidRDefault="00000000">
            <w:pPr>
              <w:spacing w:after="0"/>
            </w:pPr>
            <w:r>
              <w:rPr>
                <w:sz w:val="19"/>
                <w:szCs w:val="19"/>
              </w:rPr>
              <w:t>RF-08</w:t>
            </w:r>
          </w:p>
        </w:tc>
        <w:tc>
          <w:tcPr>
            <w:tcW w:w="6264" w:type="dxa"/>
            <w:tcBorders>
              <w:top w:val="single" w:sz="6" w:space="0" w:color="7F7F7F"/>
              <w:left w:val="single" w:sz="6" w:space="0" w:color="7F7F7F"/>
              <w:bottom w:val="single" w:sz="6" w:space="0" w:color="7F7F7F"/>
              <w:right w:val="single" w:sz="6" w:space="0" w:color="7F7F7F"/>
            </w:tcBorders>
            <w:vAlign w:val="center"/>
          </w:tcPr>
          <w:p w14:paraId="026A35CA" w14:textId="77777777" w:rsidR="00425004" w:rsidRDefault="00000000">
            <w:pPr>
              <w:spacing w:after="0"/>
            </w:pPr>
            <w:r>
              <w:rPr>
                <w:sz w:val="19"/>
                <w:szCs w:val="19"/>
              </w:rPr>
              <w:t>Mostrar estadísticas básicas de lectura calculadas a partir de la biblioteca del usuario.</w:t>
            </w:r>
          </w:p>
        </w:tc>
        <w:tc>
          <w:tcPr>
            <w:tcW w:w="1296" w:type="dxa"/>
            <w:tcBorders>
              <w:top w:val="single" w:sz="6" w:space="0" w:color="7F7F7F"/>
              <w:left w:val="single" w:sz="6" w:space="0" w:color="7F7F7F"/>
              <w:bottom w:val="single" w:sz="6" w:space="0" w:color="7F7F7F"/>
              <w:right w:val="single" w:sz="6" w:space="0" w:color="7F7F7F"/>
            </w:tcBorders>
            <w:vAlign w:val="center"/>
          </w:tcPr>
          <w:p w14:paraId="3F9E464C" w14:textId="77777777" w:rsidR="00425004" w:rsidRDefault="00000000">
            <w:pPr>
              <w:spacing w:after="0"/>
            </w:pPr>
            <w:r>
              <w:rPr>
                <w:sz w:val="19"/>
                <w:szCs w:val="19"/>
              </w:rPr>
              <w:t>HU-08</w:t>
            </w:r>
          </w:p>
        </w:tc>
      </w:tr>
      <w:tr w:rsidR="00425004" w14:paraId="0BB0A666"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2942777" w14:textId="77777777" w:rsidR="00425004" w:rsidRDefault="00000000">
            <w:pPr>
              <w:spacing w:after="0"/>
            </w:pPr>
            <w:r>
              <w:rPr>
                <w:sz w:val="19"/>
                <w:szCs w:val="19"/>
              </w:rPr>
              <w:t>RF-09</w:t>
            </w:r>
          </w:p>
        </w:tc>
        <w:tc>
          <w:tcPr>
            <w:tcW w:w="6264" w:type="dxa"/>
            <w:tcBorders>
              <w:top w:val="single" w:sz="6" w:space="0" w:color="7F7F7F"/>
              <w:left w:val="single" w:sz="6" w:space="0" w:color="7F7F7F"/>
              <w:bottom w:val="single" w:sz="6" w:space="0" w:color="7F7F7F"/>
              <w:right w:val="single" w:sz="6" w:space="0" w:color="7F7F7F"/>
            </w:tcBorders>
            <w:vAlign w:val="center"/>
          </w:tcPr>
          <w:p w14:paraId="58BAB6DA" w14:textId="77777777" w:rsidR="00425004" w:rsidRDefault="00000000">
            <w:pPr>
              <w:spacing w:after="0"/>
            </w:pPr>
            <w:r>
              <w:rPr>
                <w:sz w:val="19"/>
                <w:szCs w:val="19"/>
              </w:rPr>
              <w:t>Permitir la búsqueda de libros por términos como título, autor o palabras clave.</w:t>
            </w:r>
          </w:p>
        </w:tc>
        <w:tc>
          <w:tcPr>
            <w:tcW w:w="1296" w:type="dxa"/>
            <w:tcBorders>
              <w:top w:val="single" w:sz="6" w:space="0" w:color="7F7F7F"/>
              <w:left w:val="single" w:sz="6" w:space="0" w:color="7F7F7F"/>
              <w:bottom w:val="single" w:sz="6" w:space="0" w:color="7F7F7F"/>
              <w:right w:val="single" w:sz="6" w:space="0" w:color="7F7F7F"/>
            </w:tcBorders>
            <w:vAlign w:val="center"/>
          </w:tcPr>
          <w:p w14:paraId="0E05B2FF" w14:textId="77777777" w:rsidR="00425004" w:rsidRDefault="00000000">
            <w:pPr>
              <w:spacing w:after="0"/>
            </w:pPr>
            <w:r>
              <w:rPr>
                <w:sz w:val="19"/>
                <w:szCs w:val="19"/>
              </w:rPr>
              <w:t>HU-09</w:t>
            </w:r>
          </w:p>
        </w:tc>
      </w:tr>
      <w:tr w:rsidR="00425004" w14:paraId="52822B68"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2EC4EA8" w14:textId="77777777" w:rsidR="00425004" w:rsidRDefault="00000000">
            <w:pPr>
              <w:spacing w:after="0"/>
            </w:pPr>
            <w:r>
              <w:rPr>
                <w:sz w:val="19"/>
                <w:szCs w:val="19"/>
              </w:rPr>
              <w:t>RF-10</w:t>
            </w:r>
          </w:p>
        </w:tc>
        <w:tc>
          <w:tcPr>
            <w:tcW w:w="6264" w:type="dxa"/>
            <w:tcBorders>
              <w:top w:val="single" w:sz="6" w:space="0" w:color="7F7F7F"/>
              <w:left w:val="single" w:sz="6" w:space="0" w:color="7F7F7F"/>
              <w:bottom w:val="single" w:sz="6" w:space="0" w:color="7F7F7F"/>
              <w:right w:val="single" w:sz="6" w:space="0" w:color="7F7F7F"/>
            </w:tcBorders>
            <w:vAlign w:val="center"/>
          </w:tcPr>
          <w:p w14:paraId="0E922DF8" w14:textId="77777777" w:rsidR="00425004" w:rsidRDefault="00000000">
            <w:pPr>
              <w:spacing w:after="0"/>
            </w:pPr>
            <w:r>
              <w:rPr>
                <w:sz w:val="19"/>
                <w:szCs w:val="19"/>
              </w:rPr>
              <w:t>Mostrar el detalle disponible de un libro seleccionado, incluyendo sus datos bibliográficos.</w:t>
            </w:r>
          </w:p>
        </w:tc>
        <w:tc>
          <w:tcPr>
            <w:tcW w:w="1296" w:type="dxa"/>
            <w:tcBorders>
              <w:top w:val="single" w:sz="6" w:space="0" w:color="7F7F7F"/>
              <w:left w:val="single" w:sz="6" w:space="0" w:color="7F7F7F"/>
              <w:bottom w:val="single" w:sz="6" w:space="0" w:color="7F7F7F"/>
              <w:right w:val="single" w:sz="6" w:space="0" w:color="7F7F7F"/>
            </w:tcBorders>
            <w:vAlign w:val="center"/>
          </w:tcPr>
          <w:p w14:paraId="18FA39A5" w14:textId="77777777" w:rsidR="00425004" w:rsidRDefault="00000000">
            <w:pPr>
              <w:spacing w:after="0"/>
            </w:pPr>
            <w:r>
              <w:rPr>
                <w:sz w:val="19"/>
                <w:szCs w:val="19"/>
              </w:rPr>
              <w:t>HU-10</w:t>
            </w:r>
          </w:p>
        </w:tc>
      </w:tr>
      <w:tr w:rsidR="00425004" w14:paraId="7EB0695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6C82506" w14:textId="77777777" w:rsidR="00425004" w:rsidRDefault="00000000">
            <w:pPr>
              <w:spacing w:after="0"/>
            </w:pPr>
            <w:r>
              <w:rPr>
                <w:sz w:val="19"/>
                <w:szCs w:val="19"/>
              </w:rPr>
              <w:t>RF-11</w:t>
            </w:r>
          </w:p>
        </w:tc>
        <w:tc>
          <w:tcPr>
            <w:tcW w:w="6264" w:type="dxa"/>
            <w:tcBorders>
              <w:top w:val="single" w:sz="6" w:space="0" w:color="7F7F7F"/>
              <w:left w:val="single" w:sz="6" w:space="0" w:color="7F7F7F"/>
              <w:bottom w:val="single" w:sz="6" w:space="0" w:color="7F7F7F"/>
              <w:right w:val="single" w:sz="6" w:space="0" w:color="7F7F7F"/>
            </w:tcBorders>
            <w:vAlign w:val="center"/>
          </w:tcPr>
          <w:p w14:paraId="274134C4" w14:textId="77777777" w:rsidR="00425004" w:rsidRDefault="00000000">
            <w:pPr>
              <w:spacing w:after="0"/>
            </w:pPr>
            <w:r>
              <w:rPr>
                <w:sz w:val="19"/>
                <w:szCs w:val="19"/>
              </w:rPr>
              <w:t>Permitir agregar un libro a la biblioteca personal seleccionando un estado de lectura.</w:t>
            </w:r>
          </w:p>
        </w:tc>
        <w:tc>
          <w:tcPr>
            <w:tcW w:w="1296" w:type="dxa"/>
            <w:tcBorders>
              <w:top w:val="single" w:sz="6" w:space="0" w:color="7F7F7F"/>
              <w:left w:val="single" w:sz="6" w:space="0" w:color="7F7F7F"/>
              <w:bottom w:val="single" w:sz="6" w:space="0" w:color="7F7F7F"/>
              <w:right w:val="single" w:sz="6" w:space="0" w:color="7F7F7F"/>
            </w:tcBorders>
            <w:vAlign w:val="center"/>
          </w:tcPr>
          <w:p w14:paraId="0B921807" w14:textId="77777777" w:rsidR="00425004" w:rsidRDefault="00000000">
            <w:pPr>
              <w:spacing w:after="0"/>
            </w:pPr>
            <w:r>
              <w:rPr>
                <w:sz w:val="19"/>
                <w:szCs w:val="19"/>
              </w:rPr>
              <w:t>HU-11</w:t>
            </w:r>
          </w:p>
        </w:tc>
      </w:tr>
      <w:tr w:rsidR="00425004" w14:paraId="53383D3D"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50C5C2D6" w14:textId="77777777" w:rsidR="00425004" w:rsidRDefault="00000000">
            <w:pPr>
              <w:spacing w:after="0"/>
            </w:pPr>
            <w:r>
              <w:rPr>
                <w:sz w:val="19"/>
                <w:szCs w:val="19"/>
              </w:rPr>
              <w:t>RF-12</w:t>
            </w:r>
          </w:p>
        </w:tc>
        <w:tc>
          <w:tcPr>
            <w:tcW w:w="6264" w:type="dxa"/>
            <w:tcBorders>
              <w:top w:val="single" w:sz="6" w:space="0" w:color="7F7F7F"/>
              <w:left w:val="single" w:sz="6" w:space="0" w:color="7F7F7F"/>
              <w:bottom w:val="single" w:sz="6" w:space="0" w:color="7F7F7F"/>
              <w:right w:val="single" w:sz="6" w:space="0" w:color="7F7F7F"/>
            </w:tcBorders>
            <w:vAlign w:val="center"/>
          </w:tcPr>
          <w:p w14:paraId="4DD06761" w14:textId="77777777" w:rsidR="00425004" w:rsidRDefault="00000000">
            <w:pPr>
              <w:spacing w:after="0"/>
            </w:pPr>
            <w:r>
              <w:rPr>
                <w:sz w:val="19"/>
                <w:szCs w:val="19"/>
              </w:rPr>
              <w:t>Mostrar la biblioteca personal del lector organizada por estado de lectura.</w:t>
            </w:r>
          </w:p>
        </w:tc>
        <w:tc>
          <w:tcPr>
            <w:tcW w:w="1296" w:type="dxa"/>
            <w:tcBorders>
              <w:top w:val="single" w:sz="6" w:space="0" w:color="7F7F7F"/>
              <w:left w:val="single" w:sz="6" w:space="0" w:color="7F7F7F"/>
              <w:bottom w:val="single" w:sz="6" w:space="0" w:color="7F7F7F"/>
              <w:right w:val="single" w:sz="6" w:space="0" w:color="7F7F7F"/>
            </w:tcBorders>
            <w:vAlign w:val="center"/>
          </w:tcPr>
          <w:p w14:paraId="4F1AD3B2" w14:textId="77777777" w:rsidR="00425004" w:rsidRDefault="00000000">
            <w:pPr>
              <w:spacing w:after="0"/>
            </w:pPr>
            <w:r>
              <w:rPr>
                <w:sz w:val="19"/>
                <w:szCs w:val="19"/>
              </w:rPr>
              <w:t>HU-12</w:t>
            </w:r>
          </w:p>
        </w:tc>
      </w:tr>
      <w:tr w:rsidR="00425004" w14:paraId="24110781"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F922461" w14:textId="77777777" w:rsidR="00425004" w:rsidRDefault="00000000">
            <w:pPr>
              <w:spacing w:after="0"/>
            </w:pPr>
            <w:r>
              <w:rPr>
                <w:sz w:val="19"/>
                <w:szCs w:val="19"/>
              </w:rPr>
              <w:t>RF-13</w:t>
            </w:r>
          </w:p>
        </w:tc>
        <w:tc>
          <w:tcPr>
            <w:tcW w:w="6264" w:type="dxa"/>
            <w:tcBorders>
              <w:top w:val="single" w:sz="6" w:space="0" w:color="7F7F7F"/>
              <w:left w:val="single" w:sz="6" w:space="0" w:color="7F7F7F"/>
              <w:bottom w:val="single" w:sz="6" w:space="0" w:color="7F7F7F"/>
              <w:right w:val="single" w:sz="6" w:space="0" w:color="7F7F7F"/>
            </w:tcBorders>
            <w:vAlign w:val="center"/>
          </w:tcPr>
          <w:p w14:paraId="148A6134" w14:textId="77777777" w:rsidR="00425004" w:rsidRDefault="00000000">
            <w:pPr>
              <w:spacing w:after="0"/>
            </w:pPr>
            <w:r>
              <w:rPr>
                <w:sz w:val="19"/>
                <w:szCs w:val="19"/>
              </w:rPr>
              <w:t>Permitir cambiar un libro entre los estados Por leer, Leyendo y Leído.</w:t>
            </w:r>
          </w:p>
        </w:tc>
        <w:tc>
          <w:tcPr>
            <w:tcW w:w="1296" w:type="dxa"/>
            <w:tcBorders>
              <w:top w:val="single" w:sz="6" w:space="0" w:color="7F7F7F"/>
              <w:left w:val="single" w:sz="6" w:space="0" w:color="7F7F7F"/>
              <w:bottom w:val="single" w:sz="6" w:space="0" w:color="7F7F7F"/>
              <w:right w:val="single" w:sz="6" w:space="0" w:color="7F7F7F"/>
            </w:tcBorders>
            <w:vAlign w:val="center"/>
          </w:tcPr>
          <w:p w14:paraId="1BBFB1B4" w14:textId="77777777" w:rsidR="00425004" w:rsidRDefault="00000000">
            <w:pPr>
              <w:spacing w:after="0"/>
            </w:pPr>
            <w:r>
              <w:rPr>
                <w:sz w:val="19"/>
                <w:szCs w:val="19"/>
              </w:rPr>
              <w:t>HU-13</w:t>
            </w:r>
          </w:p>
        </w:tc>
      </w:tr>
      <w:tr w:rsidR="00425004" w14:paraId="17D1BC1A"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3C59B3C9" w14:textId="77777777" w:rsidR="00425004" w:rsidRDefault="00000000">
            <w:pPr>
              <w:spacing w:after="0"/>
            </w:pPr>
            <w:r>
              <w:rPr>
                <w:sz w:val="19"/>
                <w:szCs w:val="19"/>
              </w:rPr>
              <w:t>RF-14</w:t>
            </w:r>
          </w:p>
        </w:tc>
        <w:tc>
          <w:tcPr>
            <w:tcW w:w="6264" w:type="dxa"/>
            <w:tcBorders>
              <w:top w:val="single" w:sz="6" w:space="0" w:color="7F7F7F"/>
              <w:left w:val="single" w:sz="6" w:space="0" w:color="7F7F7F"/>
              <w:bottom w:val="single" w:sz="6" w:space="0" w:color="7F7F7F"/>
              <w:right w:val="single" w:sz="6" w:space="0" w:color="7F7F7F"/>
            </w:tcBorders>
            <w:vAlign w:val="center"/>
          </w:tcPr>
          <w:p w14:paraId="5852EA47" w14:textId="77777777" w:rsidR="00425004" w:rsidRDefault="00000000">
            <w:pPr>
              <w:spacing w:after="0"/>
            </w:pPr>
            <w:r>
              <w:rPr>
                <w:sz w:val="19"/>
                <w:szCs w:val="19"/>
              </w:rPr>
              <w:t>Permitir registrar y conservar fechas de inicio y término de lectura cuando correspondan.</w:t>
            </w:r>
          </w:p>
        </w:tc>
        <w:tc>
          <w:tcPr>
            <w:tcW w:w="1296" w:type="dxa"/>
            <w:tcBorders>
              <w:top w:val="single" w:sz="6" w:space="0" w:color="7F7F7F"/>
              <w:left w:val="single" w:sz="6" w:space="0" w:color="7F7F7F"/>
              <w:bottom w:val="single" w:sz="6" w:space="0" w:color="7F7F7F"/>
              <w:right w:val="single" w:sz="6" w:space="0" w:color="7F7F7F"/>
            </w:tcBorders>
            <w:vAlign w:val="center"/>
          </w:tcPr>
          <w:p w14:paraId="7FF291D6" w14:textId="77777777" w:rsidR="00425004" w:rsidRDefault="00000000">
            <w:pPr>
              <w:spacing w:after="0"/>
            </w:pPr>
            <w:r>
              <w:rPr>
                <w:sz w:val="19"/>
                <w:szCs w:val="19"/>
              </w:rPr>
              <w:t>HU-14</w:t>
            </w:r>
          </w:p>
        </w:tc>
      </w:tr>
      <w:tr w:rsidR="00425004" w14:paraId="0510E87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429E093" w14:textId="77777777" w:rsidR="00425004" w:rsidRDefault="00000000">
            <w:pPr>
              <w:spacing w:after="0"/>
            </w:pPr>
            <w:r>
              <w:rPr>
                <w:sz w:val="19"/>
                <w:szCs w:val="19"/>
              </w:rPr>
              <w:t>RF-15</w:t>
            </w:r>
          </w:p>
        </w:tc>
        <w:tc>
          <w:tcPr>
            <w:tcW w:w="6264" w:type="dxa"/>
            <w:tcBorders>
              <w:top w:val="single" w:sz="6" w:space="0" w:color="7F7F7F"/>
              <w:left w:val="single" w:sz="6" w:space="0" w:color="7F7F7F"/>
              <w:bottom w:val="single" w:sz="6" w:space="0" w:color="7F7F7F"/>
              <w:right w:val="single" w:sz="6" w:space="0" w:color="7F7F7F"/>
            </w:tcBorders>
            <w:vAlign w:val="center"/>
          </w:tcPr>
          <w:p w14:paraId="35994AE8" w14:textId="77777777" w:rsidR="00425004" w:rsidRDefault="00000000">
            <w:pPr>
              <w:spacing w:after="0"/>
            </w:pPr>
            <w:r>
              <w:rPr>
                <w:sz w:val="19"/>
                <w:szCs w:val="19"/>
              </w:rPr>
              <w:t>Permitir consultar el historial de libros terminados por el lector.</w:t>
            </w:r>
          </w:p>
        </w:tc>
        <w:tc>
          <w:tcPr>
            <w:tcW w:w="1296" w:type="dxa"/>
            <w:tcBorders>
              <w:top w:val="single" w:sz="6" w:space="0" w:color="7F7F7F"/>
              <w:left w:val="single" w:sz="6" w:space="0" w:color="7F7F7F"/>
              <w:bottom w:val="single" w:sz="6" w:space="0" w:color="7F7F7F"/>
              <w:right w:val="single" w:sz="6" w:space="0" w:color="7F7F7F"/>
            </w:tcBorders>
            <w:vAlign w:val="center"/>
          </w:tcPr>
          <w:p w14:paraId="54DB8883" w14:textId="77777777" w:rsidR="00425004" w:rsidRDefault="00000000">
            <w:pPr>
              <w:spacing w:after="0"/>
            </w:pPr>
            <w:r>
              <w:rPr>
                <w:sz w:val="19"/>
                <w:szCs w:val="19"/>
              </w:rPr>
              <w:t>HU-15</w:t>
            </w:r>
          </w:p>
        </w:tc>
      </w:tr>
      <w:tr w:rsidR="00425004" w14:paraId="3F779B4D"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74B25BF7" w14:textId="77777777" w:rsidR="00425004" w:rsidRDefault="00000000">
            <w:pPr>
              <w:spacing w:after="0"/>
            </w:pPr>
            <w:r>
              <w:rPr>
                <w:sz w:val="19"/>
                <w:szCs w:val="19"/>
              </w:rPr>
              <w:t>RF-16</w:t>
            </w:r>
          </w:p>
        </w:tc>
        <w:tc>
          <w:tcPr>
            <w:tcW w:w="6264" w:type="dxa"/>
            <w:tcBorders>
              <w:top w:val="single" w:sz="6" w:space="0" w:color="7F7F7F"/>
              <w:left w:val="single" w:sz="6" w:space="0" w:color="7F7F7F"/>
              <w:bottom w:val="single" w:sz="6" w:space="0" w:color="7F7F7F"/>
              <w:right w:val="single" w:sz="6" w:space="0" w:color="7F7F7F"/>
            </w:tcBorders>
            <w:vAlign w:val="center"/>
          </w:tcPr>
          <w:p w14:paraId="797F0AEA" w14:textId="77777777" w:rsidR="00425004" w:rsidRDefault="00000000">
            <w:pPr>
              <w:spacing w:after="0"/>
            </w:pPr>
            <w:r>
              <w:rPr>
                <w:sz w:val="19"/>
                <w:szCs w:val="19"/>
              </w:rPr>
              <w:t>Permitir registrar la página actual de un libro que se encuentra en lectura.</w:t>
            </w:r>
          </w:p>
        </w:tc>
        <w:tc>
          <w:tcPr>
            <w:tcW w:w="1296" w:type="dxa"/>
            <w:tcBorders>
              <w:top w:val="single" w:sz="6" w:space="0" w:color="7F7F7F"/>
              <w:left w:val="single" w:sz="6" w:space="0" w:color="7F7F7F"/>
              <w:bottom w:val="single" w:sz="6" w:space="0" w:color="7F7F7F"/>
              <w:right w:val="single" w:sz="6" w:space="0" w:color="7F7F7F"/>
            </w:tcBorders>
            <w:vAlign w:val="center"/>
          </w:tcPr>
          <w:p w14:paraId="19D29A56" w14:textId="77777777" w:rsidR="00425004" w:rsidRDefault="00000000">
            <w:pPr>
              <w:spacing w:after="0"/>
            </w:pPr>
            <w:r>
              <w:rPr>
                <w:sz w:val="19"/>
                <w:szCs w:val="19"/>
              </w:rPr>
              <w:t>HU-16</w:t>
            </w:r>
          </w:p>
        </w:tc>
      </w:tr>
      <w:tr w:rsidR="00425004" w14:paraId="27BD986E"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A8DAC71" w14:textId="77777777" w:rsidR="00425004" w:rsidRDefault="00000000">
            <w:pPr>
              <w:spacing w:after="0"/>
            </w:pPr>
            <w:r>
              <w:rPr>
                <w:sz w:val="19"/>
                <w:szCs w:val="19"/>
              </w:rPr>
              <w:t>RF-17</w:t>
            </w:r>
          </w:p>
        </w:tc>
        <w:tc>
          <w:tcPr>
            <w:tcW w:w="6264" w:type="dxa"/>
            <w:tcBorders>
              <w:top w:val="single" w:sz="6" w:space="0" w:color="7F7F7F"/>
              <w:left w:val="single" w:sz="6" w:space="0" w:color="7F7F7F"/>
              <w:bottom w:val="single" w:sz="6" w:space="0" w:color="7F7F7F"/>
              <w:right w:val="single" w:sz="6" w:space="0" w:color="7F7F7F"/>
            </w:tcBorders>
            <w:vAlign w:val="center"/>
          </w:tcPr>
          <w:p w14:paraId="581D523A" w14:textId="77777777" w:rsidR="00425004" w:rsidRDefault="00000000">
            <w:pPr>
              <w:spacing w:after="0"/>
            </w:pPr>
            <w:r>
              <w:rPr>
                <w:sz w:val="19"/>
                <w:szCs w:val="19"/>
              </w:rPr>
              <w:t>Calcular y mostrar automáticamente el porcentaje de avance de lectura cuando exista información suficiente.</w:t>
            </w:r>
          </w:p>
        </w:tc>
        <w:tc>
          <w:tcPr>
            <w:tcW w:w="1296" w:type="dxa"/>
            <w:tcBorders>
              <w:top w:val="single" w:sz="6" w:space="0" w:color="7F7F7F"/>
              <w:left w:val="single" w:sz="6" w:space="0" w:color="7F7F7F"/>
              <w:bottom w:val="single" w:sz="6" w:space="0" w:color="7F7F7F"/>
              <w:right w:val="single" w:sz="6" w:space="0" w:color="7F7F7F"/>
            </w:tcBorders>
            <w:vAlign w:val="center"/>
          </w:tcPr>
          <w:p w14:paraId="77E8597A" w14:textId="77777777" w:rsidR="00425004" w:rsidRDefault="00000000">
            <w:pPr>
              <w:spacing w:after="0"/>
            </w:pPr>
            <w:r>
              <w:rPr>
                <w:sz w:val="19"/>
                <w:szCs w:val="19"/>
              </w:rPr>
              <w:t>HU-17</w:t>
            </w:r>
          </w:p>
        </w:tc>
      </w:tr>
      <w:tr w:rsidR="00425004" w14:paraId="20D5EE36"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F8D7839" w14:textId="77777777" w:rsidR="00425004" w:rsidRDefault="00000000">
            <w:pPr>
              <w:spacing w:after="0"/>
            </w:pPr>
            <w:r>
              <w:rPr>
                <w:sz w:val="19"/>
                <w:szCs w:val="19"/>
              </w:rPr>
              <w:t>RF-18</w:t>
            </w:r>
          </w:p>
        </w:tc>
        <w:tc>
          <w:tcPr>
            <w:tcW w:w="6264" w:type="dxa"/>
            <w:tcBorders>
              <w:top w:val="single" w:sz="6" w:space="0" w:color="7F7F7F"/>
              <w:left w:val="single" w:sz="6" w:space="0" w:color="7F7F7F"/>
              <w:bottom w:val="single" w:sz="6" w:space="0" w:color="7F7F7F"/>
              <w:right w:val="single" w:sz="6" w:space="0" w:color="7F7F7F"/>
            </w:tcBorders>
            <w:vAlign w:val="center"/>
          </w:tcPr>
          <w:p w14:paraId="6149E863" w14:textId="77777777" w:rsidR="00425004" w:rsidRDefault="00000000">
            <w:pPr>
              <w:spacing w:after="0"/>
            </w:pPr>
            <w:r>
              <w:rPr>
                <w:sz w:val="19"/>
                <w:szCs w:val="19"/>
              </w:rPr>
              <w:t>Facilitar el acceso a los libros que el usuario está leyendo actualmente para continuar su seguimiento.</w:t>
            </w:r>
          </w:p>
        </w:tc>
        <w:tc>
          <w:tcPr>
            <w:tcW w:w="1296" w:type="dxa"/>
            <w:tcBorders>
              <w:top w:val="single" w:sz="6" w:space="0" w:color="7F7F7F"/>
              <w:left w:val="single" w:sz="6" w:space="0" w:color="7F7F7F"/>
              <w:bottom w:val="single" w:sz="6" w:space="0" w:color="7F7F7F"/>
              <w:right w:val="single" w:sz="6" w:space="0" w:color="7F7F7F"/>
            </w:tcBorders>
            <w:vAlign w:val="center"/>
          </w:tcPr>
          <w:p w14:paraId="6B651B51" w14:textId="77777777" w:rsidR="00425004" w:rsidRDefault="00000000">
            <w:pPr>
              <w:spacing w:after="0"/>
            </w:pPr>
            <w:r>
              <w:rPr>
                <w:sz w:val="19"/>
                <w:szCs w:val="19"/>
              </w:rPr>
              <w:t>HU-18</w:t>
            </w:r>
          </w:p>
        </w:tc>
      </w:tr>
      <w:tr w:rsidR="00425004" w14:paraId="392C885F"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4A2043CA" w14:textId="77777777" w:rsidR="00425004" w:rsidRDefault="00000000">
            <w:pPr>
              <w:spacing w:after="0"/>
            </w:pPr>
            <w:r>
              <w:rPr>
                <w:sz w:val="19"/>
                <w:szCs w:val="19"/>
              </w:rPr>
              <w:t>RF-19</w:t>
            </w:r>
          </w:p>
        </w:tc>
        <w:tc>
          <w:tcPr>
            <w:tcW w:w="6264" w:type="dxa"/>
            <w:tcBorders>
              <w:top w:val="single" w:sz="6" w:space="0" w:color="7F7F7F"/>
              <w:left w:val="single" w:sz="6" w:space="0" w:color="7F7F7F"/>
              <w:bottom w:val="single" w:sz="6" w:space="0" w:color="7F7F7F"/>
              <w:right w:val="single" w:sz="6" w:space="0" w:color="7F7F7F"/>
            </w:tcBorders>
            <w:vAlign w:val="center"/>
          </w:tcPr>
          <w:p w14:paraId="52D582BC" w14:textId="77777777" w:rsidR="00425004" w:rsidRDefault="00000000">
            <w:pPr>
              <w:spacing w:after="0"/>
            </w:pPr>
            <w:r>
              <w:rPr>
                <w:sz w:val="19"/>
                <w:szCs w:val="19"/>
              </w:rPr>
              <w:t>Mostrar un calendario mensual con la actividad de lectura registrada.</w:t>
            </w:r>
          </w:p>
        </w:tc>
        <w:tc>
          <w:tcPr>
            <w:tcW w:w="1296" w:type="dxa"/>
            <w:tcBorders>
              <w:top w:val="single" w:sz="6" w:space="0" w:color="7F7F7F"/>
              <w:left w:val="single" w:sz="6" w:space="0" w:color="7F7F7F"/>
              <w:bottom w:val="single" w:sz="6" w:space="0" w:color="7F7F7F"/>
              <w:right w:val="single" w:sz="6" w:space="0" w:color="7F7F7F"/>
            </w:tcBorders>
            <w:vAlign w:val="center"/>
          </w:tcPr>
          <w:p w14:paraId="640544C8" w14:textId="77777777" w:rsidR="00425004" w:rsidRDefault="00000000">
            <w:pPr>
              <w:spacing w:after="0"/>
            </w:pPr>
            <w:r>
              <w:rPr>
                <w:sz w:val="19"/>
                <w:szCs w:val="19"/>
              </w:rPr>
              <w:t>HU-19</w:t>
            </w:r>
          </w:p>
        </w:tc>
      </w:tr>
      <w:tr w:rsidR="00425004" w14:paraId="54E5FD59"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7C786492" w14:textId="77777777" w:rsidR="00425004" w:rsidRDefault="00000000">
            <w:pPr>
              <w:spacing w:after="0"/>
            </w:pPr>
            <w:r>
              <w:rPr>
                <w:sz w:val="19"/>
                <w:szCs w:val="19"/>
              </w:rPr>
              <w:t>RF-20</w:t>
            </w:r>
          </w:p>
        </w:tc>
        <w:tc>
          <w:tcPr>
            <w:tcW w:w="6264" w:type="dxa"/>
            <w:tcBorders>
              <w:top w:val="single" w:sz="6" w:space="0" w:color="7F7F7F"/>
              <w:left w:val="single" w:sz="6" w:space="0" w:color="7F7F7F"/>
              <w:bottom w:val="single" w:sz="6" w:space="0" w:color="7F7F7F"/>
              <w:right w:val="single" w:sz="6" w:space="0" w:color="7F7F7F"/>
            </w:tcBorders>
            <w:vAlign w:val="center"/>
          </w:tcPr>
          <w:p w14:paraId="31B740DB" w14:textId="77777777" w:rsidR="00425004" w:rsidRDefault="00000000">
            <w:pPr>
              <w:spacing w:after="0"/>
            </w:pPr>
            <w:r>
              <w:rPr>
                <w:sz w:val="19"/>
                <w:szCs w:val="19"/>
              </w:rPr>
              <w:t>Registrar automáticamente actividad en el calendario cuando el lector actualiza su progreso.</w:t>
            </w:r>
          </w:p>
        </w:tc>
        <w:tc>
          <w:tcPr>
            <w:tcW w:w="1296" w:type="dxa"/>
            <w:tcBorders>
              <w:top w:val="single" w:sz="6" w:space="0" w:color="7F7F7F"/>
              <w:left w:val="single" w:sz="6" w:space="0" w:color="7F7F7F"/>
              <w:bottom w:val="single" w:sz="6" w:space="0" w:color="7F7F7F"/>
              <w:right w:val="single" w:sz="6" w:space="0" w:color="7F7F7F"/>
            </w:tcBorders>
            <w:vAlign w:val="center"/>
          </w:tcPr>
          <w:p w14:paraId="5E3FE94C" w14:textId="77777777" w:rsidR="00425004" w:rsidRDefault="00000000">
            <w:pPr>
              <w:spacing w:after="0"/>
            </w:pPr>
            <w:r>
              <w:rPr>
                <w:sz w:val="19"/>
                <w:szCs w:val="19"/>
              </w:rPr>
              <w:t>HU-20</w:t>
            </w:r>
          </w:p>
        </w:tc>
      </w:tr>
      <w:tr w:rsidR="00425004" w14:paraId="098C790F"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6351906" w14:textId="77777777" w:rsidR="00425004" w:rsidRDefault="00000000">
            <w:pPr>
              <w:spacing w:after="0"/>
            </w:pPr>
            <w:r>
              <w:rPr>
                <w:sz w:val="19"/>
                <w:szCs w:val="19"/>
              </w:rPr>
              <w:t>RF-21</w:t>
            </w:r>
          </w:p>
        </w:tc>
        <w:tc>
          <w:tcPr>
            <w:tcW w:w="6264" w:type="dxa"/>
            <w:tcBorders>
              <w:top w:val="single" w:sz="6" w:space="0" w:color="7F7F7F"/>
              <w:left w:val="single" w:sz="6" w:space="0" w:color="7F7F7F"/>
              <w:bottom w:val="single" w:sz="6" w:space="0" w:color="7F7F7F"/>
              <w:right w:val="single" w:sz="6" w:space="0" w:color="7F7F7F"/>
            </w:tcBorders>
            <w:vAlign w:val="center"/>
          </w:tcPr>
          <w:p w14:paraId="0E0DBEEB" w14:textId="77777777" w:rsidR="00425004" w:rsidRDefault="00000000">
            <w:pPr>
              <w:spacing w:after="0"/>
            </w:pPr>
            <w:r>
              <w:rPr>
                <w:sz w:val="19"/>
                <w:szCs w:val="19"/>
              </w:rPr>
              <w:t>Permitir seleccionar un día del calendario y consultar los libros asociados a la actividad de ese día.</w:t>
            </w:r>
          </w:p>
        </w:tc>
        <w:tc>
          <w:tcPr>
            <w:tcW w:w="1296" w:type="dxa"/>
            <w:tcBorders>
              <w:top w:val="single" w:sz="6" w:space="0" w:color="7F7F7F"/>
              <w:left w:val="single" w:sz="6" w:space="0" w:color="7F7F7F"/>
              <w:bottom w:val="single" w:sz="6" w:space="0" w:color="7F7F7F"/>
              <w:right w:val="single" w:sz="6" w:space="0" w:color="7F7F7F"/>
            </w:tcBorders>
            <w:vAlign w:val="center"/>
          </w:tcPr>
          <w:p w14:paraId="4061F8A4" w14:textId="77777777" w:rsidR="00425004" w:rsidRDefault="00000000">
            <w:pPr>
              <w:spacing w:after="0"/>
            </w:pPr>
            <w:r>
              <w:rPr>
                <w:sz w:val="19"/>
                <w:szCs w:val="19"/>
              </w:rPr>
              <w:t>HU-21</w:t>
            </w:r>
          </w:p>
        </w:tc>
      </w:tr>
      <w:tr w:rsidR="00425004" w14:paraId="1AF0782C"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D0CE0E1" w14:textId="77777777" w:rsidR="00425004" w:rsidRDefault="00000000">
            <w:pPr>
              <w:spacing w:after="0"/>
            </w:pPr>
            <w:r>
              <w:rPr>
                <w:sz w:val="19"/>
                <w:szCs w:val="19"/>
              </w:rPr>
              <w:t>RF-22</w:t>
            </w:r>
          </w:p>
        </w:tc>
        <w:tc>
          <w:tcPr>
            <w:tcW w:w="6264" w:type="dxa"/>
            <w:tcBorders>
              <w:top w:val="single" w:sz="6" w:space="0" w:color="7F7F7F"/>
              <w:left w:val="single" w:sz="6" w:space="0" w:color="7F7F7F"/>
              <w:bottom w:val="single" w:sz="6" w:space="0" w:color="7F7F7F"/>
              <w:right w:val="single" w:sz="6" w:space="0" w:color="7F7F7F"/>
            </w:tcBorders>
            <w:vAlign w:val="center"/>
          </w:tcPr>
          <w:p w14:paraId="221C0CEE" w14:textId="77777777" w:rsidR="00425004" w:rsidRDefault="00000000">
            <w:pPr>
              <w:spacing w:after="0"/>
            </w:pPr>
            <w:r>
              <w:rPr>
                <w:sz w:val="19"/>
                <w:szCs w:val="19"/>
              </w:rPr>
              <w:t>Permitir navegar entre distintos meses del calendario.</w:t>
            </w:r>
          </w:p>
        </w:tc>
        <w:tc>
          <w:tcPr>
            <w:tcW w:w="1296" w:type="dxa"/>
            <w:tcBorders>
              <w:top w:val="single" w:sz="6" w:space="0" w:color="7F7F7F"/>
              <w:left w:val="single" w:sz="6" w:space="0" w:color="7F7F7F"/>
              <w:bottom w:val="single" w:sz="6" w:space="0" w:color="7F7F7F"/>
              <w:right w:val="single" w:sz="6" w:space="0" w:color="7F7F7F"/>
            </w:tcBorders>
            <w:vAlign w:val="center"/>
          </w:tcPr>
          <w:p w14:paraId="2928BD3C" w14:textId="77777777" w:rsidR="00425004" w:rsidRDefault="00000000">
            <w:pPr>
              <w:spacing w:after="0"/>
            </w:pPr>
            <w:r>
              <w:rPr>
                <w:sz w:val="19"/>
                <w:szCs w:val="19"/>
              </w:rPr>
              <w:t>HU-22</w:t>
            </w:r>
          </w:p>
        </w:tc>
      </w:tr>
      <w:tr w:rsidR="00425004" w14:paraId="234FD81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63EED81" w14:textId="77777777" w:rsidR="00425004" w:rsidRDefault="00000000">
            <w:pPr>
              <w:spacing w:after="0"/>
            </w:pPr>
            <w:r>
              <w:rPr>
                <w:sz w:val="19"/>
                <w:szCs w:val="19"/>
              </w:rPr>
              <w:lastRenderedPageBreak/>
              <w:t>RF-23</w:t>
            </w:r>
          </w:p>
        </w:tc>
        <w:tc>
          <w:tcPr>
            <w:tcW w:w="6264" w:type="dxa"/>
            <w:tcBorders>
              <w:top w:val="single" w:sz="6" w:space="0" w:color="7F7F7F"/>
              <w:left w:val="single" w:sz="6" w:space="0" w:color="7F7F7F"/>
              <w:bottom w:val="single" w:sz="6" w:space="0" w:color="7F7F7F"/>
              <w:right w:val="single" w:sz="6" w:space="0" w:color="7F7F7F"/>
            </w:tcBorders>
            <w:vAlign w:val="center"/>
          </w:tcPr>
          <w:p w14:paraId="072A2637" w14:textId="77777777" w:rsidR="00425004" w:rsidRDefault="00000000">
            <w:pPr>
              <w:spacing w:after="0"/>
            </w:pPr>
            <w:r>
              <w:rPr>
                <w:sz w:val="19"/>
                <w:szCs w:val="19"/>
              </w:rPr>
              <w:t>Permitir crear y guardar una cita de forma manual.</w:t>
            </w:r>
          </w:p>
        </w:tc>
        <w:tc>
          <w:tcPr>
            <w:tcW w:w="1296" w:type="dxa"/>
            <w:tcBorders>
              <w:top w:val="single" w:sz="6" w:space="0" w:color="7F7F7F"/>
              <w:left w:val="single" w:sz="6" w:space="0" w:color="7F7F7F"/>
              <w:bottom w:val="single" w:sz="6" w:space="0" w:color="7F7F7F"/>
              <w:right w:val="single" w:sz="6" w:space="0" w:color="7F7F7F"/>
            </w:tcBorders>
            <w:vAlign w:val="center"/>
          </w:tcPr>
          <w:p w14:paraId="7708AFDE" w14:textId="77777777" w:rsidR="00425004" w:rsidRDefault="00000000">
            <w:pPr>
              <w:spacing w:after="0"/>
            </w:pPr>
            <w:r>
              <w:rPr>
                <w:sz w:val="19"/>
                <w:szCs w:val="19"/>
              </w:rPr>
              <w:t>HU-23</w:t>
            </w:r>
          </w:p>
        </w:tc>
      </w:tr>
      <w:tr w:rsidR="00425004" w14:paraId="07176431"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492137A1" w14:textId="77777777" w:rsidR="00425004" w:rsidRDefault="00000000">
            <w:pPr>
              <w:spacing w:after="0"/>
            </w:pPr>
            <w:r>
              <w:rPr>
                <w:sz w:val="19"/>
                <w:szCs w:val="19"/>
              </w:rPr>
              <w:t>RF-24</w:t>
            </w:r>
          </w:p>
        </w:tc>
        <w:tc>
          <w:tcPr>
            <w:tcW w:w="6264" w:type="dxa"/>
            <w:tcBorders>
              <w:top w:val="single" w:sz="6" w:space="0" w:color="7F7F7F"/>
              <w:left w:val="single" w:sz="6" w:space="0" w:color="7F7F7F"/>
              <w:bottom w:val="single" w:sz="6" w:space="0" w:color="7F7F7F"/>
              <w:right w:val="single" w:sz="6" w:space="0" w:color="7F7F7F"/>
            </w:tcBorders>
            <w:vAlign w:val="center"/>
          </w:tcPr>
          <w:p w14:paraId="1A5FF674" w14:textId="77777777" w:rsidR="00425004" w:rsidRDefault="00000000">
            <w:pPr>
              <w:spacing w:after="0"/>
            </w:pPr>
            <w:r>
              <w:rPr>
                <w:sz w:val="19"/>
                <w:szCs w:val="19"/>
              </w:rPr>
              <w:t>Permitir fotografiar una cita para obtener texto desde una imagen.</w:t>
            </w:r>
          </w:p>
        </w:tc>
        <w:tc>
          <w:tcPr>
            <w:tcW w:w="1296" w:type="dxa"/>
            <w:tcBorders>
              <w:top w:val="single" w:sz="6" w:space="0" w:color="7F7F7F"/>
              <w:left w:val="single" w:sz="6" w:space="0" w:color="7F7F7F"/>
              <w:bottom w:val="single" w:sz="6" w:space="0" w:color="7F7F7F"/>
              <w:right w:val="single" w:sz="6" w:space="0" w:color="7F7F7F"/>
            </w:tcBorders>
            <w:vAlign w:val="center"/>
          </w:tcPr>
          <w:p w14:paraId="6E7E873F" w14:textId="77777777" w:rsidR="00425004" w:rsidRDefault="00000000">
            <w:pPr>
              <w:spacing w:after="0"/>
            </w:pPr>
            <w:r>
              <w:rPr>
                <w:sz w:val="19"/>
                <w:szCs w:val="19"/>
              </w:rPr>
              <w:t>HU-24</w:t>
            </w:r>
          </w:p>
        </w:tc>
      </w:tr>
      <w:tr w:rsidR="00425004" w14:paraId="51617FC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76B5949" w14:textId="77777777" w:rsidR="00425004" w:rsidRDefault="00000000">
            <w:pPr>
              <w:spacing w:after="0"/>
            </w:pPr>
            <w:r>
              <w:rPr>
                <w:sz w:val="19"/>
                <w:szCs w:val="19"/>
              </w:rPr>
              <w:t>RF-25</w:t>
            </w:r>
          </w:p>
        </w:tc>
        <w:tc>
          <w:tcPr>
            <w:tcW w:w="6264" w:type="dxa"/>
            <w:tcBorders>
              <w:top w:val="single" w:sz="6" w:space="0" w:color="7F7F7F"/>
              <w:left w:val="single" w:sz="6" w:space="0" w:color="7F7F7F"/>
              <w:bottom w:val="single" w:sz="6" w:space="0" w:color="7F7F7F"/>
              <w:right w:val="single" w:sz="6" w:space="0" w:color="7F7F7F"/>
            </w:tcBorders>
            <w:vAlign w:val="center"/>
          </w:tcPr>
          <w:p w14:paraId="5C4D02CF" w14:textId="77777777" w:rsidR="00425004" w:rsidRDefault="00000000">
            <w:pPr>
              <w:spacing w:after="0"/>
            </w:pPr>
            <w:r>
              <w:rPr>
                <w:sz w:val="19"/>
                <w:szCs w:val="19"/>
              </w:rPr>
              <w:t>Permitir revisar y editar el texto obtenido mediante reconocimiento óptico de caracteres antes de guardarlo.</w:t>
            </w:r>
          </w:p>
        </w:tc>
        <w:tc>
          <w:tcPr>
            <w:tcW w:w="1296" w:type="dxa"/>
            <w:tcBorders>
              <w:top w:val="single" w:sz="6" w:space="0" w:color="7F7F7F"/>
              <w:left w:val="single" w:sz="6" w:space="0" w:color="7F7F7F"/>
              <w:bottom w:val="single" w:sz="6" w:space="0" w:color="7F7F7F"/>
              <w:right w:val="single" w:sz="6" w:space="0" w:color="7F7F7F"/>
            </w:tcBorders>
            <w:vAlign w:val="center"/>
          </w:tcPr>
          <w:p w14:paraId="1171AF5F" w14:textId="77777777" w:rsidR="00425004" w:rsidRDefault="00000000">
            <w:pPr>
              <w:spacing w:after="0"/>
            </w:pPr>
            <w:r>
              <w:rPr>
                <w:sz w:val="19"/>
                <w:szCs w:val="19"/>
              </w:rPr>
              <w:t>HU-25</w:t>
            </w:r>
          </w:p>
        </w:tc>
      </w:tr>
      <w:tr w:rsidR="00425004" w14:paraId="45BFDD62"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46F5B25" w14:textId="77777777" w:rsidR="00425004" w:rsidRDefault="00000000">
            <w:pPr>
              <w:spacing w:after="0"/>
            </w:pPr>
            <w:r>
              <w:rPr>
                <w:sz w:val="19"/>
                <w:szCs w:val="19"/>
              </w:rPr>
              <w:t>RF-26</w:t>
            </w:r>
          </w:p>
        </w:tc>
        <w:tc>
          <w:tcPr>
            <w:tcW w:w="6264" w:type="dxa"/>
            <w:tcBorders>
              <w:top w:val="single" w:sz="6" w:space="0" w:color="7F7F7F"/>
              <w:left w:val="single" w:sz="6" w:space="0" w:color="7F7F7F"/>
              <w:bottom w:val="single" w:sz="6" w:space="0" w:color="7F7F7F"/>
              <w:right w:val="single" w:sz="6" w:space="0" w:color="7F7F7F"/>
            </w:tcBorders>
            <w:vAlign w:val="center"/>
          </w:tcPr>
          <w:p w14:paraId="5F086538" w14:textId="77777777" w:rsidR="00425004" w:rsidRDefault="00000000">
            <w:pPr>
              <w:spacing w:after="0"/>
            </w:pPr>
            <w:r>
              <w:rPr>
                <w:sz w:val="19"/>
                <w:szCs w:val="19"/>
              </w:rPr>
              <w:t>Permitir asociar una cita a un libro de la biblioteca o catálogo disponible.</w:t>
            </w:r>
          </w:p>
        </w:tc>
        <w:tc>
          <w:tcPr>
            <w:tcW w:w="1296" w:type="dxa"/>
            <w:tcBorders>
              <w:top w:val="single" w:sz="6" w:space="0" w:color="7F7F7F"/>
              <w:left w:val="single" w:sz="6" w:space="0" w:color="7F7F7F"/>
              <w:bottom w:val="single" w:sz="6" w:space="0" w:color="7F7F7F"/>
              <w:right w:val="single" w:sz="6" w:space="0" w:color="7F7F7F"/>
            </w:tcBorders>
            <w:vAlign w:val="center"/>
          </w:tcPr>
          <w:p w14:paraId="601FF9D2" w14:textId="77777777" w:rsidR="00425004" w:rsidRDefault="00000000">
            <w:pPr>
              <w:spacing w:after="0"/>
            </w:pPr>
            <w:r>
              <w:rPr>
                <w:sz w:val="19"/>
                <w:szCs w:val="19"/>
              </w:rPr>
              <w:t>HU-26</w:t>
            </w:r>
          </w:p>
        </w:tc>
      </w:tr>
      <w:tr w:rsidR="00425004" w14:paraId="7843C3F8"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C9CC83F" w14:textId="77777777" w:rsidR="00425004" w:rsidRDefault="00000000">
            <w:pPr>
              <w:spacing w:after="0"/>
            </w:pPr>
            <w:r>
              <w:rPr>
                <w:sz w:val="19"/>
                <w:szCs w:val="19"/>
              </w:rPr>
              <w:t>RF-27</w:t>
            </w:r>
          </w:p>
        </w:tc>
        <w:tc>
          <w:tcPr>
            <w:tcW w:w="6264" w:type="dxa"/>
            <w:tcBorders>
              <w:top w:val="single" w:sz="6" w:space="0" w:color="7F7F7F"/>
              <w:left w:val="single" w:sz="6" w:space="0" w:color="7F7F7F"/>
              <w:bottom w:val="single" w:sz="6" w:space="0" w:color="7F7F7F"/>
              <w:right w:val="single" w:sz="6" w:space="0" w:color="7F7F7F"/>
            </w:tcBorders>
            <w:vAlign w:val="center"/>
          </w:tcPr>
          <w:p w14:paraId="55BB1C4F" w14:textId="77777777" w:rsidR="00425004" w:rsidRDefault="00000000">
            <w:pPr>
              <w:spacing w:after="0"/>
            </w:pPr>
            <w:r>
              <w:rPr>
                <w:sz w:val="19"/>
                <w:szCs w:val="19"/>
              </w:rPr>
              <w:t>Permitir consultar las citas guardadas y filtrarlas según los criterios disponibles.</w:t>
            </w:r>
          </w:p>
        </w:tc>
        <w:tc>
          <w:tcPr>
            <w:tcW w:w="1296" w:type="dxa"/>
            <w:tcBorders>
              <w:top w:val="single" w:sz="6" w:space="0" w:color="7F7F7F"/>
              <w:left w:val="single" w:sz="6" w:space="0" w:color="7F7F7F"/>
              <w:bottom w:val="single" w:sz="6" w:space="0" w:color="7F7F7F"/>
              <w:right w:val="single" w:sz="6" w:space="0" w:color="7F7F7F"/>
            </w:tcBorders>
            <w:vAlign w:val="center"/>
          </w:tcPr>
          <w:p w14:paraId="0639F39F" w14:textId="77777777" w:rsidR="00425004" w:rsidRDefault="00000000">
            <w:pPr>
              <w:spacing w:after="0"/>
            </w:pPr>
            <w:r>
              <w:rPr>
                <w:sz w:val="19"/>
                <w:szCs w:val="19"/>
              </w:rPr>
              <w:t>HU-27</w:t>
            </w:r>
          </w:p>
        </w:tc>
      </w:tr>
      <w:tr w:rsidR="00425004" w14:paraId="17FD61D7"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5AC1FD8C" w14:textId="77777777" w:rsidR="00425004" w:rsidRDefault="00000000">
            <w:pPr>
              <w:spacing w:after="0"/>
            </w:pPr>
            <w:r>
              <w:rPr>
                <w:sz w:val="19"/>
                <w:szCs w:val="19"/>
              </w:rPr>
              <w:t>RF-28</w:t>
            </w:r>
          </w:p>
        </w:tc>
        <w:tc>
          <w:tcPr>
            <w:tcW w:w="6264" w:type="dxa"/>
            <w:tcBorders>
              <w:top w:val="single" w:sz="6" w:space="0" w:color="7F7F7F"/>
              <w:left w:val="single" w:sz="6" w:space="0" w:color="7F7F7F"/>
              <w:bottom w:val="single" w:sz="6" w:space="0" w:color="7F7F7F"/>
              <w:right w:val="single" w:sz="6" w:space="0" w:color="7F7F7F"/>
            </w:tcBorders>
            <w:vAlign w:val="center"/>
          </w:tcPr>
          <w:p w14:paraId="5F28D8D2" w14:textId="77777777" w:rsidR="00425004" w:rsidRDefault="00000000">
            <w:pPr>
              <w:spacing w:after="0"/>
            </w:pPr>
            <w:r>
              <w:rPr>
                <w:sz w:val="19"/>
                <w:szCs w:val="19"/>
              </w:rPr>
              <w:t>Permitir modificar una cita previamente guardada.</w:t>
            </w:r>
          </w:p>
        </w:tc>
        <w:tc>
          <w:tcPr>
            <w:tcW w:w="1296" w:type="dxa"/>
            <w:tcBorders>
              <w:top w:val="single" w:sz="6" w:space="0" w:color="7F7F7F"/>
              <w:left w:val="single" w:sz="6" w:space="0" w:color="7F7F7F"/>
              <w:bottom w:val="single" w:sz="6" w:space="0" w:color="7F7F7F"/>
              <w:right w:val="single" w:sz="6" w:space="0" w:color="7F7F7F"/>
            </w:tcBorders>
            <w:vAlign w:val="center"/>
          </w:tcPr>
          <w:p w14:paraId="3D12DEE2" w14:textId="77777777" w:rsidR="00425004" w:rsidRDefault="00000000">
            <w:pPr>
              <w:spacing w:after="0"/>
            </w:pPr>
            <w:r>
              <w:rPr>
                <w:sz w:val="19"/>
                <w:szCs w:val="19"/>
              </w:rPr>
              <w:t>HU-28</w:t>
            </w:r>
          </w:p>
        </w:tc>
      </w:tr>
      <w:tr w:rsidR="00425004" w14:paraId="4E489696"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E9F317F" w14:textId="77777777" w:rsidR="00425004" w:rsidRDefault="00000000">
            <w:pPr>
              <w:spacing w:after="0"/>
            </w:pPr>
            <w:r>
              <w:rPr>
                <w:sz w:val="19"/>
                <w:szCs w:val="19"/>
              </w:rPr>
              <w:t>RF-29</w:t>
            </w:r>
          </w:p>
        </w:tc>
        <w:tc>
          <w:tcPr>
            <w:tcW w:w="6264" w:type="dxa"/>
            <w:tcBorders>
              <w:top w:val="single" w:sz="6" w:space="0" w:color="7F7F7F"/>
              <w:left w:val="single" w:sz="6" w:space="0" w:color="7F7F7F"/>
              <w:bottom w:val="single" w:sz="6" w:space="0" w:color="7F7F7F"/>
              <w:right w:val="single" w:sz="6" w:space="0" w:color="7F7F7F"/>
            </w:tcBorders>
            <w:vAlign w:val="center"/>
          </w:tcPr>
          <w:p w14:paraId="6C3ABE69" w14:textId="77777777" w:rsidR="00425004" w:rsidRDefault="00000000">
            <w:pPr>
              <w:spacing w:after="0"/>
            </w:pPr>
            <w:r>
              <w:rPr>
                <w:sz w:val="19"/>
                <w:szCs w:val="19"/>
              </w:rPr>
              <w:t>Permitir eliminar una cita previa confirmación del usuario.</w:t>
            </w:r>
          </w:p>
        </w:tc>
        <w:tc>
          <w:tcPr>
            <w:tcW w:w="1296" w:type="dxa"/>
            <w:tcBorders>
              <w:top w:val="single" w:sz="6" w:space="0" w:color="7F7F7F"/>
              <w:left w:val="single" w:sz="6" w:space="0" w:color="7F7F7F"/>
              <w:bottom w:val="single" w:sz="6" w:space="0" w:color="7F7F7F"/>
              <w:right w:val="single" w:sz="6" w:space="0" w:color="7F7F7F"/>
            </w:tcBorders>
            <w:vAlign w:val="center"/>
          </w:tcPr>
          <w:p w14:paraId="24A7A3EE" w14:textId="77777777" w:rsidR="00425004" w:rsidRDefault="00000000">
            <w:pPr>
              <w:spacing w:after="0"/>
            </w:pPr>
            <w:r>
              <w:rPr>
                <w:sz w:val="19"/>
                <w:szCs w:val="19"/>
              </w:rPr>
              <w:t>HU-29</w:t>
            </w:r>
          </w:p>
        </w:tc>
      </w:tr>
      <w:tr w:rsidR="00425004" w14:paraId="6554F8C0"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51C5CA03" w14:textId="77777777" w:rsidR="00425004" w:rsidRDefault="00000000">
            <w:pPr>
              <w:spacing w:after="0"/>
            </w:pPr>
            <w:r>
              <w:rPr>
                <w:sz w:val="19"/>
                <w:szCs w:val="19"/>
              </w:rPr>
              <w:t>RF-30</w:t>
            </w:r>
          </w:p>
        </w:tc>
        <w:tc>
          <w:tcPr>
            <w:tcW w:w="6264" w:type="dxa"/>
            <w:tcBorders>
              <w:top w:val="single" w:sz="6" w:space="0" w:color="7F7F7F"/>
              <w:left w:val="single" w:sz="6" w:space="0" w:color="7F7F7F"/>
              <w:bottom w:val="single" w:sz="6" w:space="0" w:color="7F7F7F"/>
              <w:right w:val="single" w:sz="6" w:space="0" w:color="7F7F7F"/>
            </w:tcBorders>
            <w:vAlign w:val="center"/>
          </w:tcPr>
          <w:p w14:paraId="2BE3C6E8" w14:textId="77777777" w:rsidR="00425004" w:rsidRDefault="00000000">
            <w:pPr>
              <w:spacing w:after="0"/>
            </w:pPr>
            <w:r>
              <w:rPr>
                <w:sz w:val="19"/>
                <w:szCs w:val="19"/>
              </w:rPr>
              <w:t>Permitir generar una imagen compartible a partir del contenido de una cita.</w:t>
            </w:r>
          </w:p>
        </w:tc>
        <w:tc>
          <w:tcPr>
            <w:tcW w:w="1296" w:type="dxa"/>
            <w:tcBorders>
              <w:top w:val="single" w:sz="6" w:space="0" w:color="7F7F7F"/>
              <w:left w:val="single" w:sz="6" w:space="0" w:color="7F7F7F"/>
              <w:bottom w:val="single" w:sz="6" w:space="0" w:color="7F7F7F"/>
              <w:right w:val="single" w:sz="6" w:space="0" w:color="7F7F7F"/>
            </w:tcBorders>
            <w:vAlign w:val="center"/>
          </w:tcPr>
          <w:p w14:paraId="5C5288BF" w14:textId="77777777" w:rsidR="00425004" w:rsidRDefault="00000000">
            <w:pPr>
              <w:spacing w:after="0"/>
            </w:pPr>
            <w:r>
              <w:rPr>
                <w:sz w:val="19"/>
                <w:szCs w:val="19"/>
              </w:rPr>
              <w:t>HU-30</w:t>
            </w:r>
          </w:p>
        </w:tc>
      </w:tr>
      <w:tr w:rsidR="00425004" w14:paraId="56C6AF10"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07D7D723" w14:textId="77777777" w:rsidR="00425004" w:rsidRDefault="00000000">
            <w:pPr>
              <w:spacing w:after="0"/>
            </w:pPr>
            <w:r>
              <w:rPr>
                <w:sz w:val="19"/>
                <w:szCs w:val="19"/>
              </w:rPr>
              <w:t>RF-31</w:t>
            </w:r>
          </w:p>
        </w:tc>
        <w:tc>
          <w:tcPr>
            <w:tcW w:w="6264" w:type="dxa"/>
            <w:tcBorders>
              <w:top w:val="single" w:sz="6" w:space="0" w:color="7F7F7F"/>
              <w:left w:val="single" w:sz="6" w:space="0" w:color="7F7F7F"/>
              <w:bottom w:val="single" w:sz="6" w:space="0" w:color="7F7F7F"/>
              <w:right w:val="single" w:sz="6" w:space="0" w:color="7F7F7F"/>
            </w:tcBorders>
            <w:vAlign w:val="center"/>
          </w:tcPr>
          <w:p w14:paraId="7E651714" w14:textId="77777777" w:rsidR="00425004" w:rsidRDefault="00000000">
            <w:pPr>
              <w:spacing w:after="0"/>
            </w:pPr>
            <w:r>
              <w:rPr>
                <w:sz w:val="19"/>
                <w:szCs w:val="19"/>
              </w:rPr>
              <w:t>Permitir compartir una cita o su imagen utilizando las opciones de compartición disponibles en el dispositivo.</w:t>
            </w:r>
          </w:p>
        </w:tc>
        <w:tc>
          <w:tcPr>
            <w:tcW w:w="1296" w:type="dxa"/>
            <w:tcBorders>
              <w:top w:val="single" w:sz="6" w:space="0" w:color="7F7F7F"/>
              <w:left w:val="single" w:sz="6" w:space="0" w:color="7F7F7F"/>
              <w:bottom w:val="single" w:sz="6" w:space="0" w:color="7F7F7F"/>
              <w:right w:val="single" w:sz="6" w:space="0" w:color="7F7F7F"/>
            </w:tcBorders>
            <w:vAlign w:val="center"/>
          </w:tcPr>
          <w:p w14:paraId="07335168" w14:textId="77777777" w:rsidR="00425004" w:rsidRDefault="00000000">
            <w:pPr>
              <w:spacing w:after="0"/>
            </w:pPr>
            <w:r>
              <w:rPr>
                <w:sz w:val="19"/>
                <w:szCs w:val="19"/>
              </w:rPr>
              <w:t>HU-31</w:t>
            </w:r>
          </w:p>
        </w:tc>
      </w:tr>
      <w:tr w:rsidR="00425004" w14:paraId="08D2E529"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F36E011" w14:textId="77777777" w:rsidR="00425004" w:rsidRDefault="00000000">
            <w:pPr>
              <w:spacing w:after="0"/>
            </w:pPr>
            <w:r>
              <w:rPr>
                <w:sz w:val="19"/>
                <w:szCs w:val="19"/>
              </w:rPr>
              <w:t>RF-32</w:t>
            </w:r>
          </w:p>
        </w:tc>
        <w:tc>
          <w:tcPr>
            <w:tcW w:w="6264" w:type="dxa"/>
            <w:tcBorders>
              <w:top w:val="single" w:sz="6" w:space="0" w:color="7F7F7F"/>
              <w:left w:val="single" w:sz="6" w:space="0" w:color="7F7F7F"/>
              <w:bottom w:val="single" w:sz="6" w:space="0" w:color="7F7F7F"/>
              <w:right w:val="single" w:sz="6" w:space="0" w:color="7F7F7F"/>
            </w:tcBorders>
            <w:vAlign w:val="center"/>
          </w:tcPr>
          <w:p w14:paraId="173EAB31" w14:textId="77777777" w:rsidR="00425004" w:rsidRDefault="00000000">
            <w:pPr>
              <w:spacing w:after="0"/>
            </w:pPr>
            <w:r>
              <w:rPr>
                <w:sz w:val="19"/>
                <w:szCs w:val="19"/>
              </w:rPr>
              <w:t>Permitir compartir contenido compatible en Instagram Stories cuando la integración esté disponible.</w:t>
            </w:r>
          </w:p>
        </w:tc>
        <w:tc>
          <w:tcPr>
            <w:tcW w:w="1296" w:type="dxa"/>
            <w:tcBorders>
              <w:top w:val="single" w:sz="6" w:space="0" w:color="7F7F7F"/>
              <w:left w:val="single" w:sz="6" w:space="0" w:color="7F7F7F"/>
              <w:bottom w:val="single" w:sz="6" w:space="0" w:color="7F7F7F"/>
              <w:right w:val="single" w:sz="6" w:space="0" w:color="7F7F7F"/>
            </w:tcBorders>
            <w:vAlign w:val="center"/>
          </w:tcPr>
          <w:p w14:paraId="5A3A476C" w14:textId="77777777" w:rsidR="00425004" w:rsidRDefault="00000000">
            <w:pPr>
              <w:spacing w:after="0"/>
            </w:pPr>
            <w:r>
              <w:rPr>
                <w:sz w:val="19"/>
                <w:szCs w:val="19"/>
              </w:rPr>
              <w:t>HU-32</w:t>
            </w:r>
          </w:p>
        </w:tc>
      </w:tr>
      <w:tr w:rsidR="00425004" w14:paraId="62E6E757"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DAE1117" w14:textId="77777777" w:rsidR="00425004" w:rsidRDefault="00000000">
            <w:pPr>
              <w:spacing w:after="0"/>
            </w:pPr>
            <w:r>
              <w:rPr>
                <w:sz w:val="19"/>
                <w:szCs w:val="19"/>
              </w:rPr>
              <w:t>RF-33</w:t>
            </w:r>
          </w:p>
        </w:tc>
        <w:tc>
          <w:tcPr>
            <w:tcW w:w="6264" w:type="dxa"/>
            <w:tcBorders>
              <w:top w:val="single" w:sz="6" w:space="0" w:color="7F7F7F"/>
              <w:left w:val="single" w:sz="6" w:space="0" w:color="7F7F7F"/>
              <w:bottom w:val="single" w:sz="6" w:space="0" w:color="7F7F7F"/>
              <w:right w:val="single" w:sz="6" w:space="0" w:color="7F7F7F"/>
            </w:tcBorders>
            <w:vAlign w:val="center"/>
          </w:tcPr>
          <w:p w14:paraId="39D265DD" w14:textId="77777777" w:rsidR="00425004" w:rsidRDefault="00000000">
            <w:pPr>
              <w:spacing w:after="0"/>
            </w:pPr>
            <w:r>
              <w:rPr>
                <w:sz w:val="19"/>
                <w:szCs w:val="19"/>
              </w:rPr>
              <w:t>Permitir activar recordatorios para continuar la lectura de libros en curso.</w:t>
            </w:r>
          </w:p>
        </w:tc>
        <w:tc>
          <w:tcPr>
            <w:tcW w:w="1296" w:type="dxa"/>
            <w:tcBorders>
              <w:top w:val="single" w:sz="6" w:space="0" w:color="7F7F7F"/>
              <w:left w:val="single" w:sz="6" w:space="0" w:color="7F7F7F"/>
              <w:bottom w:val="single" w:sz="6" w:space="0" w:color="7F7F7F"/>
              <w:right w:val="single" w:sz="6" w:space="0" w:color="7F7F7F"/>
            </w:tcBorders>
            <w:vAlign w:val="center"/>
          </w:tcPr>
          <w:p w14:paraId="579AA633" w14:textId="77777777" w:rsidR="00425004" w:rsidRDefault="00000000">
            <w:pPr>
              <w:spacing w:after="0"/>
            </w:pPr>
            <w:r>
              <w:rPr>
                <w:sz w:val="19"/>
                <w:szCs w:val="19"/>
              </w:rPr>
              <w:t>HU-33</w:t>
            </w:r>
          </w:p>
        </w:tc>
      </w:tr>
      <w:tr w:rsidR="00425004" w14:paraId="17E9D648"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4F45D543" w14:textId="77777777" w:rsidR="00425004" w:rsidRDefault="00000000">
            <w:pPr>
              <w:spacing w:after="0"/>
            </w:pPr>
            <w:r>
              <w:rPr>
                <w:sz w:val="19"/>
                <w:szCs w:val="19"/>
              </w:rPr>
              <w:t>RF-34</w:t>
            </w:r>
          </w:p>
        </w:tc>
        <w:tc>
          <w:tcPr>
            <w:tcW w:w="6264" w:type="dxa"/>
            <w:tcBorders>
              <w:top w:val="single" w:sz="6" w:space="0" w:color="7F7F7F"/>
              <w:left w:val="single" w:sz="6" w:space="0" w:color="7F7F7F"/>
              <w:bottom w:val="single" w:sz="6" w:space="0" w:color="7F7F7F"/>
              <w:right w:val="single" w:sz="6" w:space="0" w:color="7F7F7F"/>
            </w:tcBorders>
            <w:vAlign w:val="center"/>
          </w:tcPr>
          <w:p w14:paraId="45135151" w14:textId="77777777" w:rsidR="00425004" w:rsidRDefault="00000000">
            <w:pPr>
              <w:spacing w:after="0"/>
            </w:pPr>
            <w:r>
              <w:rPr>
                <w:sz w:val="19"/>
                <w:szCs w:val="19"/>
              </w:rPr>
              <w:t>Permitir generar recordatorios después de un período de inactividad de lectura configurado.</w:t>
            </w:r>
          </w:p>
        </w:tc>
        <w:tc>
          <w:tcPr>
            <w:tcW w:w="1296" w:type="dxa"/>
            <w:tcBorders>
              <w:top w:val="single" w:sz="6" w:space="0" w:color="7F7F7F"/>
              <w:left w:val="single" w:sz="6" w:space="0" w:color="7F7F7F"/>
              <w:bottom w:val="single" w:sz="6" w:space="0" w:color="7F7F7F"/>
              <w:right w:val="single" w:sz="6" w:space="0" w:color="7F7F7F"/>
            </w:tcBorders>
            <w:vAlign w:val="center"/>
          </w:tcPr>
          <w:p w14:paraId="1123726F" w14:textId="77777777" w:rsidR="00425004" w:rsidRDefault="00000000">
            <w:pPr>
              <w:spacing w:after="0"/>
            </w:pPr>
            <w:r>
              <w:rPr>
                <w:sz w:val="19"/>
                <w:szCs w:val="19"/>
              </w:rPr>
              <w:t>HU-34</w:t>
            </w:r>
          </w:p>
        </w:tc>
      </w:tr>
      <w:tr w:rsidR="00425004" w14:paraId="0EF1CE43"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00CE465A" w14:textId="77777777" w:rsidR="00425004" w:rsidRDefault="00000000">
            <w:pPr>
              <w:spacing w:after="0"/>
            </w:pPr>
            <w:r>
              <w:rPr>
                <w:sz w:val="19"/>
                <w:szCs w:val="19"/>
              </w:rPr>
              <w:t>RF-35</w:t>
            </w:r>
          </w:p>
        </w:tc>
        <w:tc>
          <w:tcPr>
            <w:tcW w:w="6264" w:type="dxa"/>
            <w:tcBorders>
              <w:top w:val="single" w:sz="6" w:space="0" w:color="7F7F7F"/>
              <w:left w:val="single" w:sz="6" w:space="0" w:color="7F7F7F"/>
              <w:bottom w:val="single" w:sz="6" w:space="0" w:color="7F7F7F"/>
              <w:right w:val="single" w:sz="6" w:space="0" w:color="7F7F7F"/>
            </w:tcBorders>
            <w:vAlign w:val="center"/>
          </w:tcPr>
          <w:p w14:paraId="046D9509" w14:textId="77777777" w:rsidR="00425004" w:rsidRDefault="00000000">
            <w:pPr>
              <w:spacing w:after="0"/>
            </w:pPr>
            <w:r>
              <w:rPr>
                <w:sz w:val="19"/>
                <w:szCs w:val="19"/>
              </w:rPr>
              <w:t>Permitir configurar un recordatorio relacionado con la meta semanal de lectura.</w:t>
            </w:r>
          </w:p>
        </w:tc>
        <w:tc>
          <w:tcPr>
            <w:tcW w:w="1296" w:type="dxa"/>
            <w:tcBorders>
              <w:top w:val="single" w:sz="6" w:space="0" w:color="7F7F7F"/>
              <w:left w:val="single" w:sz="6" w:space="0" w:color="7F7F7F"/>
              <w:bottom w:val="single" w:sz="6" w:space="0" w:color="7F7F7F"/>
              <w:right w:val="single" w:sz="6" w:space="0" w:color="7F7F7F"/>
            </w:tcBorders>
            <w:vAlign w:val="center"/>
          </w:tcPr>
          <w:p w14:paraId="7AFB1F6F" w14:textId="77777777" w:rsidR="00425004" w:rsidRDefault="00000000">
            <w:pPr>
              <w:spacing w:after="0"/>
            </w:pPr>
            <w:r>
              <w:rPr>
                <w:sz w:val="19"/>
                <w:szCs w:val="19"/>
              </w:rPr>
              <w:t>HU-35</w:t>
            </w:r>
          </w:p>
        </w:tc>
      </w:tr>
      <w:tr w:rsidR="00425004" w14:paraId="155EE6A6"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D8287F9" w14:textId="77777777" w:rsidR="00425004" w:rsidRDefault="00000000">
            <w:pPr>
              <w:spacing w:after="0"/>
            </w:pPr>
            <w:r>
              <w:rPr>
                <w:sz w:val="19"/>
                <w:szCs w:val="19"/>
              </w:rPr>
              <w:t>RF-36</w:t>
            </w:r>
          </w:p>
        </w:tc>
        <w:tc>
          <w:tcPr>
            <w:tcW w:w="6264" w:type="dxa"/>
            <w:tcBorders>
              <w:top w:val="single" w:sz="6" w:space="0" w:color="7F7F7F"/>
              <w:left w:val="single" w:sz="6" w:space="0" w:color="7F7F7F"/>
              <w:bottom w:val="single" w:sz="6" w:space="0" w:color="7F7F7F"/>
              <w:right w:val="single" w:sz="6" w:space="0" w:color="7F7F7F"/>
            </w:tcBorders>
            <w:vAlign w:val="center"/>
          </w:tcPr>
          <w:p w14:paraId="43A75F08" w14:textId="77777777" w:rsidR="00425004" w:rsidRDefault="00000000">
            <w:pPr>
              <w:spacing w:after="0"/>
            </w:pPr>
            <w:r>
              <w:rPr>
                <w:sz w:val="19"/>
                <w:szCs w:val="19"/>
              </w:rPr>
              <w:t>Permitir al usuario habilitar, deshabilitar y ajustar los recordatorios disponibles.</w:t>
            </w:r>
          </w:p>
        </w:tc>
        <w:tc>
          <w:tcPr>
            <w:tcW w:w="1296" w:type="dxa"/>
            <w:tcBorders>
              <w:top w:val="single" w:sz="6" w:space="0" w:color="7F7F7F"/>
              <w:left w:val="single" w:sz="6" w:space="0" w:color="7F7F7F"/>
              <w:bottom w:val="single" w:sz="6" w:space="0" w:color="7F7F7F"/>
              <w:right w:val="single" w:sz="6" w:space="0" w:color="7F7F7F"/>
            </w:tcBorders>
            <w:vAlign w:val="center"/>
          </w:tcPr>
          <w:p w14:paraId="06F58E40" w14:textId="77777777" w:rsidR="00425004" w:rsidRDefault="00000000">
            <w:pPr>
              <w:spacing w:after="0"/>
            </w:pPr>
            <w:r>
              <w:rPr>
                <w:sz w:val="19"/>
                <w:szCs w:val="19"/>
              </w:rPr>
              <w:t>HU-36</w:t>
            </w:r>
          </w:p>
        </w:tc>
      </w:tr>
      <w:tr w:rsidR="00425004" w14:paraId="2F1712C7"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74C32706" w14:textId="77777777" w:rsidR="00425004" w:rsidRDefault="00000000">
            <w:pPr>
              <w:spacing w:after="0"/>
            </w:pPr>
            <w:r>
              <w:rPr>
                <w:sz w:val="19"/>
                <w:szCs w:val="19"/>
              </w:rPr>
              <w:t>RF-37</w:t>
            </w:r>
          </w:p>
        </w:tc>
        <w:tc>
          <w:tcPr>
            <w:tcW w:w="6264" w:type="dxa"/>
            <w:tcBorders>
              <w:top w:val="single" w:sz="6" w:space="0" w:color="7F7F7F"/>
              <w:left w:val="single" w:sz="6" w:space="0" w:color="7F7F7F"/>
              <w:bottom w:val="single" w:sz="6" w:space="0" w:color="7F7F7F"/>
              <w:right w:val="single" w:sz="6" w:space="0" w:color="7F7F7F"/>
            </w:tcBorders>
            <w:vAlign w:val="center"/>
          </w:tcPr>
          <w:p w14:paraId="7DBCFE46" w14:textId="77777777" w:rsidR="00425004" w:rsidRDefault="00000000">
            <w:pPr>
              <w:spacing w:after="0"/>
            </w:pPr>
            <w:r>
              <w:rPr>
                <w:sz w:val="19"/>
                <w:szCs w:val="19"/>
              </w:rPr>
              <w:t>Mostrar un resumen de lectura con información agregada de la actividad del lector.</w:t>
            </w:r>
          </w:p>
        </w:tc>
        <w:tc>
          <w:tcPr>
            <w:tcW w:w="1296" w:type="dxa"/>
            <w:tcBorders>
              <w:top w:val="single" w:sz="6" w:space="0" w:color="7F7F7F"/>
              <w:left w:val="single" w:sz="6" w:space="0" w:color="7F7F7F"/>
              <w:bottom w:val="single" w:sz="6" w:space="0" w:color="7F7F7F"/>
              <w:right w:val="single" w:sz="6" w:space="0" w:color="7F7F7F"/>
            </w:tcBorders>
            <w:vAlign w:val="center"/>
          </w:tcPr>
          <w:p w14:paraId="5673AF40" w14:textId="77777777" w:rsidR="00425004" w:rsidRDefault="00000000">
            <w:pPr>
              <w:spacing w:after="0"/>
            </w:pPr>
            <w:r>
              <w:rPr>
                <w:sz w:val="19"/>
                <w:szCs w:val="19"/>
              </w:rPr>
              <w:t>HU-37</w:t>
            </w:r>
          </w:p>
        </w:tc>
      </w:tr>
      <w:tr w:rsidR="00425004" w14:paraId="1E48CACD"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3381EAE" w14:textId="77777777" w:rsidR="00425004" w:rsidRDefault="00000000">
            <w:pPr>
              <w:spacing w:after="0"/>
            </w:pPr>
            <w:r>
              <w:rPr>
                <w:sz w:val="19"/>
                <w:szCs w:val="19"/>
              </w:rPr>
              <w:t>RF-38</w:t>
            </w:r>
          </w:p>
        </w:tc>
        <w:tc>
          <w:tcPr>
            <w:tcW w:w="6264" w:type="dxa"/>
            <w:tcBorders>
              <w:top w:val="single" w:sz="6" w:space="0" w:color="7F7F7F"/>
              <w:left w:val="single" w:sz="6" w:space="0" w:color="7F7F7F"/>
              <w:bottom w:val="single" w:sz="6" w:space="0" w:color="7F7F7F"/>
              <w:right w:val="single" w:sz="6" w:space="0" w:color="7F7F7F"/>
            </w:tcBorders>
            <w:vAlign w:val="center"/>
          </w:tcPr>
          <w:p w14:paraId="3AFDD081" w14:textId="77777777" w:rsidR="00425004" w:rsidRDefault="00000000">
            <w:pPr>
              <w:spacing w:after="0"/>
            </w:pPr>
            <w:r>
              <w:rPr>
                <w:sz w:val="19"/>
                <w:szCs w:val="19"/>
              </w:rPr>
              <w:t>Permitir acceder al calendario de lectura desde la pantalla principal.</w:t>
            </w:r>
          </w:p>
        </w:tc>
        <w:tc>
          <w:tcPr>
            <w:tcW w:w="1296" w:type="dxa"/>
            <w:tcBorders>
              <w:top w:val="single" w:sz="6" w:space="0" w:color="7F7F7F"/>
              <w:left w:val="single" w:sz="6" w:space="0" w:color="7F7F7F"/>
              <w:bottom w:val="single" w:sz="6" w:space="0" w:color="7F7F7F"/>
              <w:right w:val="single" w:sz="6" w:space="0" w:color="7F7F7F"/>
            </w:tcBorders>
            <w:vAlign w:val="center"/>
          </w:tcPr>
          <w:p w14:paraId="3634AFCB" w14:textId="77777777" w:rsidR="00425004" w:rsidRDefault="00000000">
            <w:pPr>
              <w:spacing w:after="0"/>
            </w:pPr>
            <w:r>
              <w:rPr>
                <w:sz w:val="19"/>
                <w:szCs w:val="19"/>
              </w:rPr>
              <w:t>HU-38</w:t>
            </w:r>
          </w:p>
        </w:tc>
      </w:tr>
      <w:tr w:rsidR="00425004" w14:paraId="5316AF43"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6998DBF5" w14:textId="77777777" w:rsidR="00425004" w:rsidRDefault="00000000">
            <w:pPr>
              <w:spacing w:after="0"/>
            </w:pPr>
            <w:r>
              <w:rPr>
                <w:sz w:val="19"/>
                <w:szCs w:val="19"/>
              </w:rPr>
              <w:t>RF-39</w:t>
            </w:r>
          </w:p>
        </w:tc>
        <w:tc>
          <w:tcPr>
            <w:tcW w:w="6264" w:type="dxa"/>
            <w:tcBorders>
              <w:top w:val="single" w:sz="6" w:space="0" w:color="7F7F7F"/>
              <w:left w:val="single" w:sz="6" w:space="0" w:color="7F7F7F"/>
              <w:bottom w:val="single" w:sz="6" w:space="0" w:color="7F7F7F"/>
              <w:right w:val="single" w:sz="6" w:space="0" w:color="7F7F7F"/>
            </w:tcBorders>
            <w:vAlign w:val="center"/>
          </w:tcPr>
          <w:p w14:paraId="283B3CC4" w14:textId="77777777" w:rsidR="00425004" w:rsidRDefault="00000000">
            <w:pPr>
              <w:spacing w:after="0"/>
            </w:pPr>
            <w:r>
              <w:rPr>
                <w:sz w:val="19"/>
                <w:szCs w:val="19"/>
              </w:rPr>
              <w:t>Mostrar contenido destinado al descubrimiento de nuevos libros.</w:t>
            </w:r>
          </w:p>
        </w:tc>
        <w:tc>
          <w:tcPr>
            <w:tcW w:w="1296" w:type="dxa"/>
            <w:tcBorders>
              <w:top w:val="single" w:sz="6" w:space="0" w:color="7F7F7F"/>
              <w:left w:val="single" w:sz="6" w:space="0" w:color="7F7F7F"/>
              <w:bottom w:val="single" w:sz="6" w:space="0" w:color="7F7F7F"/>
              <w:right w:val="single" w:sz="6" w:space="0" w:color="7F7F7F"/>
            </w:tcBorders>
            <w:vAlign w:val="center"/>
          </w:tcPr>
          <w:p w14:paraId="0397013A" w14:textId="77777777" w:rsidR="00425004" w:rsidRDefault="00000000">
            <w:pPr>
              <w:spacing w:after="0"/>
            </w:pPr>
            <w:r>
              <w:rPr>
                <w:sz w:val="19"/>
                <w:szCs w:val="19"/>
              </w:rPr>
              <w:t>HU-39</w:t>
            </w:r>
          </w:p>
        </w:tc>
      </w:tr>
      <w:tr w:rsidR="00425004" w14:paraId="63FA5FF5"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84E8917" w14:textId="77777777" w:rsidR="00425004" w:rsidRDefault="00000000">
            <w:pPr>
              <w:spacing w:after="0"/>
            </w:pPr>
            <w:r>
              <w:rPr>
                <w:sz w:val="19"/>
                <w:szCs w:val="19"/>
              </w:rPr>
              <w:t>RF-40</w:t>
            </w:r>
          </w:p>
        </w:tc>
        <w:tc>
          <w:tcPr>
            <w:tcW w:w="6264" w:type="dxa"/>
            <w:tcBorders>
              <w:top w:val="single" w:sz="6" w:space="0" w:color="7F7F7F"/>
              <w:left w:val="single" w:sz="6" w:space="0" w:color="7F7F7F"/>
              <w:bottom w:val="single" w:sz="6" w:space="0" w:color="7F7F7F"/>
              <w:right w:val="single" w:sz="6" w:space="0" w:color="7F7F7F"/>
            </w:tcBorders>
            <w:vAlign w:val="center"/>
          </w:tcPr>
          <w:p w14:paraId="67EDF279" w14:textId="77777777" w:rsidR="00425004" w:rsidRDefault="00000000">
            <w:pPr>
              <w:spacing w:after="0"/>
            </w:pPr>
            <w:r>
              <w:rPr>
                <w:sz w:val="19"/>
                <w:szCs w:val="19"/>
              </w:rPr>
              <w:t>Mostrar recomendaciones básicas de libros utilizando la información disponible en Hilo.</w:t>
            </w:r>
          </w:p>
        </w:tc>
        <w:tc>
          <w:tcPr>
            <w:tcW w:w="1296" w:type="dxa"/>
            <w:tcBorders>
              <w:top w:val="single" w:sz="6" w:space="0" w:color="7F7F7F"/>
              <w:left w:val="single" w:sz="6" w:space="0" w:color="7F7F7F"/>
              <w:bottom w:val="single" w:sz="6" w:space="0" w:color="7F7F7F"/>
              <w:right w:val="single" w:sz="6" w:space="0" w:color="7F7F7F"/>
            </w:tcBorders>
            <w:vAlign w:val="center"/>
          </w:tcPr>
          <w:p w14:paraId="2E7BF1DC" w14:textId="77777777" w:rsidR="00425004" w:rsidRDefault="00000000">
            <w:pPr>
              <w:spacing w:after="0"/>
            </w:pPr>
            <w:r>
              <w:rPr>
                <w:sz w:val="19"/>
                <w:szCs w:val="19"/>
              </w:rPr>
              <w:t>HU-40</w:t>
            </w:r>
          </w:p>
        </w:tc>
      </w:tr>
      <w:tr w:rsidR="00425004" w14:paraId="67C996CD"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7402E72" w14:textId="77777777" w:rsidR="00425004" w:rsidRDefault="00000000">
            <w:pPr>
              <w:spacing w:after="0"/>
              <w:rPr>
                <w:sz w:val="19"/>
                <w:szCs w:val="19"/>
              </w:rPr>
            </w:pPr>
            <w:r>
              <w:rPr>
                <w:sz w:val="19"/>
                <w:szCs w:val="19"/>
              </w:rPr>
              <w:t>RF-41</w:t>
            </w:r>
          </w:p>
        </w:tc>
        <w:tc>
          <w:tcPr>
            <w:tcW w:w="6264" w:type="dxa"/>
            <w:tcBorders>
              <w:top w:val="single" w:sz="6" w:space="0" w:color="7F7F7F"/>
              <w:left w:val="single" w:sz="6" w:space="0" w:color="7F7F7F"/>
              <w:bottom w:val="single" w:sz="6" w:space="0" w:color="7F7F7F"/>
              <w:right w:val="single" w:sz="6" w:space="0" w:color="7F7F7F"/>
            </w:tcBorders>
            <w:vAlign w:val="center"/>
          </w:tcPr>
          <w:p w14:paraId="1442893C" w14:textId="77777777" w:rsidR="00425004" w:rsidRDefault="00000000">
            <w:pPr>
              <w:spacing w:after="0"/>
              <w:rPr>
                <w:sz w:val="19"/>
                <w:szCs w:val="19"/>
              </w:rPr>
            </w:pPr>
            <w:r>
              <w:rPr>
                <w:sz w:val="19"/>
                <w:szCs w:val="19"/>
              </w:rPr>
              <w:t xml:space="preserve">Permitir al lector recuperar su contraseña mediante el correo electrónico asociado a su cuenta. </w:t>
            </w:r>
          </w:p>
        </w:tc>
        <w:tc>
          <w:tcPr>
            <w:tcW w:w="1296" w:type="dxa"/>
            <w:tcBorders>
              <w:top w:val="single" w:sz="6" w:space="0" w:color="7F7F7F"/>
              <w:left w:val="single" w:sz="6" w:space="0" w:color="7F7F7F"/>
              <w:bottom w:val="single" w:sz="6" w:space="0" w:color="7F7F7F"/>
              <w:right w:val="single" w:sz="6" w:space="0" w:color="7F7F7F"/>
            </w:tcBorders>
            <w:vAlign w:val="center"/>
          </w:tcPr>
          <w:p w14:paraId="579770A7" w14:textId="77777777" w:rsidR="00425004" w:rsidRDefault="00000000">
            <w:pPr>
              <w:spacing w:after="0"/>
              <w:rPr>
                <w:sz w:val="19"/>
                <w:szCs w:val="19"/>
              </w:rPr>
            </w:pPr>
            <w:r>
              <w:rPr>
                <w:sz w:val="19"/>
                <w:szCs w:val="19"/>
              </w:rPr>
              <w:t>HU-41</w:t>
            </w:r>
          </w:p>
        </w:tc>
      </w:tr>
      <w:tr w:rsidR="00425004" w14:paraId="230E41D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3BAB1209" w14:textId="77777777" w:rsidR="00425004" w:rsidRDefault="00000000">
            <w:pPr>
              <w:spacing w:after="0"/>
              <w:rPr>
                <w:sz w:val="19"/>
                <w:szCs w:val="19"/>
              </w:rPr>
            </w:pPr>
            <w:r>
              <w:rPr>
                <w:sz w:val="19"/>
                <w:szCs w:val="19"/>
              </w:rPr>
              <w:t>RF-42</w:t>
            </w:r>
          </w:p>
        </w:tc>
        <w:tc>
          <w:tcPr>
            <w:tcW w:w="6264" w:type="dxa"/>
            <w:tcBorders>
              <w:top w:val="single" w:sz="6" w:space="0" w:color="7F7F7F"/>
              <w:left w:val="single" w:sz="6" w:space="0" w:color="7F7F7F"/>
              <w:bottom w:val="single" w:sz="6" w:space="0" w:color="7F7F7F"/>
              <w:right w:val="single" w:sz="6" w:space="0" w:color="7F7F7F"/>
            </w:tcBorders>
            <w:vAlign w:val="center"/>
          </w:tcPr>
          <w:p w14:paraId="2CDFBBC3" w14:textId="77777777" w:rsidR="00425004" w:rsidRDefault="00000000">
            <w:pPr>
              <w:spacing w:after="0"/>
            </w:pPr>
            <w:r>
              <w:rPr>
                <w:sz w:val="19"/>
                <w:szCs w:val="19"/>
              </w:rPr>
              <w:t>Permitir al lector iniciar sesión mediante una cuenta de Google y crear o recuperar su cuenta de Hilo.</w:t>
            </w:r>
          </w:p>
        </w:tc>
        <w:tc>
          <w:tcPr>
            <w:tcW w:w="1296" w:type="dxa"/>
            <w:tcBorders>
              <w:top w:val="single" w:sz="6" w:space="0" w:color="7F7F7F"/>
              <w:left w:val="single" w:sz="6" w:space="0" w:color="7F7F7F"/>
              <w:bottom w:val="single" w:sz="6" w:space="0" w:color="7F7F7F"/>
              <w:right w:val="single" w:sz="6" w:space="0" w:color="7F7F7F"/>
            </w:tcBorders>
            <w:vAlign w:val="center"/>
          </w:tcPr>
          <w:p w14:paraId="1E32EF2D" w14:textId="77777777" w:rsidR="00425004" w:rsidRDefault="00000000">
            <w:pPr>
              <w:spacing w:after="0"/>
            </w:pPr>
            <w:r>
              <w:rPr>
                <w:sz w:val="19"/>
                <w:szCs w:val="19"/>
              </w:rPr>
              <w:t>HU-42</w:t>
            </w:r>
          </w:p>
        </w:tc>
      </w:tr>
      <w:tr w:rsidR="00425004" w14:paraId="3F6C9D12"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7500297F" w14:textId="77777777" w:rsidR="00425004" w:rsidRDefault="00000000">
            <w:pPr>
              <w:spacing w:after="0"/>
            </w:pPr>
            <w:r>
              <w:rPr>
                <w:sz w:val="19"/>
                <w:szCs w:val="19"/>
              </w:rPr>
              <w:t>RF-43</w:t>
            </w:r>
          </w:p>
        </w:tc>
        <w:tc>
          <w:tcPr>
            <w:tcW w:w="6264" w:type="dxa"/>
            <w:tcBorders>
              <w:top w:val="single" w:sz="6" w:space="0" w:color="7F7F7F"/>
              <w:left w:val="single" w:sz="6" w:space="0" w:color="7F7F7F"/>
              <w:bottom w:val="single" w:sz="6" w:space="0" w:color="7F7F7F"/>
              <w:right w:val="single" w:sz="6" w:space="0" w:color="7F7F7F"/>
            </w:tcBorders>
            <w:vAlign w:val="center"/>
          </w:tcPr>
          <w:p w14:paraId="2244D1EB" w14:textId="77777777" w:rsidR="00425004" w:rsidRDefault="00000000">
            <w:pPr>
              <w:spacing w:after="0"/>
            </w:pPr>
            <w:r>
              <w:rPr>
                <w:sz w:val="19"/>
                <w:szCs w:val="19"/>
              </w:rPr>
              <w:t>Permitir al lector iniciar sesión mediante una cuenta de Apple y crear o recuperar su cuenta de Hilo.</w:t>
            </w:r>
          </w:p>
        </w:tc>
        <w:tc>
          <w:tcPr>
            <w:tcW w:w="1296" w:type="dxa"/>
            <w:tcBorders>
              <w:top w:val="single" w:sz="6" w:space="0" w:color="7F7F7F"/>
              <w:left w:val="single" w:sz="6" w:space="0" w:color="7F7F7F"/>
              <w:bottom w:val="single" w:sz="6" w:space="0" w:color="7F7F7F"/>
              <w:right w:val="single" w:sz="6" w:space="0" w:color="7F7F7F"/>
            </w:tcBorders>
            <w:vAlign w:val="center"/>
          </w:tcPr>
          <w:p w14:paraId="4535E3AF" w14:textId="77777777" w:rsidR="00425004" w:rsidRDefault="00000000">
            <w:pPr>
              <w:spacing w:after="0"/>
            </w:pPr>
            <w:r>
              <w:rPr>
                <w:sz w:val="19"/>
                <w:szCs w:val="19"/>
              </w:rPr>
              <w:t>HU-43</w:t>
            </w:r>
          </w:p>
        </w:tc>
      </w:tr>
    </w:tbl>
    <w:p w14:paraId="44D295FA" w14:textId="77777777" w:rsidR="00425004" w:rsidRDefault="00425004">
      <w:pPr>
        <w:spacing w:after="40"/>
      </w:pPr>
    </w:p>
    <w:p w14:paraId="5DD07AE0" w14:textId="77777777" w:rsidR="00425004" w:rsidRDefault="00000000">
      <w:pPr>
        <w:pStyle w:val="Ttulo1"/>
      </w:pPr>
      <w:bookmarkStart w:id="13" w:name="_heading=h.kbxeby1ed81" w:colFirst="0" w:colLast="0"/>
      <w:bookmarkEnd w:id="13"/>
      <w:r>
        <w:rPr>
          <w:rFonts w:ascii="Calibri" w:eastAsia="Calibri" w:hAnsi="Calibri" w:cs="Calibri"/>
        </w:rPr>
        <w:t>4. Especificaciones no funcionales</w:t>
      </w:r>
    </w:p>
    <w:p w14:paraId="2206C229" w14:textId="77777777" w:rsidR="00425004" w:rsidRDefault="00000000">
      <w:pPr>
        <w:jc w:val="both"/>
      </w:pPr>
      <w:r>
        <w:t>Los requisitos no funcionales establecen condiciones de calidad y restricciones técnicas que deben considerarse durante el desarrollo. Se formulan de manera compatible con el alcance actual del proyecto.</w:t>
      </w:r>
    </w:p>
    <w:tbl>
      <w:tblPr>
        <w:tblStyle w:val="a8"/>
        <w:tblW w:w="8640" w:type="dxa"/>
        <w:jc w:val="center"/>
        <w:tblInd w:w="0" w:type="dxa"/>
        <w:tblLayout w:type="fixed"/>
        <w:tblLook w:val="0400" w:firstRow="0" w:lastRow="0" w:firstColumn="0" w:lastColumn="0" w:noHBand="0" w:noVBand="1"/>
      </w:tblPr>
      <w:tblGrid>
        <w:gridCol w:w="1080"/>
        <w:gridCol w:w="2232"/>
        <w:gridCol w:w="5328"/>
      </w:tblGrid>
      <w:tr w:rsidR="00425004" w14:paraId="3DD04FD3" w14:textId="77777777">
        <w:trPr>
          <w:cantSplit/>
          <w:tblHeader/>
          <w:jc w:val="center"/>
        </w:trPr>
        <w:tc>
          <w:tcPr>
            <w:tcW w:w="108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7853701D" w14:textId="77777777" w:rsidR="00425004" w:rsidRDefault="00000000">
            <w:pPr>
              <w:spacing w:after="0"/>
            </w:pPr>
            <w:r>
              <w:rPr>
                <w:b/>
                <w:bCs/>
                <w:sz w:val="19"/>
                <w:szCs w:val="19"/>
              </w:rPr>
              <w:t>ID</w:t>
            </w:r>
          </w:p>
        </w:tc>
        <w:tc>
          <w:tcPr>
            <w:tcW w:w="2232"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340104D8" w14:textId="77777777" w:rsidR="00425004" w:rsidRDefault="00000000">
            <w:pPr>
              <w:spacing w:after="0"/>
            </w:pPr>
            <w:r>
              <w:rPr>
                <w:b/>
                <w:bCs/>
                <w:sz w:val="19"/>
                <w:szCs w:val="19"/>
              </w:rPr>
              <w:t>Categoría</w:t>
            </w:r>
          </w:p>
        </w:tc>
        <w:tc>
          <w:tcPr>
            <w:tcW w:w="5328"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26239322" w14:textId="77777777" w:rsidR="00425004" w:rsidRDefault="00000000">
            <w:pPr>
              <w:spacing w:after="0"/>
            </w:pPr>
            <w:r>
              <w:rPr>
                <w:b/>
                <w:bCs/>
                <w:sz w:val="19"/>
                <w:szCs w:val="19"/>
              </w:rPr>
              <w:t>Especificación no funcional</w:t>
            </w:r>
          </w:p>
        </w:tc>
      </w:tr>
      <w:tr w:rsidR="00425004" w14:paraId="0566AD95"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7B932EA3" w14:textId="77777777" w:rsidR="00425004" w:rsidRDefault="00000000">
            <w:pPr>
              <w:spacing w:after="0"/>
            </w:pPr>
            <w:r>
              <w:rPr>
                <w:sz w:val="19"/>
                <w:szCs w:val="19"/>
              </w:rPr>
              <w:t>RNF-01</w:t>
            </w:r>
          </w:p>
        </w:tc>
        <w:tc>
          <w:tcPr>
            <w:tcW w:w="2232" w:type="dxa"/>
            <w:tcBorders>
              <w:top w:val="single" w:sz="6" w:space="0" w:color="7F7F7F"/>
              <w:left w:val="single" w:sz="6" w:space="0" w:color="7F7F7F"/>
              <w:bottom w:val="single" w:sz="6" w:space="0" w:color="7F7F7F"/>
              <w:right w:val="single" w:sz="6" w:space="0" w:color="7F7F7F"/>
            </w:tcBorders>
            <w:vAlign w:val="center"/>
          </w:tcPr>
          <w:p w14:paraId="58710D03" w14:textId="77777777" w:rsidR="00425004" w:rsidRDefault="00000000">
            <w:pPr>
              <w:spacing w:after="0"/>
            </w:pPr>
            <w:r>
              <w:rPr>
                <w:sz w:val="19"/>
                <w:szCs w:val="19"/>
              </w:rPr>
              <w:t>Experiencia de usuario</w:t>
            </w:r>
          </w:p>
        </w:tc>
        <w:tc>
          <w:tcPr>
            <w:tcW w:w="5328" w:type="dxa"/>
            <w:tcBorders>
              <w:top w:val="single" w:sz="6" w:space="0" w:color="7F7F7F"/>
              <w:left w:val="single" w:sz="6" w:space="0" w:color="7F7F7F"/>
              <w:bottom w:val="single" w:sz="6" w:space="0" w:color="7F7F7F"/>
              <w:right w:val="single" w:sz="6" w:space="0" w:color="7F7F7F"/>
            </w:tcBorders>
            <w:vAlign w:val="center"/>
          </w:tcPr>
          <w:p w14:paraId="040D1837" w14:textId="77777777" w:rsidR="00425004" w:rsidRDefault="00000000">
            <w:pPr>
              <w:spacing w:after="0"/>
            </w:pPr>
            <w:r>
              <w:rPr>
                <w:sz w:val="19"/>
                <w:szCs w:val="19"/>
              </w:rPr>
              <w:t xml:space="preserve">Las operaciones que requieran espera deben mostrar un indicador de carga y, en caso de fallo, un mensaje comprensible para el usuario. </w:t>
            </w:r>
          </w:p>
        </w:tc>
      </w:tr>
      <w:tr w:rsidR="00425004" w14:paraId="2500FF84"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4F1DD810" w14:textId="77777777" w:rsidR="00425004" w:rsidRDefault="00000000">
            <w:pPr>
              <w:spacing w:after="0"/>
            </w:pPr>
            <w:r>
              <w:rPr>
                <w:sz w:val="19"/>
                <w:szCs w:val="19"/>
              </w:rPr>
              <w:t>RNF-02</w:t>
            </w:r>
          </w:p>
        </w:tc>
        <w:tc>
          <w:tcPr>
            <w:tcW w:w="2232" w:type="dxa"/>
            <w:tcBorders>
              <w:top w:val="single" w:sz="6" w:space="0" w:color="7F7F7F"/>
              <w:left w:val="single" w:sz="6" w:space="0" w:color="7F7F7F"/>
              <w:bottom w:val="single" w:sz="6" w:space="0" w:color="7F7F7F"/>
              <w:right w:val="single" w:sz="6" w:space="0" w:color="7F7F7F"/>
            </w:tcBorders>
            <w:vAlign w:val="center"/>
          </w:tcPr>
          <w:p w14:paraId="46F6BAB9" w14:textId="77777777" w:rsidR="00425004" w:rsidRDefault="00000000">
            <w:pPr>
              <w:spacing w:after="0"/>
            </w:pPr>
            <w:r>
              <w:rPr>
                <w:sz w:val="19"/>
                <w:szCs w:val="19"/>
              </w:rPr>
              <w:t>Rendimiento</w:t>
            </w:r>
          </w:p>
        </w:tc>
        <w:tc>
          <w:tcPr>
            <w:tcW w:w="5328" w:type="dxa"/>
            <w:tcBorders>
              <w:top w:val="single" w:sz="6" w:space="0" w:color="7F7F7F"/>
              <w:left w:val="single" w:sz="6" w:space="0" w:color="7F7F7F"/>
              <w:bottom w:val="single" w:sz="6" w:space="0" w:color="7F7F7F"/>
              <w:right w:val="single" w:sz="6" w:space="0" w:color="7F7F7F"/>
            </w:tcBorders>
            <w:vAlign w:val="center"/>
          </w:tcPr>
          <w:p w14:paraId="02662E0B" w14:textId="77777777" w:rsidR="00425004" w:rsidRDefault="00000000">
            <w:pPr>
              <w:spacing w:after="0"/>
            </w:pPr>
            <w:r>
              <w:rPr>
                <w:sz w:val="19"/>
                <w:szCs w:val="19"/>
              </w:rPr>
              <w:t xml:space="preserve">Las pantallas principales deben permanecer utilizables durante operaciones de red, carga de imágenes o persistencia, sin bloqueos perceptibles de la interfaz. </w:t>
            </w:r>
          </w:p>
        </w:tc>
      </w:tr>
      <w:tr w:rsidR="00425004" w14:paraId="01A96A53"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3257222E" w14:textId="77777777" w:rsidR="00425004" w:rsidRDefault="00000000">
            <w:pPr>
              <w:spacing w:after="0"/>
            </w:pPr>
            <w:r>
              <w:rPr>
                <w:sz w:val="19"/>
                <w:szCs w:val="19"/>
              </w:rPr>
              <w:lastRenderedPageBreak/>
              <w:t>RNF-03</w:t>
            </w:r>
          </w:p>
        </w:tc>
        <w:tc>
          <w:tcPr>
            <w:tcW w:w="2232" w:type="dxa"/>
            <w:tcBorders>
              <w:top w:val="single" w:sz="6" w:space="0" w:color="7F7F7F"/>
              <w:left w:val="single" w:sz="6" w:space="0" w:color="7F7F7F"/>
              <w:bottom w:val="single" w:sz="6" w:space="0" w:color="7F7F7F"/>
              <w:right w:val="single" w:sz="6" w:space="0" w:color="7F7F7F"/>
            </w:tcBorders>
            <w:vAlign w:val="center"/>
          </w:tcPr>
          <w:p w14:paraId="53C7042B" w14:textId="77777777" w:rsidR="00425004" w:rsidRDefault="00000000">
            <w:pPr>
              <w:spacing w:after="0"/>
            </w:pPr>
            <w:r>
              <w:rPr>
                <w:sz w:val="19"/>
                <w:szCs w:val="19"/>
              </w:rPr>
              <w:t>Resiliencia</w:t>
            </w:r>
            <w:r>
              <w:t xml:space="preserve"> </w:t>
            </w:r>
          </w:p>
        </w:tc>
        <w:tc>
          <w:tcPr>
            <w:tcW w:w="5328" w:type="dxa"/>
            <w:tcBorders>
              <w:top w:val="single" w:sz="6" w:space="0" w:color="7F7F7F"/>
              <w:left w:val="single" w:sz="6" w:space="0" w:color="7F7F7F"/>
              <w:bottom w:val="single" w:sz="6" w:space="0" w:color="7F7F7F"/>
              <w:right w:val="single" w:sz="6" w:space="0" w:color="7F7F7F"/>
            </w:tcBorders>
            <w:vAlign w:val="center"/>
          </w:tcPr>
          <w:p w14:paraId="14F7CE13" w14:textId="77777777" w:rsidR="00425004" w:rsidRDefault="00000000">
            <w:pPr>
              <w:spacing w:after="0"/>
              <w:rPr>
                <w:sz w:val="18"/>
                <w:szCs w:val="18"/>
              </w:rPr>
            </w:pPr>
            <w:r>
              <w:rPr>
                <w:sz w:val="19"/>
                <w:szCs w:val="19"/>
              </w:rPr>
              <w:t>Ante pérdida de conexión o fallo de un servicio externo, la aplicación no debe cerrarse inesperadamente y debe permitir reintentar la operación cuando corresponda.</w:t>
            </w:r>
          </w:p>
        </w:tc>
      </w:tr>
      <w:tr w:rsidR="00425004" w14:paraId="7723A036"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5B60A733" w14:textId="77777777" w:rsidR="00425004" w:rsidRDefault="00000000">
            <w:pPr>
              <w:spacing w:after="0"/>
            </w:pPr>
            <w:r>
              <w:rPr>
                <w:sz w:val="19"/>
                <w:szCs w:val="19"/>
              </w:rPr>
              <w:t>RNF-04</w:t>
            </w:r>
          </w:p>
        </w:tc>
        <w:tc>
          <w:tcPr>
            <w:tcW w:w="2232" w:type="dxa"/>
            <w:tcBorders>
              <w:top w:val="single" w:sz="6" w:space="0" w:color="7F7F7F"/>
              <w:left w:val="single" w:sz="6" w:space="0" w:color="7F7F7F"/>
              <w:bottom w:val="single" w:sz="6" w:space="0" w:color="7F7F7F"/>
              <w:right w:val="single" w:sz="6" w:space="0" w:color="7F7F7F"/>
            </w:tcBorders>
            <w:vAlign w:val="center"/>
          </w:tcPr>
          <w:p w14:paraId="25FB4073" w14:textId="77777777" w:rsidR="00425004" w:rsidRDefault="00000000">
            <w:pPr>
              <w:spacing w:after="0"/>
            </w:pPr>
            <w:r>
              <w:rPr>
                <w:sz w:val="19"/>
                <w:szCs w:val="19"/>
              </w:rPr>
              <w:t>Seguridad de sesión</w:t>
            </w:r>
          </w:p>
        </w:tc>
        <w:tc>
          <w:tcPr>
            <w:tcW w:w="5328" w:type="dxa"/>
            <w:tcBorders>
              <w:top w:val="single" w:sz="6" w:space="0" w:color="7F7F7F"/>
              <w:left w:val="single" w:sz="6" w:space="0" w:color="7F7F7F"/>
              <w:bottom w:val="single" w:sz="6" w:space="0" w:color="7F7F7F"/>
              <w:right w:val="single" w:sz="6" w:space="0" w:color="7F7F7F"/>
            </w:tcBorders>
            <w:vAlign w:val="center"/>
          </w:tcPr>
          <w:p w14:paraId="32E43074" w14:textId="77777777" w:rsidR="00425004" w:rsidRDefault="00000000">
            <w:pPr>
              <w:spacing w:after="0"/>
            </w:pPr>
            <w:r>
              <w:rPr>
                <w:sz w:val="19"/>
                <w:szCs w:val="19"/>
              </w:rPr>
              <w:t xml:space="preserve">El acceso a información privada del usuario debe requerir una sesión autenticada válida. </w:t>
            </w:r>
          </w:p>
        </w:tc>
      </w:tr>
      <w:tr w:rsidR="00425004" w14:paraId="17DDC845"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CC64229" w14:textId="77777777" w:rsidR="00425004" w:rsidRDefault="00000000">
            <w:pPr>
              <w:spacing w:after="0"/>
            </w:pPr>
            <w:r>
              <w:rPr>
                <w:sz w:val="19"/>
                <w:szCs w:val="19"/>
              </w:rPr>
              <w:t>RNF-05</w:t>
            </w:r>
          </w:p>
        </w:tc>
        <w:tc>
          <w:tcPr>
            <w:tcW w:w="2232" w:type="dxa"/>
            <w:tcBorders>
              <w:top w:val="single" w:sz="6" w:space="0" w:color="7F7F7F"/>
              <w:left w:val="single" w:sz="6" w:space="0" w:color="7F7F7F"/>
              <w:bottom w:val="single" w:sz="6" w:space="0" w:color="7F7F7F"/>
              <w:right w:val="single" w:sz="6" w:space="0" w:color="7F7F7F"/>
            </w:tcBorders>
            <w:vAlign w:val="center"/>
          </w:tcPr>
          <w:p w14:paraId="4CE4F330" w14:textId="77777777" w:rsidR="00425004" w:rsidRDefault="00000000">
            <w:pPr>
              <w:spacing w:after="0"/>
            </w:pPr>
            <w:r>
              <w:rPr>
                <w:sz w:val="19"/>
                <w:szCs w:val="19"/>
              </w:rPr>
              <w:t>Control de acceso</w:t>
            </w:r>
          </w:p>
        </w:tc>
        <w:tc>
          <w:tcPr>
            <w:tcW w:w="5328" w:type="dxa"/>
            <w:tcBorders>
              <w:top w:val="single" w:sz="6" w:space="0" w:color="7F7F7F"/>
              <w:left w:val="single" w:sz="6" w:space="0" w:color="7F7F7F"/>
              <w:bottom w:val="single" w:sz="6" w:space="0" w:color="7F7F7F"/>
              <w:right w:val="single" w:sz="6" w:space="0" w:color="7F7F7F"/>
            </w:tcBorders>
            <w:vAlign w:val="center"/>
          </w:tcPr>
          <w:p w14:paraId="06525F8B" w14:textId="77777777" w:rsidR="00425004" w:rsidRDefault="00000000">
            <w:pPr>
              <w:spacing w:after="0"/>
              <w:rPr>
                <w:sz w:val="19"/>
                <w:szCs w:val="19"/>
              </w:rPr>
            </w:pPr>
            <w:r>
              <w:rPr>
                <w:sz w:val="19"/>
                <w:szCs w:val="19"/>
              </w:rPr>
              <w:t>El backend debe restringir el acceso a datos privados mediante las políticas de seguridad disponibles en Supabase, incluyendo Row Level Security cuando corresponda.</w:t>
            </w:r>
          </w:p>
          <w:p w14:paraId="21280894" w14:textId="77777777" w:rsidR="00425004" w:rsidRDefault="00000000">
            <w:pPr>
              <w:spacing w:after="0"/>
              <w:rPr>
                <w:sz w:val="19"/>
                <w:szCs w:val="19"/>
              </w:rPr>
            </w:pPr>
            <w:r>
              <w:rPr>
                <w:sz w:val="19"/>
                <w:szCs w:val="19"/>
              </w:rPr>
              <w:t xml:space="preserve">Un usuario autenticado solo debe poder consultar o modificar los datos privados asociados a su propia cuenta. </w:t>
            </w:r>
          </w:p>
        </w:tc>
      </w:tr>
      <w:tr w:rsidR="00425004" w14:paraId="18F29C85"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3258C2E1" w14:textId="77777777" w:rsidR="00425004" w:rsidRDefault="00000000">
            <w:pPr>
              <w:spacing w:after="0"/>
            </w:pPr>
            <w:r>
              <w:rPr>
                <w:sz w:val="19"/>
                <w:szCs w:val="19"/>
              </w:rPr>
              <w:t>RNF-06</w:t>
            </w:r>
          </w:p>
        </w:tc>
        <w:tc>
          <w:tcPr>
            <w:tcW w:w="2232" w:type="dxa"/>
            <w:tcBorders>
              <w:top w:val="single" w:sz="6" w:space="0" w:color="7F7F7F"/>
              <w:left w:val="single" w:sz="6" w:space="0" w:color="7F7F7F"/>
              <w:bottom w:val="single" w:sz="6" w:space="0" w:color="7F7F7F"/>
              <w:right w:val="single" w:sz="6" w:space="0" w:color="7F7F7F"/>
            </w:tcBorders>
            <w:vAlign w:val="center"/>
          </w:tcPr>
          <w:p w14:paraId="1238F3FA" w14:textId="77777777" w:rsidR="00425004" w:rsidRDefault="00000000">
            <w:pPr>
              <w:spacing w:after="0"/>
            </w:pPr>
            <w:r>
              <w:rPr>
                <w:sz w:val="19"/>
                <w:szCs w:val="19"/>
              </w:rPr>
              <w:t>Integridad de datos</w:t>
            </w:r>
          </w:p>
        </w:tc>
        <w:tc>
          <w:tcPr>
            <w:tcW w:w="5328" w:type="dxa"/>
            <w:tcBorders>
              <w:top w:val="single" w:sz="6" w:space="0" w:color="7F7F7F"/>
              <w:left w:val="single" w:sz="6" w:space="0" w:color="7F7F7F"/>
              <w:bottom w:val="single" w:sz="6" w:space="0" w:color="7F7F7F"/>
              <w:right w:val="single" w:sz="6" w:space="0" w:color="7F7F7F"/>
            </w:tcBorders>
            <w:vAlign w:val="center"/>
          </w:tcPr>
          <w:p w14:paraId="2DF4872D" w14:textId="77777777" w:rsidR="00425004" w:rsidRDefault="00000000">
            <w:pPr>
              <w:spacing w:after="0"/>
              <w:rPr>
                <w:sz w:val="19"/>
                <w:szCs w:val="19"/>
              </w:rPr>
            </w:pPr>
            <w:r>
              <w:rPr>
                <w:sz w:val="19"/>
                <w:szCs w:val="19"/>
              </w:rPr>
              <w:t>Los cambios de estado, progreso, fechas, citas y relaciones de biblioteca deben conservar consistencia y evitar registros inválidos o duplicados que afecten la información del lector.</w:t>
            </w:r>
          </w:p>
        </w:tc>
      </w:tr>
      <w:tr w:rsidR="00425004" w14:paraId="4E28F90B"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2E6B659F" w14:textId="77777777" w:rsidR="00425004" w:rsidRDefault="00000000">
            <w:pPr>
              <w:spacing w:after="0"/>
            </w:pPr>
            <w:r>
              <w:rPr>
                <w:sz w:val="19"/>
                <w:szCs w:val="19"/>
              </w:rPr>
              <w:t>RNF-07</w:t>
            </w:r>
          </w:p>
        </w:tc>
        <w:tc>
          <w:tcPr>
            <w:tcW w:w="2232" w:type="dxa"/>
            <w:tcBorders>
              <w:top w:val="single" w:sz="6" w:space="0" w:color="7F7F7F"/>
              <w:left w:val="single" w:sz="6" w:space="0" w:color="7F7F7F"/>
              <w:bottom w:val="single" w:sz="6" w:space="0" w:color="7F7F7F"/>
              <w:right w:val="single" w:sz="6" w:space="0" w:color="7F7F7F"/>
            </w:tcBorders>
            <w:vAlign w:val="center"/>
          </w:tcPr>
          <w:p w14:paraId="69264D4A" w14:textId="77777777" w:rsidR="00425004" w:rsidRDefault="00000000">
            <w:pPr>
              <w:spacing w:after="0"/>
            </w:pPr>
            <w:r>
              <w:rPr>
                <w:sz w:val="19"/>
                <w:szCs w:val="19"/>
              </w:rPr>
              <w:t>Internacionalización</w:t>
            </w:r>
          </w:p>
        </w:tc>
        <w:tc>
          <w:tcPr>
            <w:tcW w:w="5328" w:type="dxa"/>
            <w:tcBorders>
              <w:top w:val="single" w:sz="6" w:space="0" w:color="7F7F7F"/>
              <w:left w:val="single" w:sz="6" w:space="0" w:color="7F7F7F"/>
              <w:bottom w:val="single" w:sz="6" w:space="0" w:color="7F7F7F"/>
              <w:right w:val="single" w:sz="6" w:space="0" w:color="7F7F7F"/>
            </w:tcBorders>
            <w:vAlign w:val="center"/>
          </w:tcPr>
          <w:p w14:paraId="7D70097D" w14:textId="77777777" w:rsidR="00425004" w:rsidRDefault="00000000">
            <w:pPr>
              <w:spacing w:after="0"/>
            </w:pPr>
            <w:r>
              <w:rPr>
                <w:sz w:val="19"/>
                <w:szCs w:val="19"/>
              </w:rPr>
              <w:t xml:space="preserve">La aplicación debe mostrar sus textos en español o inglés según el idioma configurado en el dispositivo. </w:t>
            </w:r>
          </w:p>
        </w:tc>
      </w:tr>
      <w:tr w:rsidR="00425004" w14:paraId="7250A215" w14:textId="77777777">
        <w:trPr>
          <w:cantSplit/>
          <w:jc w:val="center"/>
        </w:trPr>
        <w:tc>
          <w:tcPr>
            <w:tcW w:w="1080" w:type="dxa"/>
            <w:tcBorders>
              <w:top w:val="single" w:sz="6" w:space="0" w:color="7F7F7F"/>
              <w:left w:val="single" w:sz="6" w:space="0" w:color="7F7F7F"/>
              <w:bottom w:val="single" w:sz="6" w:space="0" w:color="7F7F7F"/>
              <w:right w:val="single" w:sz="6" w:space="0" w:color="7F7F7F"/>
            </w:tcBorders>
            <w:vAlign w:val="center"/>
          </w:tcPr>
          <w:p w14:paraId="14E705EC" w14:textId="77777777" w:rsidR="00425004" w:rsidRDefault="00000000">
            <w:pPr>
              <w:spacing w:after="0"/>
            </w:pPr>
            <w:r>
              <w:rPr>
                <w:sz w:val="19"/>
                <w:szCs w:val="19"/>
              </w:rPr>
              <w:t>RNF-08</w:t>
            </w:r>
          </w:p>
        </w:tc>
        <w:tc>
          <w:tcPr>
            <w:tcW w:w="2232" w:type="dxa"/>
            <w:tcBorders>
              <w:top w:val="single" w:sz="6" w:space="0" w:color="7F7F7F"/>
              <w:left w:val="single" w:sz="6" w:space="0" w:color="7F7F7F"/>
              <w:bottom w:val="single" w:sz="6" w:space="0" w:color="7F7F7F"/>
              <w:right w:val="single" w:sz="6" w:space="0" w:color="7F7F7F"/>
            </w:tcBorders>
            <w:vAlign w:val="center"/>
          </w:tcPr>
          <w:p w14:paraId="7DDAE9ED" w14:textId="77777777" w:rsidR="00425004" w:rsidRDefault="00000000">
            <w:pPr>
              <w:spacing w:after="0"/>
            </w:pPr>
            <w:r>
              <w:rPr>
                <w:sz w:val="19"/>
                <w:szCs w:val="19"/>
              </w:rPr>
              <w:t>Accesibilidad visual</w:t>
            </w:r>
          </w:p>
        </w:tc>
        <w:tc>
          <w:tcPr>
            <w:tcW w:w="5328" w:type="dxa"/>
            <w:tcBorders>
              <w:top w:val="single" w:sz="6" w:space="0" w:color="7F7F7F"/>
              <w:left w:val="single" w:sz="6" w:space="0" w:color="7F7F7F"/>
              <w:bottom w:val="single" w:sz="6" w:space="0" w:color="7F7F7F"/>
              <w:right w:val="single" w:sz="6" w:space="0" w:color="7F7F7F"/>
            </w:tcBorders>
            <w:vAlign w:val="center"/>
          </w:tcPr>
          <w:p w14:paraId="524D15F8" w14:textId="77777777" w:rsidR="00425004" w:rsidRDefault="00000000">
            <w:pPr>
              <w:spacing w:after="0"/>
            </w:pPr>
            <w:r>
              <w:rPr>
                <w:sz w:val="19"/>
                <w:szCs w:val="19"/>
              </w:rPr>
              <w:t>Los textos y elementos interactivos deben conservar legibilidad suficiente frente a fondos dinámicos, imágenes de portada y distintos tamaños de pantalla.</w:t>
            </w:r>
          </w:p>
        </w:tc>
      </w:tr>
    </w:tbl>
    <w:p w14:paraId="1A66FB6A" w14:textId="77777777" w:rsidR="00425004" w:rsidRDefault="00000000">
      <w:pPr>
        <w:pStyle w:val="Ttulo1"/>
      </w:pPr>
      <w:bookmarkStart w:id="14" w:name="_heading=h.b4mrlbbkpll" w:colFirst="0" w:colLast="0"/>
      <w:bookmarkEnd w:id="14"/>
      <w:r>
        <w:rPr>
          <w:rFonts w:ascii="Calibri" w:eastAsia="Calibri" w:hAnsi="Calibri" w:cs="Calibri"/>
        </w:rPr>
        <w:t>5. Arquitectura y componentes técnicos</w:t>
      </w:r>
    </w:p>
    <w:p w14:paraId="7BC7C7AD" w14:textId="77777777" w:rsidR="00425004" w:rsidRDefault="00000000">
      <w:pPr>
        <w:pStyle w:val="Ttulo2"/>
      </w:pPr>
      <w:bookmarkStart w:id="15" w:name="_heading=h.a8ed34wcnijq" w:colFirst="0" w:colLast="0"/>
      <w:bookmarkEnd w:id="15"/>
      <w:r>
        <w:rPr>
          <w:rFonts w:ascii="Calibri" w:eastAsia="Calibri" w:hAnsi="Calibri" w:cs="Calibri"/>
        </w:rPr>
        <w:t>5.1 Arquitectura general</w:t>
      </w:r>
    </w:p>
    <w:p w14:paraId="3A444490" w14:textId="77777777" w:rsidR="00425004" w:rsidRDefault="00000000">
      <w:pPr>
        <w:jc w:val="both"/>
      </w:pPr>
      <w:r>
        <w:t>La solución se organiza como una aplicación móvil conectada a un backend administrado y a servicios externos. En iOS se utiliza un enfoque MVVM para separar la interfaz, el estado de presentación y la lógica de acceso a servicios.</w:t>
      </w:r>
    </w:p>
    <w:tbl>
      <w:tblPr>
        <w:tblStyle w:val="a9"/>
        <w:tblW w:w="8640" w:type="dxa"/>
        <w:jc w:val="center"/>
        <w:tblInd w:w="0" w:type="dxa"/>
        <w:tblLayout w:type="fixed"/>
        <w:tblLook w:val="0400" w:firstRow="0" w:lastRow="0" w:firstColumn="0" w:lastColumn="0" w:noHBand="0" w:noVBand="1"/>
      </w:tblPr>
      <w:tblGrid>
        <w:gridCol w:w="2880"/>
        <w:gridCol w:w="5760"/>
      </w:tblGrid>
      <w:tr w:rsidR="00425004" w14:paraId="1758A180" w14:textId="77777777">
        <w:trPr>
          <w:cantSplit/>
          <w:tblHeader/>
          <w:jc w:val="center"/>
        </w:trPr>
        <w:tc>
          <w:tcPr>
            <w:tcW w:w="288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680726F2" w14:textId="77777777" w:rsidR="00425004" w:rsidRDefault="00000000">
            <w:pPr>
              <w:spacing w:after="0"/>
            </w:pPr>
            <w:r>
              <w:rPr>
                <w:b/>
                <w:bCs/>
                <w:sz w:val="20"/>
                <w:szCs w:val="20"/>
              </w:rPr>
              <w:t>Componente</w:t>
            </w:r>
          </w:p>
        </w:tc>
        <w:tc>
          <w:tcPr>
            <w:tcW w:w="576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756DFB8F" w14:textId="77777777" w:rsidR="00425004" w:rsidRDefault="00000000">
            <w:pPr>
              <w:spacing w:after="0"/>
            </w:pPr>
            <w:r>
              <w:rPr>
                <w:b/>
                <w:bCs/>
                <w:sz w:val="20"/>
                <w:szCs w:val="20"/>
              </w:rPr>
              <w:t>Responsabilidad</w:t>
            </w:r>
          </w:p>
        </w:tc>
      </w:tr>
      <w:tr w:rsidR="00425004" w14:paraId="0E645B04"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3E386B6A" w14:textId="77777777" w:rsidR="00425004" w:rsidRDefault="00000000">
            <w:pPr>
              <w:spacing w:after="0"/>
            </w:pPr>
            <w:r>
              <w:rPr>
                <w:sz w:val="20"/>
                <w:szCs w:val="20"/>
              </w:rPr>
              <w:t>Interfaz móvil iOS / Interfaz móvil Android</w:t>
            </w:r>
          </w:p>
        </w:tc>
        <w:tc>
          <w:tcPr>
            <w:tcW w:w="5760" w:type="dxa"/>
            <w:tcBorders>
              <w:top w:val="single" w:sz="6" w:space="0" w:color="7F7F7F"/>
              <w:left w:val="single" w:sz="6" w:space="0" w:color="7F7F7F"/>
              <w:bottom w:val="single" w:sz="6" w:space="0" w:color="7F7F7F"/>
              <w:right w:val="single" w:sz="6" w:space="0" w:color="7F7F7F"/>
            </w:tcBorders>
            <w:vAlign w:val="center"/>
          </w:tcPr>
          <w:p w14:paraId="157D9907" w14:textId="77777777" w:rsidR="00425004" w:rsidRDefault="00000000">
            <w:pPr>
              <w:spacing w:after="0"/>
            </w:pPr>
            <w:r>
              <w:rPr>
                <w:sz w:val="20"/>
                <w:szCs w:val="20"/>
              </w:rPr>
              <w:t>Vistas construidas con SwiftUI y JetPack Compose. Presentan búsqueda, detalle, biblioteca, perfil, calendario, progreso y citas.</w:t>
            </w:r>
          </w:p>
        </w:tc>
      </w:tr>
      <w:tr w:rsidR="00425004" w14:paraId="5786DCEB"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3B046825" w14:textId="77777777" w:rsidR="00425004" w:rsidRDefault="00000000">
            <w:pPr>
              <w:spacing w:after="0"/>
            </w:pPr>
            <w:r>
              <w:rPr>
                <w:sz w:val="20"/>
                <w:szCs w:val="20"/>
              </w:rPr>
              <w:t>ViewModels</w:t>
            </w:r>
          </w:p>
        </w:tc>
        <w:tc>
          <w:tcPr>
            <w:tcW w:w="5760" w:type="dxa"/>
            <w:tcBorders>
              <w:top w:val="single" w:sz="6" w:space="0" w:color="7F7F7F"/>
              <w:left w:val="single" w:sz="6" w:space="0" w:color="7F7F7F"/>
              <w:bottom w:val="single" w:sz="6" w:space="0" w:color="7F7F7F"/>
              <w:right w:val="single" w:sz="6" w:space="0" w:color="7F7F7F"/>
            </w:tcBorders>
            <w:vAlign w:val="center"/>
          </w:tcPr>
          <w:p w14:paraId="331C160E" w14:textId="77777777" w:rsidR="00425004" w:rsidRDefault="00000000">
            <w:pPr>
              <w:spacing w:after="0"/>
            </w:pPr>
            <w:r>
              <w:rPr>
                <w:sz w:val="20"/>
                <w:szCs w:val="20"/>
              </w:rPr>
              <w:t>Mantienen estado de presentación, coordinan operaciones asíncronas y preparan datos para las vistas.</w:t>
            </w:r>
          </w:p>
        </w:tc>
      </w:tr>
      <w:tr w:rsidR="00425004" w14:paraId="36C8723E"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6BD6084C" w14:textId="77777777" w:rsidR="00425004" w:rsidRDefault="00000000">
            <w:pPr>
              <w:spacing w:after="0"/>
            </w:pPr>
            <w:r>
              <w:rPr>
                <w:sz w:val="20"/>
                <w:szCs w:val="20"/>
              </w:rPr>
              <w:t>Servicios del cliente</w:t>
            </w:r>
          </w:p>
        </w:tc>
        <w:tc>
          <w:tcPr>
            <w:tcW w:w="5760" w:type="dxa"/>
            <w:tcBorders>
              <w:top w:val="single" w:sz="6" w:space="0" w:color="7F7F7F"/>
              <w:left w:val="single" w:sz="6" w:space="0" w:color="7F7F7F"/>
              <w:bottom w:val="single" w:sz="6" w:space="0" w:color="7F7F7F"/>
              <w:right w:val="single" w:sz="6" w:space="0" w:color="7F7F7F"/>
            </w:tcBorders>
            <w:vAlign w:val="center"/>
          </w:tcPr>
          <w:p w14:paraId="0D093F27" w14:textId="77777777" w:rsidR="00425004" w:rsidRDefault="00000000">
            <w:pPr>
              <w:spacing w:after="0"/>
            </w:pPr>
            <w:r>
              <w:rPr>
                <w:sz w:val="20"/>
                <w:szCs w:val="20"/>
              </w:rPr>
              <w:t>Encapsulan autenticación, consulta de libros, acceso a usuarios, almacenamiento de archivos y comunicación con Supabase.</w:t>
            </w:r>
          </w:p>
        </w:tc>
      </w:tr>
      <w:tr w:rsidR="00425004" w14:paraId="0AD6568F"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42D37B68" w14:textId="77777777" w:rsidR="00425004" w:rsidRDefault="00000000">
            <w:pPr>
              <w:spacing w:after="0"/>
            </w:pPr>
            <w:r>
              <w:rPr>
                <w:sz w:val="20"/>
                <w:szCs w:val="20"/>
              </w:rPr>
              <w:t>Backend Supabase</w:t>
            </w:r>
          </w:p>
        </w:tc>
        <w:tc>
          <w:tcPr>
            <w:tcW w:w="5760" w:type="dxa"/>
            <w:tcBorders>
              <w:top w:val="single" w:sz="6" w:space="0" w:color="7F7F7F"/>
              <w:left w:val="single" w:sz="6" w:space="0" w:color="7F7F7F"/>
              <w:bottom w:val="single" w:sz="6" w:space="0" w:color="7F7F7F"/>
              <w:right w:val="single" w:sz="6" w:space="0" w:color="7F7F7F"/>
            </w:tcBorders>
            <w:vAlign w:val="center"/>
          </w:tcPr>
          <w:p w14:paraId="4632182D" w14:textId="77777777" w:rsidR="00425004" w:rsidRDefault="00000000">
            <w:pPr>
              <w:spacing w:after="0"/>
            </w:pPr>
            <w:r>
              <w:rPr>
                <w:sz w:val="20"/>
                <w:szCs w:val="20"/>
              </w:rPr>
              <w:t>Proporciona autenticación, base de datos PostgreSQL, almacenamiento de archivos, políticas de acceso y operaciones remotas.</w:t>
            </w:r>
          </w:p>
        </w:tc>
      </w:tr>
      <w:tr w:rsidR="00425004" w14:paraId="6AE8EDC5"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5BC3681E" w14:textId="77777777" w:rsidR="00425004" w:rsidRDefault="00000000">
            <w:pPr>
              <w:spacing w:after="0"/>
            </w:pPr>
            <w:r>
              <w:rPr>
                <w:sz w:val="20"/>
                <w:szCs w:val="20"/>
              </w:rPr>
              <w:t>Google Books API</w:t>
            </w:r>
          </w:p>
        </w:tc>
        <w:tc>
          <w:tcPr>
            <w:tcW w:w="5760" w:type="dxa"/>
            <w:tcBorders>
              <w:top w:val="single" w:sz="6" w:space="0" w:color="7F7F7F"/>
              <w:left w:val="single" w:sz="6" w:space="0" w:color="7F7F7F"/>
              <w:bottom w:val="single" w:sz="6" w:space="0" w:color="7F7F7F"/>
              <w:right w:val="single" w:sz="6" w:space="0" w:color="7F7F7F"/>
            </w:tcBorders>
            <w:vAlign w:val="center"/>
          </w:tcPr>
          <w:p w14:paraId="727E1B44" w14:textId="77777777" w:rsidR="00425004" w:rsidRDefault="00000000">
            <w:pPr>
              <w:spacing w:after="0"/>
            </w:pPr>
            <w:r>
              <w:rPr>
                <w:sz w:val="20"/>
                <w:szCs w:val="20"/>
              </w:rPr>
              <w:t>Fuente externa de metadatos bibliográficos utilizados en búsquedas y detalle de libros.</w:t>
            </w:r>
          </w:p>
        </w:tc>
      </w:tr>
      <w:tr w:rsidR="00425004" w14:paraId="1104F3D4"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04F69854" w14:textId="77777777" w:rsidR="00425004" w:rsidRDefault="00000000">
            <w:pPr>
              <w:spacing w:after="0"/>
            </w:pPr>
            <w:r>
              <w:rPr>
                <w:sz w:val="20"/>
                <w:szCs w:val="20"/>
              </w:rPr>
              <w:t>Servicios del dispositivo</w:t>
            </w:r>
          </w:p>
        </w:tc>
        <w:tc>
          <w:tcPr>
            <w:tcW w:w="5760" w:type="dxa"/>
            <w:tcBorders>
              <w:top w:val="single" w:sz="6" w:space="0" w:color="7F7F7F"/>
              <w:left w:val="single" w:sz="6" w:space="0" w:color="7F7F7F"/>
              <w:bottom w:val="single" w:sz="6" w:space="0" w:color="7F7F7F"/>
              <w:right w:val="single" w:sz="6" w:space="0" w:color="7F7F7F"/>
            </w:tcBorders>
            <w:vAlign w:val="center"/>
          </w:tcPr>
          <w:p w14:paraId="033E8870" w14:textId="77777777" w:rsidR="00425004" w:rsidRDefault="00000000">
            <w:pPr>
              <w:spacing w:after="0"/>
            </w:pPr>
            <w:r>
              <w:rPr>
                <w:sz w:val="20"/>
                <w:szCs w:val="20"/>
              </w:rPr>
              <w:t>Cámara, compartición, notificaciones y reconocimiento de texto cuando las funciones correspondientes se encuentren habilitadas.</w:t>
            </w:r>
          </w:p>
        </w:tc>
      </w:tr>
    </w:tbl>
    <w:p w14:paraId="060AB5E8" w14:textId="77777777" w:rsidR="00425004" w:rsidRDefault="00425004">
      <w:pPr>
        <w:spacing w:after="40"/>
      </w:pPr>
    </w:p>
    <w:p w14:paraId="63F13E00" w14:textId="77777777" w:rsidR="00425004" w:rsidRDefault="00000000">
      <w:pPr>
        <w:pStyle w:val="Ttulo2"/>
      </w:pPr>
      <w:bookmarkStart w:id="16" w:name="_heading=h.u4vqfw3hld0f" w:colFirst="0" w:colLast="0"/>
      <w:bookmarkEnd w:id="16"/>
      <w:r>
        <w:rPr>
          <w:rFonts w:ascii="Calibri" w:eastAsia="Calibri" w:hAnsi="Calibri" w:cs="Calibri"/>
        </w:rPr>
        <w:t>5.2 Flujo general de datos</w:t>
      </w:r>
    </w:p>
    <w:p w14:paraId="38E47319" w14:textId="77777777" w:rsidR="00425004" w:rsidRDefault="00000000">
      <w:pPr>
        <w:spacing w:after="60"/>
        <w:ind w:left="454" w:hanging="255"/>
      </w:pPr>
      <w:r>
        <w:t>1. El lector interactúa con una vista de la aplicación móvil.</w:t>
      </w:r>
    </w:p>
    <w:p w14:paraId="2F204B8B" w14:textId="77777777" w:rsidR="00425004" w:rsidRDefault="00000000">
      <w:pPr>
        <w:spacing w:after="60"/>
        <w:ind w:left="454" w:hanging="255"/>
      </w:pPr>
      <w:r>
        <w:t>2. La vista delega las operaciones de negocio y carga al ViewModel correspondiente.</w:t>
      </w:r>
    </w:p>
    <w:p w14:paraId="04FED596" w14:textId="77777777" w:rsidR="00425004" w:rsidRDefault="00000000">
      <w:pPr>
        <w:spacing w:after="60"/>
        <w:ind w:left="454" w:hanging="255"/>
      </w:pPr>
      <w:r>
        <w:t>3. El ViewModel utiliza servicios para consultar Supabase, Google Books o funciones nativas del dispositivo.</w:t>
      </w:r>
    </w:p>
    <w:p w14:paraId="3F5496E9" w14:textId="77777777" w:rsidR="00425004" w:rsidRDefault="00000000">
      <w:pPr>
        <w:spacing w:after="60"/>
        <w:ind w:left="454" w:hanging="255"/>
      </w:pPr>
      <w:r>
        <w:lastRenderedPageBreak/>
        <w:t>4. Los servicios transforman las respuestas a modelos utilizados por la aplicación.</w:t>
      </w:r>
    </w:p>
    <w:p w14:paraId="2B2E440F" w14:textId="77777777" w:rsidR="00425004" w:rsidRDefault="00000000">
      <w:pPr>
        <w:spacing w:after="60"/>
        <w:ind w:left="454" w:hanging="255"/>
      </w:pPr>
      <w:r>
        <w:t>5. El estado del ViewModel se actualiza y la interfaz refleja los cambios.</w:t>
      </w:r>
    </w:p>
    <w:p w14:paraId="28F5BE01" w14:textId="77777777" w:rsidR="00425004" w:rsidRDefault="00000000">
      <w:pPr>
        <w:pStyle w:val="Ttulo2"/>
      </w:pPr>
      <w:bookmarkStart w:id="17" w:name="_heading=h.rlnozru0juyf" w:colFirst="0" w:colLast="0"/>
      <w:bookmarkEnd w:id="17"/>
      <w:r>
        <w:rPr>
          <w:rFonts w:ascii="Calibri" w:eastAsia="Calibri" w:hAnsi="Calibri" w:cs="Calibri"/>
        </w:rPr>
        <w:t>5.3 Persistencia</w:t>
      </w:r>
    </w:p>
    <w:p w14:paraId="7686FBEF" w14:textId="77777777" w:rsidR="00425004" w:rsidRDefault="00000000">
      <w:pPr>
        <w:jc w:val="both"/>
      </w:pPr>
      <w:r>
        <w:t>La información persistente del usuario se almacena principalmente en PostgreSQL mediante Supabase. El modelo relacional contempla información de usuarios, libros y sus ediciones, relaciones de biblioteca, estados de lectura, progreso y contenido asociado como citas. Los archivos como fotografías de perfil se gestionan mediante almacenamiento de objetos.</w:t>
      </w:r>
    </w:p>
    <w:p w14:paraId="337BFC48" w14:textId="77777777" w:rsidR="00425004" w:rsidRDefault="00425004">
      <w:pPr>
        <w:jc w:val="both"/>
      </w:pPr>
    </w:p>
    <w:p w14:paraId="368A24C2" w14:textId="77777777" w:rsidR="00425004" w:rsidRDefault="00000000">
      <w:pPr>
        <w:pStyle w:val="Ttulo1"/>
      </w:pPr>
      <w:bookmarkStart w:id="18" w:name="_heading=h.wu6pec6bu2vk" w:colFirst="0" w:colLast="0"/>
      <w:bookmarkEnd w:id="18"/>
      <w:r>
        <w:rPr>
          <w:rFonts w:ascii="Calibri" w:eastAsia="Calibri" w:hAnsi="Calibri" w:cs="Calibri"/>
        </w:rPr>
        <w:t>6. Tecnologías y herramientas utilizadas</w:t>
      </w:r>
    </w:p>
    <w:tbl>
      <w:tblPr>
        <w:tblStyle w:val="aa"/>
        <w:tblW w:w="8639" w:type="dxa"/>
        <w:jc w:val="center"/>
        <w:tblInd w:w="0" w:type="dxa"/>
        <w:tblLayout w:type="fixed"/>
        <w:tblLook w:val="0400" w:firstRow="0" w:lastRow="0" w:firstColumn="0" w:lastColumn="0" w:noHBand="0" w:noVBand="1"/>
      </w:tblPr>
      <w:tblGrid>
        <w:gridCol w:w="2232"/>
        <w:gridCol w:w="4823"/>
        <w:gridCol w:w="1584"/>
      </w:tblGrid>
      <w:tr w:rsidR="00425004" w14:paraId="4599C567" w14:textId="77777777">
        <w:trPr>
          <w:cantSplit/>
          <w:tblHeader/>
          <w:jc w:val="center"/>
        </w:trPr>
        <w:tc>
          <w:tcPr>
            <w:tcW w:w="2232"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6CB0EEB4" w14:textId="77777777" w:rsidR="00425004" w:rsidRDefault="00000000">
            <w:pPr>
              <w:spacing w:after="0"/>
            </w:pPr>
            <w:r>
              <w:rPr>
                <w:b/>
                <w:bCs/>
                <w:sz w:val="19"/>
                <w:szCs w:val="19"/>
              </w:rPr>
              <w:t>Tecnología / herramienta</w:t>
            </w:r>
          </w:p>
        </w:tc>
        <w:tc>
          <w:tcPr>
            <w:tcW w:w="4824"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5AC2737D" w14:textId="77777777" w:rsidR="00425004" w:rsidRDefault="00000000">
            <w:pPr>
              <w:spacing w:after="0"/>
            </w:pPr>
            <w:r>
              <w:rPr>
                <w:b/>
                <w:bCs/>
                <w:sz w:val="19"/>
                <w:szCs w:val="19"/>
              </w:rPr>
              <w:t>Uso en Hilo</w:t>
            </w:r>
          </w:p>
        </w:tc>
        <w:tc>
          <w:tcPr>
            <w:tcW w:w="1584"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70D5653D" w14:textId="77777777" w:rsidR="00425004" w:rsidRDefault="00000000">
            <w:pPr>
              <w:spacing w:after="0"/>
            </w:pPr>
            <w:r>
              <w:rPr>
                <w:b/>
                <w:bCs/>
                <w:sz w:val="19"/>
                <w:szCs w:val="19"/>
              </w:rPr>
              <w:t>Estado</w:t>
            </w:r>
          </w:p>
        </w:tc>
      </w:tr>
      <w:tr w:rsidR="00425004" w14:paraId="6CA9596E"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3736DE27" w14:textId="77777777" w:rsidR="00425004" w:rsidRDefault="00000000">
            <w:pPr>
              <w:spacing w:after="0"/>
            </w:pPr>
            <w:r>
              <w:rPr>
                <w:sz w:val="19"/>
                <w:szCs w:val="19"/>
              </w:rPr>
              <w:t>Swift</w:t>
            </w:r>
          </w:p>
        </w:tc>
        <w:tc>
          <w:tcPr>
            <w:tcW w:w="4824" w:type="dxa"/>
            <w:tcBorders>
              <w:top w:val="single" w:sz="6" w:space="0" w:color="7F7F7F"/>
              <w:left w:val="single" w:sz="6" w:space="0" w:color="7F7F7F"/>
              <w:bottom w:val="single" w:sz="6" w:space="0" w:color="7F7F7F"/>
              <w:right w:val="single" w:sz="6" w:space="0" w:color="7F7F7F"/>
            </w:tcBorders>
            <w:vAlign w:val="center"/>
          </w:tcPr>
          <w:p w14:paraId="4EF560EC" w14:textId="77777777" w:rsidR="00425004" w:rsidRDefault="00000000">
            <w:pPr>
              <w:spacing w:after="0"/>
            </w:pPr>
            <w:r>
              <w:rPr>
                <w:sz w:val="19"/>
                <w:szCs w:val="19"/>
              </w:rPr>
              <w:t>Lenguaje principal utilizado en el cliente iOS.</w:t>
            </w:r>
          </w:p>
        </w:tc>
        <w:tc>
          <w:tcPr>
            <w:tcW w:w="1584" w:type="dxa"/>
            <w:tcBorders>
              <w:top w:val="single" w:sz="6" w:space="0" w:color="7F7F7F"/>
              <w:left w:val="single" w:sz="6" w:space="0" w:color="7F7F7F"/>
              <w:bottom w:val="single" w:sz="6" w:space="0" w:color="7F7F7F"/>
              <w:right w:val="single" w:sz="6" w:space="0" w:color="7F7F7F"/>
            </w:tcBorders>
            <w:vAlign w:val="center"/>
          </w:tcPr>
          <w:p w14:paraId="36942702" w14:textId="77777777" w:rsidR="00425004" w:rsidRDefault="00000000">
            <w:pPr>
              <w:spacing w:after="0"/>
            </w:pPr>
            <w:r>
              <w:rPr>
                <w:sz w:val="19"/>
                <w:szCs w:val="19"/>
              </w:rPr>
              <w:t>En uso</w:t>
            </w:r>
          </w:p>
        </w:tc>
      </w:tr>
      <w:tr w:rsidR="00425004" w14:paraId="2F3FFCB7"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37D8CBC5" w14:textId="77777777" w:rsidR="00425004" w:rsidRDefault="00000000">
            <w:pPr>
              <w:spacing w:after="0"/>
            </w:pPr>
            <w:r>
              <w:rPr>
                <w:sz w:val="19"/>
                <w:szCs w:val="19"/>
              </w:rPr>
              <w:t>SwiftUI</w:t>
            </w:r>
          </w:p>
        </w:tc>
        <w:tc>
          <w:tcPr>
            <w:tcW w:w="4824" w:type="dxa"/>
            <w:tcBorders>
              <w:top w:val="single" w:sz="6" w:space="0" w:color="7F7F7F"/>
              <w:left w:val="single" w:sz="6" w:space="0" w:color="7F7F7F"/>
              <w:bottom w:val="single" w:sz="6" w:space="0" w:color="7F7F7F"/>
              <w:right w:val="single" w:sz="6" w:space="0" w:color="7F7F7F"/>
            </w:tcBorders>
            <w:vAlign w:val="center"/>
          </w:tcPr>
          <w:p w14:paraId="130E1352" w14:textId="77777777" w:rsidR="00425004" w:rsidRDefault="00000000">
            <w:pPr>
              <w:spacing w:after="0"/>
            </w:pPr>
            <w:r>
              <w:rPr>
                <w:sz w:val="19"/>
                <w:szCs w:val="19"/>
              </w:rPr>
              <w:t>Framework declarativo para construir la interfaz del cliente iOS.</w:t>
            </w:r>
          </w:p>
        </w:tc>
        <w:tc>
          <w:tcPr>
            <w:tcW w:w="1584" w:type="dxa"/>
            <w:tcBorders>
              <w:top w:val="single" w:sz="6" w:space="0" w:color="7F7F7F"/>
              <w:left w:val="single" w:sz="6" w:space="0" w:color="7F7F7F"/>
              <w:bottom w:val="single" w:sz="6" w:space="0" w:color="7F7F7F"/>
              <w:right w:val="single" w:sz="6" w:space="0" w:color="7F7F7F"/>
            </w:tcBorders>
            <w:vAlign w:val="center"/>
          </w:tcPr>
          <w:p w14:paraId="1E07E099" w14:textId="77777777" w:rsidR="00425004" w:rsidRDefault="00000000">
            <w:pPr>
              <w:spacing w:after="0"/>
            </w:pPr>
            <w:r>
              <w:rPr>
                <w:sz w:val="19"/>
                <w:szCs w:val="19"/>
              </w:rPr>
              <w:t>En uso</w:t>
            </w:r>
          </w:p>
        </w:tc>
      </w:tr>
      <w:tr w:rsidR="00425004" w14:paraId="04F1698C"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44CEB59F" w14:textId="77777777" w:rsidR="00425004" w:rsidRDefault="00000000">
            <w:pPr>
              <w:spacing w:after="0"/>
              <w:rPr>
                <w:sz w:val="19"/>
                <w:szCs w:val="19"/>
              </w:rPr>
            </w:pPr>
            <w:r>
              <w:rPr>
                <w:sz w:val="19"/>
                <w:szCs w:val="19"/>
              </w:rPr>
              <w:t>Kotlin</w:t>
            </w:r>
          </w:p>
        </w:tc>
        <w:tc>
          <w:tcPr>
            <w:tcW w:w="4824" w:type="dxa"/>
            <w:tcBorders>
              <w:top w:val="single" w:sz="6" w:space="0" w:color="7F7F7F"/>
              <w:left w:val="single" w:sz="6" w:space="0" w:color="7F7F7F"/>
              <w:bottom w:val="single" w:sz="6" w:space="0" w:color="7F7F7F"/>
              <w:right w:val="single" w:sz="6" w:space="0" w:color="7F7F7F"/>
            </w:tcBorders>
            <w:vAlign w:val="center"/>
          </w:tcPr>
          <w:p w14:paraId="491A76FE" w14:textId="77777777" w:rsidR="00425004" w:rsidRDefault="00000000">
            <w:pPr>
              <w:spacing w:after="0"/>
            </w:pPr>
            <w:r>
              <w:rPr>
                <w:sz w:val="19"/>
                <w:szCs w:val="19"/>
              </w:rPr>
              <w:t>Lenguaje principal utilizado en el cliente Android.</w:t>
            </w:r>
          </w:p>
        </w:tc>
        <w:tc>
          <w:tcPr>
            <w:tcW w:w="1584" w:type="dxa"/>
            <w:tcBorders>
              <w:top w:val="single" w:sz="6" w:space="0" w:color="7F7F7F"/>
              <w:left w:val="single" w:sz="6" w:space="0" w:color="7F7F7F"/>
              <w:bottom w:val="single" w:sz="6" w:space="0" w:color="7F7F7F"/>
              <w:right w:val="single" w:sz="6" w:space="0" w:color="7F7F7F"/>
            </w:tcBorders>
            <w:vAlign w:val="center"/>
          </w:tcPr>
          <w:p w14:paraId="1753CD23" w14:textId="77777777" w:rsidR="00425004" w:rsidRDefault="00000000">
            <w:pPr>
              <w:spacing w:after="0"/>
            </w:pPr>
            <w:r>
              <w:rPr>
                <w:sz w:val="19"/>
                <w:szCs w:val="19"/>
              </w:rPr>
              <w:t>En uso</w:t>
            </w:r>
          </w:p>
        </w:tc>
      </w:tr>
      <w:tr w:rsidR="00425004" w14:paraId="505B0695"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3C6ACB51" w14:textId="77777777" w:rsidR="00425004" w:rsidRDefault="00000000">
            <w:pPr>
              <w:spacing w:after="0"/>
              <w:rPr>
                <w:sz w:val="19"/>
                <w:szCs w:val="19"/>
              </w:rPr>
            </w:pPr>
            <w:r>
              <w:rPr>
                <w:sz w:val="19"/>
                <w:szCs w:val="19"/>
              </w:rPr>
              <w:t>JetPack Compose</w:t>
            </w:r>
          </w:p>
        </w:tc>
        <w:tc>
          <w:tcPr>
            <w:tcW w:w="4824" w:type="dxa"/>
            <w:tcBorders>
              <w:top w:val="single" w:sz="6" w:space="0" w:color="7F7F7F"/>
              <w:left w:val="single" w:sz="6" w:space="0" w:color="7F7F7F"/>
              <w:bottom w:val="single" w:sz="6" w:space="0" w:color="7F7F7F"/>
              <w:right w:val="single" w:sz="6" w:space="0" w:color="7F7F7F"/>
            </w:tcBorders>
            <w:vAlign w:val="center"/>
          </w:tcPr>
          <w:p w14:paraId="6806C9C0" w14:textId="77777777" w:rsidR="00425004" w:rsidRDefault="00000000">
            <w:pPr>
              <w:spacing w:after="0"/>
            </w:pPr>
            <w:r>
              <w:rPr>
                <w:sz w:val="19"/>
                <w:szCs w:val="19"/>
              </w:rPr>
              <w:t>Framework declarativo para construir la interfaz del cliente Android.</w:t>
            </w:r>
          </w:p>
        </w:tc>
        <w:tc>
          <w:tcPr>
            <w:tcW w:w="1584" w:type="dxa"/>
            <w:tcBorders>
              <w:top w:val="single" w:sz="6" w:space="0" w:color="7F7F7F"/>
              <w:left w:val="single" w:sz="6" w:space="0" w:color="7F7F7F"/>
              <w:bottom w:val="single" w:sz="6" w:space="0" w:color="7F7F7F"/>
              <w:right w:val="single" w:sz="6" w:space="0" w:color="7F7F7F"/>
            </w:tcBorders>
            <w:vAlign w:val="center"/>
          </w:tcPr>
          <w:p w14:paraId="6776B718" w14:textId="77777777" w:rsidR="00425004" w:rsidRDefault="00000000">
            <w:pPr>
              <w:spacing w:after="0"/>
            </w:pPr>
            <w:r>
              <w:rPr>
                <w:sz w:val="19"/>
                <w:szCs w:val="19"/>
              </w:rPr>
              <w:t>En uso</w:t>
            </w:r>
          </w:p>
        </w:tc>
      </w:tr>
      <w:tr w:rsidR="00425004" w14:paraId="575DC6D6"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4F186D6D" w14:textId="77777777" w:rsidR="00425004" w:rsidRDefault="00000000">
            <w:pPr>
              <w:spacing w:after="0"/>
            </w:pPr>
            <w:r>
              <w:rPr>
                <w:sz w:val="19"/>
                <w:szCs w:val="19"/>
              </w:rPr>
              <w:t>Xcode / Android Studio</w:t>
            </w:r>
          </w:p>
        </w:tc>
        <w:tc>
          <w:tcPr>
            <w:tcW w:w="4824" w:type="dxa"/>
            <w:tcBorders>
              <w:top w:val="single" w:sz="6" w:space="0" w:color="7F7F7F"/>
              <w:left w:val="single" w:sz="6" w:space="0" w:color="7F7F7F"/>
              <w:bottom w:val="single" w:sz="6" w:space="0" w:color="7F7F7F"/>
              <w:right w:val="single" w:sz="6" w:space="0" w:color="7F7F7F"/>
            </w:tcBorders>
            <w:vAlign w:val="center"/>
          </w:tcPr>
          <w:p w14:paraId="772ACCA1" w14:textId="77777777" w:rsidR="00425004" w:rsidRDefault="00000000">
            <w:pPr>
              <w:spacing w:after="0"/>
            </w:pPr>
            <w:r>
              <w:rPr>
                <w:sz w:val="19"/>
                <w:szCs w:val="19"/>
              </w:rPr>
              <w:t>Entorno de desarrollo, ejecución y depuración de la aplicación iOS y Android.</w:t>
            </w:r>
          </w:p>
        </w:tc>
        <w:tc>
          <w:tcPr>
            <w:tcW w:w="1584" w:type="dxa"/>
            <w:tcBorders>
              <w:top w:val="single" w:sz="6" w:space="0" w:color="7F7F7F"/>
              <w:left w:val="single" w:sz="6" w:space="0" w:color="7F7F7F"/>
              <w:bottom w:val="single" w:sz="6" w:space="0" w:color="7F7F7F"/>
              <w:right w:val="single" w:sz="6" w:space="0" w:color="7F7F7F"/>
            </w:tcBorders>
            <w:vAlign w:val="center"/>
          </w:tcPr>
          <w:p w14:paraId="3FF93B1E" w14:textId="77777777" w:rsidR="00425004" w:rsidRDefault="00000000">
            <w:pPr>
              <w:spacing w:after="0"/>
            </w:pPr>
            <w:r>
              <w:rPr>
                <w:sz w:val="19"/>
                <w:szCs w:val="19"/>
              </w:rPr>
              <w:t>En uso</w:t>
            </w:r>
          </w:p>
        </w:tc>
      </w:tr>
      <w:tr w:rsidR="00425004" w14:paraId="6DD75291"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43A1F0E2" w14:textId="77777777" w:rsidR="00425004" w:rsidRDefault="00000000">
            <w:pPr>
              <w:spacing w:after="0"/>
            </w:pPr>
            <w:r>
              <w:rPr>
                <w:sz w:val="19"/>
                <w:szCs w:val="19"/>
              </w:rPr>
              <w:t>MVVM</w:t>
            </w:r>
          </w:p>
        </w:tc>
        <w:tc>
          <w:tcPr>
            <w:tcW w:w="4824" w:type="dxa"/>
            <w:tcBorders>
              <w:top w:val="single" w:sz="6" w:space="0" w:color="7F7F7F"/>
              <w:left w:val="single" w:sz="6" w:space="0" w:color="7F7F7F"/>
              <w:bottom w:val="single" w:sz="6" w:space="0" w:color="7F7F7F"/>
              <w:right w:val="single" w:sz="6" w:space="0" w:color="7F7F7F"/>
            </w:tcBorders>
            <w:vAlign w:val="center"/>
          </w:tcPr>
          <w:p w14:paraId="36A2F295" w14:textId="77777777" w:rsidR="00425004" w:rsidRDefault="00000000">
            <w:pPr>
              <w:spacing w:after="0"/>
            </w:pPr>
            <w:r>
              <w:rPr>
                <w:sz w:val="19"/>
                <w:szCs w:val="19"/>
              </w:rPr>
              <w:t>Patrón arquitectónico utilizado para separar vistas, estado y lógica de presentación.</w:t>
            </w:r>
          </w:p>
        </w:tc>
        <w:tc>
          <w:tcPr>
            <w:tcW w:w="1584" w:type="dxa"/>
            <w:tcBorders>
              <w:top w:val="single" w:sz="6" w:space="0" w:color="7F7F7F"/>
              <w:left w:val="single" w:sz="6" w:space="0" w:color="7F7F7F"/>
              <w:bottom w:val="single" w:sz="6" w:space="0" w:color="7F7F7F"/>
              <w:right w:val="single" w:sz="6" w:space="0" w:color="7F7F7F"/>
            </w:tcBorders>
            <w:vAlign w:val="center"/>
          </w:tcPr>
          <w:p w14:paraId="244107DC" w14:textId="77777777" w:rsidR="00425004" w:rsidRDefault="00000000">
            <w:pPr>
              <w:spacing w:after="0"/>
            </w:pPr>
            <w:r>
              <w:rPr>
                <w:sz w:val="19"/>
                <w:szCs w:val="19"/>
              </w:rPr>
              <w:t>En uso</w:t>
            </w:r>
          </w:p>
        </w:tc>
      </w:tr>
      <w:tr w:rsidR="00425004" w14:paraId="0C76C85F"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78878819" w14:textId="77777777" w:rsidR="00425004" w:rsidRDefault="00000000">
            <w:pPr>
              <w:spacing w:after="0"/>
            </w:pPr>
            <w:r>
              <w:rPr>
                <w:sz w:val="19"/>
                <w:szCs w:val="19"/>
              </w:rPr>
              <w:t>Supabase Auth</w:t>
            </w:r>
          </w:p>
        </w:tc>
        <w:tc>
          <w:tcPr>
            <w:tcW w:w="4824" w:type="dxa"/>
            <w:tcBorders>
              <w:top w:val="single" w:sz="6" w:space="0" w:color="7F7F7F"/>
              <w:left w:val="single" w:sz="6" w:space="0" w:color="7F7F7F"/>
              <w:bottom w:val="single" w:sz="6" w:space="0" w:color="7F7F7F"/>
              <w:right w:val="single" w:sz="6" w:space="0" w:color="7F7F7F"/>
            </w:tcBorders>
            <w:vAlign w:val="center"/>
          </w:tcPr>
          <w:p w14:paraId="027D1801" w14:textId="77777777" w:rsidR="00425004" w:rsidRDefault="00000000">
            <w:pPr>
              <w:spacing w:after="0"/>
            </w:pPr>
            <w:r>
              <w:rPr>
                <w:sz w:val="19"/>
                <w:szCs w:val="19"/>
              </w:rPr>
              <w:t>Gestión de autenticación y sesiones de usuario.</w:t>
            </w:r>
          </w:p>
        </w:tc>
        <w:tc>
          <w:tcPr>
            <w:tcW w:w="1584" w:type="dxa"/>
            <w:tcBorders>
              <w:top w:val="single" w:sz="6" w:space="0" w:color="7F7F7F"/>
              <w:left w:val="single" w:sz="6" w:space="0" w:color="7F7F7F"/>
              <w:bottom w:val="single" w:sz="6" w:space="0" w:color="7F7F7F"/>
              <w:right w:val="single" w:sz="6" w:space="0" w:color="7F7F7F"/>
            </w:tcBorders>
            <w:vAlign w:val="center"/>
          </w:tcPr>
          <w:p w14:paraId="140E87A7" w14:textId="77777777" w:rsidR="00425004" w:rsidRDefault="00000000">
            <w:pPr>
              <w:spacing w:after="0"/>
            </w:pPr>
            <w:r>
              <w:rPr>
                <w:sz w:val="19"/>
                <w:szCs w:val="19"/>
              </w:rPr>
              <w:t>En uso / ampliación</w:t>
            </w:r>
          </w:p>
        </w:tc>
      </w:tr>
      <w:tr w:rsidR="00425004" w14:paraId="57458005"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43F19F8E" w14:textId="77777777" w:rsidR="00425004" w:rsidRDefault="00000000">
            <w:pPr>
              <w:spacing w:after="0"/>
            </w:pPr>
            <w:r>
              <w:rPr>
                <w:sz w:val="19"/>
                <w:szCs w:val="19"/>
              </w:rPr>
              <w:t>Supabase PostgreSQL</w:t>
            </w:r>
          </w:p>
        </w:tc>
        <w:tc>
          <w:tcPr>
            <w:tcW w:w="4824" w:type="dxa"/>
            <w:tcBorders>
              <w:top w:val="single" w:sz="6" w:space="0" w:color="7F7F7F"/>
              <w:left w:val="single" w:sz="6" w:space="0" w:color="7F7F7F"/>
              <w:bottom w:val="single" w:sz="6" w:space="0" w:color="7F7F7F"/>
              <w:right w:val="single" w:sz="6" w:space="0" w:color="7F7F7F"/>
            </w:tcBorders>
            <w:vAlign w:val="center"/>
          </w:tcPr>
          <w:p w14:paraId="2782E986" w14:textId="77777777" w:rsidR="00425004" w:rsidRDefault="00000000">
            <w:pPr>
              <w:spacing w:after="0"/>
            </w:pPr>
            <w:r>
              <w:rPr>
                <w:sz w:val="19"/>
                <w:szCs w:val="19"/>
              </w:rPr>
              <w:t>Base de datos relacional del proyecto.</w:t>
            </w:r>
          </w:p>
        </w:tc>
        <w:tc>
          <w:tcPr>
            <w:tcW w:w="1584" w:type="dxa"/>
            <w:tcBorders>
              <w:top w:val="single" w:sz="6" w:space="0" w:color="7F7F7F"/>
              <w:left w:val="single" w:sz="6" w:space="0" w:color="7F7F7F"/>
              <w:bottom w:val="single" w:sz="6" w:space="0" w:color="7F7F7F"/>
              <w:right w:val="single" w:sz="6" w:space="0" w:color="7F7F7F"/>
            </w:tcBorders>
            <w:vAlign w:val="center"/>
          </w:tcPr>
          <w:p w14:paraId="64457279" w14:textId="77777777" w:rsidR="00425004" w:rsidRDefault="00000000">
            <w:pPr>
              <w:spacing w:after="0"/>
            </w:pPr>
            <w:r>
              <w:rPr>
                <w:sz w:val="19"/>
                <w:szCs w:val="19"/>
              </w:rPr>
              <w:t>En uso</w:t>
            </w:r>
          </w:p>
        </w:tc>
      </w:tr>
      <w:tr w:rsidR="00425004" w14:paraId="1B57F165"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204D2785" w14:textId="77777777" w:rsidR="00425004" w:rsidRDefault="00000000">
            <w:pPr>
              <w:spacing w:after="0"/>
            </w:pPr>
            <w:r>
              <w:rPr>
                <w:sz w:val="19"/>
                <w:szCs w:val="19"/>
              </w:rPr>
              <w:t>Supabase Storage</w:t>
            </w:r>
          </w:p>
        </w:tc>
        <w:tc>
          <w:tcPr>
            <w:tcW w:w="4824" w:type="dxa"/>
            <w:tcBorders>
              <w:top w:val="single" w:sz="6" w:space="0" w:color="7F7F7F"/>
              <w:left w:val="single" w:sz="6" w:space="0" w:color="7F7F7F"/>
              <w:bottom w:val="single" w:sz="6" w:space="0" w:color="7F7F7F"/>
              <w:right w:val="single" w:sz="6" w:space="0" w:color="7F7F7F"/>
            </w:tcBorders>
            <w:vAlign w:val="center"/>
          </w:tcPr>
          <w:p w14:paraId="4AF1DBC7" w14:textId="77777777" w:rsidR="00425004" w:rsidRDefault="00000000">
            <w:pPr>
              <w:spacing w:after="0"/>
            </w:pPr>
            <w:r>
              <w:rPr>
                <w:sz w:val="19"/>
                <w:szCs w:val="19"/>
              </w:rPr>
              <w:t>Almacenamiento de recursos como imágenes de perfil.</w:t>
            </w:r>
          </w:p>
        </w:tc>
        <w:tc>
          <w:tcPr>
            <w:tcW w:w="1584" w:type="dxa"/>
            <w:tcBorders>
              <w:top w:val="single" w:sz="6" w:space="0" w:color="7F7F7F"/>
              <w:left w:val="single" w:sz="6" w:space="0" w:color="7F7F7F"/>
              <w:bottom w:val="single" w:sz="6" w:space="0" w:color="7F7F7F"/>
              <w:right w:val="single" w:sz="6" w:space="0" w:color="7F7F7F"/>
            </w:tcBorders>
            <w:vAlign w:val="center"/>
          </w:tcPr>
          <w:p w14:paraId="3B893F8E" w14:textId="77777777" w:rsidR="00425004" w:rsidRDefault="00000000">
            <w:pPr>
              <w:spacing w:after="0"/>
            </w:pPr>
            <w:r>
              <w:rPr>
                <w:sz w:val="19"/>
                <w:szCs w:val="19"/>
              </w:rPr>
              <w:t>En uso</w:t>
            </w:r>
          </w:p>
        </w:tc>
      </w:tr>
      <w:tr w:rsidR="00425004" w14:paraId="458216F6"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17D47C1F" w14:textId="77777777" w:rsidR="00425004" w:rsidRDefault="00000000">
            <w:pPr>
              <w:spacing w:after="0"/>
            </w:pPr>
            <w:r>
              <w:rPr>
                <w:sz w:val="19"/>
                <w:szCs w:val="19"/>
              </w:rPr>
              <w:t>Supabase API / RPC</w:t>
            </w:r>
          </w:p>
        </w:tc>
        <w:tc>
          <w:tcPr>
            <w:tcW w:w="4824" w:type="dxa"/>
            <w:tcBorders>
              <w:top w:val="single" w:sz="6" w:space="0" w:color="7F7F7F"/>
              <w:left w:val="single" w:sz="6" w:space="0" w:color="7F7F7F"/>
              <w:bottom w:val="single" w:sz="6" w:space="0" w:color="7F7F7F"/>
              <w:right w:val="single" w:sz="6" w:space="0" w:color="7F7F7F"/>
            </w:tcBorders>
            <w:vAlign w:val="center"/>
          </w:tcPr>
          <w:p w14:paraId="4DAA6F3A" w14:textId="77777777" w:rsidR="00425004" w:rsidRDefault="00000000">
            <w:pPr>
              <w:spacing w:after="0"/>
            </w:pPr>
            <w:r>
              <w:rPr>
                <w:sz w:val="19"/>
                <w:szCs w:val="19"/>
              </w:rPr>
              <w:t>Acceso desde el cliente a consultas y operaciones de persistencia del backend.</w:t>
            </w:r>
          </w:p>
        </w:tc>
        <w:tc>
          <w:tcPr>
            <w:tcW w:w="1584" w:type="dxa"/>
            <w:tcBorders>
              <w:top w:val="single" w:sz="6" w:space="0" w:color="7F7F7F"/>
              <w:left w:val="single" w:sz="6" w:space="0" w:color="7F7F7F"/>
              <w:bottom w:val="single" w:sz="6" w:space="0" w:color="7F7F7F"/>
              <w:right w:val="single" w:sz="6" w:space="0" w:color="7F7F7F"/>
            </w:tcBorders>
            <w:vAlign w:val="center"/>
          </w:tcPr>
          <w:p w14:paraId="1E79E63B" w14:textId="77777777" w:rsidR="00425004" w:rsidRDefault="00000000">
            <w:pPr>
              <w:spacing w:after="0"/>
            </w:pPr>
            <w:r>
              <w:rPr>
                <w:sz w:val="19"/>
                <w:szCs w:val="19"/>
              </w:rPr>
              <w:t>En uso</w:t>
            </w:r>
          </w:p>
        </w:tc>
      </w:tr>
      <w:tr w:rsidR="00425004" w14:paraId="74DA8453"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2AB7B7AE" w14:textId="77777777" w:rsidR="00425004" w:rsidRDefault="00000000">
            <w:pPr>
              <w:spacing w:after="0"/>
            </w:pPr>
            <w:r>
              <w:rPr>
                <w:sz w:val="19"/>
                <w:szCs w:val="19"/>
              </w:rPr>
              <w:t>Google Books API</w:t>
            </w:r>
          </w:p>
        </w:tc>
        <w:tc>
          <w:tcPr>
            <w:tcW w:w="4824" w:type="dxa"/>
            <w:tcBorders>
              <w:top w:val="single" w:sz="6" w:space="0" w:color="7F7F7F"/>
              <w:left w:val="single" w:sz="6" w:space="0" w:color="7F7F7F"/>
              <w:bottom w:val="single" w:sz="6" w:space="0" w:color="7F7F7F"/>
              <w:right w:val="single" w:sz="6" w:space="0" w:color="7F7F7F"/>
            </w:tcBorders>
            <w:vAlign w:val="center"/>
          </w:tcPr>
          <w:p w14:paraId="650E5FA8" w14:textId="77777777" w:rsidR="00425004" w:rsidRDefault="00000000">
            <w:pPr>
              <w:spacing w:after="0"/>
            </w:pPr>
            <w:r>
              <w:rPr>
                <w:sz w:val="19"/>
                <w:szCs w:val="19"/>
              </w:rPr>
              <w:t>Búsqueda y obtención de información bibliográfica.</w:t>
            </w:r>
          </w:p>
        </w:tc>
        <w:tc>
          <w:tcPr>
            <w:tcW w:w="1584" w:type="dxa"/>
            <w:tcBorders>
              <w:top w:val="single" w:sz="6" w:space="0" w:color="7F7F7F"/>
              <w:left w:val="single" w:sz="6" w:space="0" w:color="7F7F7F"/>
              <w:bottom w:val="single" w:sz="6" w:space="0" w:color="7F7F7F"/>
              <w:right w:val="single" w:sz="6" w:space="0" w:color="7F7F7F"/>
            </w:tcBorders>
            <w:vAlign w:val="center"/>
          </w:tcPr>
          <w:p w14:paraId="73789AE0" w14:textId="77777777" w:rsidR="00425004" w:rsidRDefault="00000000">
            <w:pPr>
              <w:spacing w:after="0"/>
            </w:pPr>
            <w:r>
              <w:rPr>
                <w:sz w:val="19"/>
                <w:szCs w:val="19"/>
              </w:rPr>
              <w:t>En uso</w:t>
            </w:r>
          </w:p>
        </w:tc>
      </w:tr>
      <w:tr w:rsidR="00425004" w14:paraId="42084A2E"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7E135537" w14:textId="77777777" w:rsidR="00425004" w:rsidRDefault="00000000">
            <w:pPr>
              <w:spacing w:after="0"/>
            </w:pPr>
            <w:r>
              <w:rPr>
                <w:sz w:val="19"/>
                <w:szCs w:val="19"/>
              </w:rPr>
              <w:t>Git</w:t>
            </w:r>
          </w:p>
        </w:tc>
        <w:tc>
          <w:tcPr>
            <w:tcW w:w="4824" w:type="dxa"/>
            <w:tcBorders>
              <w:top w:val="single" w:sz="6" w:space="0" w:color="7F7F7F"/>
              <w:left w:val="single" w:sz="6" w:space="0" w:color="7F7F7F"/>
              <w:bottom w:val="single" w:sz="6" w:space="0" w:color="7F7F7F"/>
              <w:right w:val="single" w:sz="6" w:space="0" w:color="7F7F7F"/>
            </w:tcBorders>
            <w:vAlign w:val="center"/>
          </w:tcPr>
          <w:p w14:paraId="46B922EE" w14:textId="77777777" w:rsidR="00425004" w:rsidRDefault="00000000">
            <w:pPr>
              <w:spacing w:after="0"/>
            </w:pPr>
            <w:r>
              <w:rPr>
                <w:sz w:val="19"/>
                <w:szCs w:val="19"/>
              </w:rPr>
              <w:t>Control de versiones del código fuente y documentación técnica.</w:t>
            </w:r>
          </w:p>
        </w:tc>
        <w:tc>
          <w:tcPr>
            <w:tcW w:w="1584" w:type="dxa"/>
            <w:tcBorders>
              <w:top w:val="single" w:sz="6" w:space="0" w:color="7F7F7F"/>
              <w:left w:val="single" w:sz="6" w:space="0" w:color="7F7F7F"/>
              <w:bottom w:val="single" w:sz="6" w:space="0" w:color="7F7F7F"/>
              <w:right w:val="single" w:sz="6" w:space="0" w:color="7F7F7F"/>
            </w:tcBorders>
            <w:vAlign w:val="center"/>
          </w:tcPr>
          <w:p w14:paraId="477DD95B" w14:textId="77777777" w:rsidR="00425004" w:rsidRDefault="00000000">
            <w:pPr>
              <w:spacing w:after="0"/>
            </w:pPr>
            <w:r>
              <w:rPr>
                <w:sz w:val="19"/>
                <w:szCs w:val="19"/>
              </w:rPr>
              <w:t>En uso</w:t>
            </w:r>
          </w:p>
        </w:tc>
      </w:tr>
      <w:tr w:rsidR="00425004" w14:paraId="771C0E76"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5312A38C" w14:textId="77777777" w:rsidR="00425004" w:rsidRDefault="00000000">
            <w:pPr>
              <w:spacing w:after="0"/>
            </w:pPr>
            <w:r>
              <w:rPr>
                <w:sz w:val="19"/>
                <w:szCs w:val="19"/>
              </w:rPr>
              <w:t>GitHub</w:t>
            </w:r>
          </w:p>
        </w:tc>
        <w:tc>
          <w:tcPr>
            <w:tcW w:w="4824" w:type="dxa"/>
            <w:tcBorders>
              <w:top w:val="single" w:sz="6" w:space="0" w:color="7F7F7F"/>
              <w:left w:val="single" w:sz="6" w:space="0" w:color="7F7F7F"/>
              <w:bottom w:val="single" w:sz="6" w:space="0" w:color="7F7F7F"/>
              <w:right w:val="single" w:sz="6" w:space="0" w:color="7F7F7F"/>
            </w:tcBorders>
            <w:vAlign w:val="center"/>
          </w:tcPr>
          <w:p w14:paraId="0D190DBA" w14:textId="77777777" w:rsidR="00425004" w:rsidRDefault="00000000">
            <w:pPr>
              <w:spacing w:after="0"/>
            </w:pPr>
            <w:r>
              <w:rPr>
                <w:sz w:val="19"/>
                <w:szCs w:val="19"/>
              </w:rPr>
              <w:t>Repositorio remoto y colaboración del proyecto.</w:t>
            </w:r>
          </w:p>
        </w:tc>
        <w:tc>
          <w:tcPr>
            <w:tcW w:w="1584" w:type="dxa"/>
            <w:tcBorders>
              <w:top w:val="single" w:sz="6" w:space="0" w:color="7F7F7F"/>
              <w:left w:val="single" w:sz="6" w:space="0" w:color="7F7F7F"/>
              <w:bottom w:val="single" w:sz="6" w:space="0" w:color="7F7F7F"/>
              <w:right w:val="single" w:sz="6" w:space="0" w:color="7F7F7F"/>
            </w:tcBorders>
            <w:vAlign w:val="center"/>
          </w:tcPr>
          <w:p w14:paraId="15304036" w14:textId="77777777" w:rsidR="00425004" w:rsidRDefault="00000000">
            <w:pPr>
              <w:spacing w:after="0"/>
            </w:pPr>
            <w:r>
              <w:rPr>
                <w:sz w:val="19"/>
                <w:szCs w:val="19"/>
              </w:rPr>
              <w:t>En uso</w:t>
            </w:r>
          </w:p>
        </w:tc>
      </w:tr>
      <w:tr w:rsidR="00425004" w14:paraId="6E3C4AC9"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0A63C393" w14:textId="77777777" w:rsidR="00425004" w:rsidRDefault="00000000">
            <w:pPr>
              <w:spacing w:after="0"/>
            </w:pPr>
            <w:r>
              <w:rPr>
                <w:sz w:val="19"/>
                <w:szCs w:val="19"/>
              </w:rPr>
              <w:t>Trello</w:t>
            </w:r>
          </w:p>
        </w:tc>
        <w:tc>
          <w:tcPr>
            <w:tcW w:w="4824" w:type="dxa"/>
            <w:tcBorders>
              <w:top w:val="single" w:sz="6" w:space="0" w:color="7F7F7F"/>
              <w:left w:val="single" w:sz="6" w:space="0" w:color="7F7F7F"/>
              <w:bottom w:val="single" w:sz="6" w:space="0" w:color="7F7F7F"/>
              <w:right w:val="single" w:sz="6" w:space="0" w:color="7F7F7F"/>
            </w:tcBorders>
            <w:vAlign w:val="center"/>
          </w:tcPr>
          <w:p w14:paraId="305297E0" w14:textId="77777777" w:rsidR="00425004" w:rsidRDefault="00000000">
            <w:pPr>
              <w:spacing w:after="0"/>
            </w:pPr>
            <w:r>
              <w:rPr>
                <w:sz w:val="19"/>
                <w:szCs w:val="19"/>
              </w:rPr>
              <w:t>Gestión del Product Backlog, historias de usuario y seguimiento del trabajo.</w:t>
            </w:r>
          </w:p>
        </w:tc>
        <w:tc>
          <w:tcPr>
            <w:tcW w:w="1584" w:type="dxa"/>
            <w:tcBorders>
              <w:top w:val="single" w:sz="6" w:space="0" w:color="7F7F7F"/>
              <w:left w:val="single" w:sz="6" w:space="0" w:color="7F7F7F"/>
              <w:bottom w:val="single" w:sz="6" w:space="0" w:color="7F7F7F"/>
              <w:right w:val="single" w:sz="6" w:space="0" w:color="7F7F7F"/>
            </w:tcBorders>
            <w:vAlign w:val="center"/>
          </w:tcPr>
          <w:p w14:paraId="6B992C10" w14:textId="77777777" w:rsidR="00425004" w:rsidRDefault="00000000">
            <w:pPr>
              <w:spacing w:after="0"/>
            </w:pPr>
            <w:r>
              <w:rPr>
                <w:sz w:val="19"/>
                <w:szCs w:val="19"/>
              </w:rPr>
              <w:t>En uso</w:t>
            </w:r>
          </w:p>
        </w:tc>
      </w:tr>
      <w:tr w:rsidR="00425004" w14:paraId="785DDDAA" w14:textId="77777777">
        <w:trPr>
          <w:cantSplit/>
          <w:jc w:val="center"/>
        </w:trPr>
        <w:tc>
          <w:tcPr>
            <w:tcW w:w="2232" w:type="dxa"/>
            <w:tcBorders>
              <w:top w:val="single" w:sz="6" w:space="0" w:color="7F7F7F"/>
              <w:left w:val="single" w:sz="6" w:space="0" w:color="7F7F7F"/>
              <w:bottom w:val="single" w:sz="6" w:space="0" w:color="7F7F7F"/>
              <w:right w:val="single" w:sz="6" w:space="0" w:color="7F7F7F"/>
            </w:tcBorders>
            <w:vAlign w:val="center"/>
          </w:tcPr>
          <w:p w14:paraId="1A0DED4B" w14:textId="77777777" w:rsidR="00425004" w:rsidRDefault="00000000">
            <w:pPr>
              <w:spacing w:after="0"/>
            </w:pPr>
            <w:r>
              <w:rPr>
                <w:sz w:val="19"/>
                <w:szCs w:val="19"/>
              </w:rPr>
              <w:t>OCR</w:t>
            </w:r>
          </w:p>
        </w:tc>
        <w:tc>
          <w:tcPr>
            <w:tcW w:w="4824" w:type="dxa"/>
            <w:tcBorders>
              <w:top w:val="single" w:sz="6" w:space="0" w:color="7F7F7F"/>
              <w:left w:val="single" w:sz="6" w:space="0" w:color="7F7F7F"/>
              <w:bottom w:val="single" w:sz="6" w:space="0" w:color="7F7F7F"/>
              <w:right w:val="single" w:sz="6" w:space="0" w:color="7F7F7F"/>
            </w:tcBorders>
            <w:vAlign w:val="center"/>
          </w:tcPr>
          <w:p w14:paraId="23551BDB" w14:textId="77777777" w:rsidR="00425004" w:rsidRDefault="00000000">
            <w:pPr>
              <w:spacing w:after="0"/>
            </w:pPr>
            <w:r>
              <w:rPr>
                <w:sz w:val="19"/>
                <w:szCs w:val="19"/>
              </w:rPr>
              <w:t>Reconocimiento de texto desde fotografías de citas. La tecnología concreta debe documentarse una vez quede definida en la implementación final.</w:t>
            </w:r>
          </w:p>
        </w:tc>
        <w:tc>
          <w:tcPr>
            <w:tcW w:w="1584" w:type="dxa"/>
            <w:tcBorders>
              <w:top w:val="single" w:sz="6" w:space="0" w:color="7F7F7F"/>
              <w:left w:val="single" w:sz="6" w:space="0" w:color="7F7F7F"/>
              <w:bottom w:val="single" w:sz="6" w:space="0" w:color="7F7F7F"/>
              <w:right w:val="single" w:sz="6" w:space="0" w:color="7F7F7F"/>
            </w:tcBorders>
            <w:vAlign w:val="center"/>
          </w:tcPr>
          <w:p w14:paraId="131A7096" w14:textId="77777777" w:rsidR="00425004" w:rsidRDefault="00000000">
            <w:pPr>
              <w:spacing w:after="0"/>
            </w:pPr>
            <w:r>
              <w:rPr>
                <w:sz w:val="19"/>
                <w:szCs w:val="19"/>
              </w:rPr>
              <w:t>Planificado / por definir</w:t>
            </w:r>
          </w:p>
        </w:tc>
      </w:tr>
    </w:tbl>
    <w:p w14:paraId="440DC548" w14:textId="77777777" w:rsidR="00425004" w:rsidRDefault="00425004">
      <w:pPr>
        <w:spacing w:after="40"/>
      </w:pPr>
    </w:p>
    <w:p w14:paraId="5F56452E" w14:textId="77777777" w:rsidR="00425004" w:rsidRDefault="00425004">
      <w:pPr>
        <w:spacing w:after="40"/>
      </w:pPr>
    </w:p>
    <w:p w14:paraId="0BA8D061" w14:textId="77777777" w:rsidR="00425004" w:rsidRDefault="00425004">
      <w:pPr>
        <w:spacing w:after="40"/>
      </w:pPr>
    </w:p>
    <w:p w14:paraId="664EC478" w14:textId="77777777" w:rsidR="00425004" w:rsidRDefault="00000000">
      <w:pPr>
        <w:spacing w:after="40"/>
      </w:pPr>
      <w:r>
        <w:br w:type="page"/>
      </w:r>
    </w:p>
    <w:p w14:paraId="76D42860" w14:textId="77777777" w:rsidR="00425004" w:rsidRDefault="00000000">
      <w:pPr>
        <w:pStyle w:val="Ttulo1"/>
      </w:pPr>
      <w:bookmarkStart w:id="19" w:name="_heading=h.iiont1z7n9r4" w:colFirst="0" w:colLast="0"/>
      <w:bookmarkEnd w:id="19"/>
      <w:r>
        <w:rPr>
          <w:rFonts w:ascii="Calibri" w:eastAsia="Calibri" w:hAnsi="Calibri" w:cs="Calibri"/>
        </w:rPr>
        <w:lastRenderedPageBreak/>
        <w:t>7. Integraciones y servicios externos</w:t>
      </w:r>
    </w:p>
    <w:tbl>
      <w:tblPr>
        <w:tblStyle w:val="ab"/>
        <w:tblW w:w="8640" w:type="dxa"/>
        <w:jc w:val="center"/>
        <w:tblInd w:w="0" w:type="dxa"/>
        <w:tblLayout w:type="fixed"/>
        <w:tblLook w:val="0400" w:firstRow="0" w:lastRow="0" w:firstColumn="0" w:lastColumn="0" w:noHBand="0" w:noVBand="1"/>
      </w:tblPr>
      <w:tblGrid>
        <w:gridCol w:w="3024"/>
        <w:gridCol w:w="5616"/>
      </w:tblGrid>
      <w:tr w:rsidR="00425004" w14:paraId="1C4D6662"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441DE396" w14:textId="77777777" w:rsidR="00425004" w:rsidRDefault="00000000">
            <w:pPr>
              <w:spacing w:after="0"/>
            </w:pPr>
            <w:r>
              <w:rPr>
                <w:b/>
                <w:bCs/>
                <w:color w:val="366091"/>
              </w:rPr>
              <w:t>Google Books API</w:t>
            </w:r>
          </w:p>
        </w:tc>
        <w:tc>
          <w:tcPr>
            <w:tcW w:w="5616" w:type="dxa"/>
            <w:tcBorders>
              <w:top w:val="single" w:sz="6" w:space="0" w:color="7F7F7F"/>
              <w:left w:val="single" w:sz="6" w:space="0" w:color="7F7F7F"/>
              <w:bottom w:val="single" w:sz="6" w:space="0" w:color="7F7F7F"/>
              <w:right w:val="single" w:sz="6" w:space="0" w:color="7F7F7F"/>
            </w:tcBorders>
            <w:vAlign w:val="center"/>
          </w:tcPr>
          <w:p w14:paraId="49B0BCF2" w14:textId="77777777" w:rsidR="00425004" w:rsidRDefault="00000000">
            <w:pPr>
              <w:spacing w:after="0"/>
            </w:pPr>
            <w:r>
              <w:t>Se utiliza para realizar búsquedas y recuperar metadatos de libros. La disponibilidad y completitud de los datos dependen del proveedor externo.</w:t>
            </w:r>
          </w:p>
        </w:tc>
      </w:tr>
      <w:tr w:rsidR="00425004" w14:paraId="7FF7FB3E"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605D889A" w14:textId="77777777" w:rsidR="00425004" w:rsidRDefault="00000000">
            <w:pPr>
              <w:spacing w:after="0"/>
            </w:pPr>
            <w:r>
              <w:rPr>
                <w:b/>
                <w:bCs/>
                <w:color w:val="366091"/>
              </w:rPr>
              <w:t>Supabase</w:t>
            </w:r>
          </w:p>
        </w:tc>
        <w:tc>
          <w:tcPr>
            <w:tcW w:w="5616" w:type="dxa"/>
            <w:tcBorders>
              <w:top w:val="single" w:sz="6" w:space="0" w:color="7F7F7F"/>
              <w:left w:val="single" w:sz="6" w:space="0" w:color="7F7F7F"/>
              <w:bottom w:val="single" w:sz="6" w:space="0" w:color="7F7F7F"/>
              <w:right w:val="single" w:sz="6" w:space="0" w:color="7F7F7F"/>
            </w:tcBorders>
            <w:vAlign w:val="center"/>
          </w:tcPr>
          <w:p w14:paraId="7F4E7553" w14:textId="77777777" w:rsidR="00425004" w:rsidRDefault="00000000">
            <w:pPr>
              <w:spacing w:after="0"/>
            </w:pPr>
            <w:r>
              <w:t>Centraliza autenticación, persistencia relacional, políticas de acceso y almacenamiento de archivos.</w:t>
            </w:r>
          </w:p>
        </w:tc>
      </w:tr>
      <w:tr w:rsidR="00425004" w14:paraId="5E37AEE7"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676E70BB" w14:textId="77777777" w:rsidR="00425004" w:rsidRDefault="00000000">
            <w:pPr>
              <w:spacing w:after="0"/>
            </w:pPr>
            <w:r>
              <w:rPr>
                <w:b/>
                <w:bCs/>
                <w:color w:val="366091"/>
              </w:rPr>
              <w:t>Cámara del dispositivo</w:t>
            </w:r>
          </w:p>
        </w:tc>
        <w:tc>
          <w:tcPr>
            <w:tcW w:w="5616" w:type="dxa"/>
            <w:tcBorders>
              <w:top w:val="single" w:sz="6" w:space="0" w:color="7F7F7F"/>
              <w:left w:val="single" w:sz="6" w:space="0" w:color="7F7F7F"/>
              <w:bottom w:val="single" w:sz="6" w:space="0" w:color="7F7F7F"/>
              <w:right w:val="single" w:sz="6" w:space="0" w:color="7F7F7F"/>
            </w:tcBorders>
            <w:vAlign w:val="center"/>
          </w:tcPr>
          <w:p w14:paraId="12E7B5D7" w14:textId="77777777" w:rsidR="00425004" w:rsidRDefault="00000000">
            <w:pPr>
              <w:spacing w:after="0"/>
            </w:pPr>
            <w:r>
              <w:t>Se utiliza para capturar fotografías destinadas a la extracción de citas mediante OCR.</w:t>
            </w:r>
          </w:p>
        </w:tc>
      </w:tr>
      <w:tr w:rsidR="00425004" w14:paraId="4D24B8CC"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193DBDCB" w14:textId="77777777" w:rsidR="00425004" w:rsidRDefault="00000000">
            <w:pPr>
              <w:spacing w:after="0"/>
            </w:pPr>
            <w:r>
              <w:rPr>
                <w:b/>
                <w:bCs/>
                <w:color w:val="366091"/>
              </w:rPr>
              <w:t>Sistema de share sheet</w:t>
            </w:r>
          </w:p>
        </w:tc>
        <w:tc>
          <w:tcPr>
            <w:tcW w:w="5616" w:type="dxa"/>
            <w:tcBorders>
              <w:top w:val="single" w:sz="6" w:space="0" w:color="7F7F7F"/>
              <w:left w:val="single" w:sz="6" w:space="0" w:color="7F7F7F"/>
              <w:bottom w:val="single" w:sz="6" w:space="0" w:color="7F7F7F"/>
              <w:right w:val="single" w:sz="6" w:space="0" w:color="7F7F7F"/>
            </w:tcBorders>
            <w:vAlign w:val="center"/>
          </w:tcPr>
          <w:p w14:paraId="70A6E178" w14:textId="77777777" w:rsidR="00425004" w:rsidRDefault="00000000">
            <w:pPr>
              <w:spacing w:after="0"/>
            </w:pPr>
            <w:r>
              <w:t>Permite compartir texto o imágenes de citas mediante las aplicaciones disponibles en el dispositivo.</w:t>
            </w:r>
          </w:p>
        </w:tc>
      </w:tr>
      <w:tr w:rsidR="00425004" w14:paraId="56AEA179"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14D23BDC" w14:textId="77777777" w:rsidR="00425004" w:rsidRDefault="00000000">
            <w:pPr>
              <w:spacing w:after="0"/>
            </w:pPr>
            <w:r>
              <w:rPr>
                <w:b/>
                <w:bCs/>
                <w:color w:val="366091"/>
              </w:rPr>
              <w:t>Instagram Stories</w:t>
            </w:r>
          </w:p>
        </w:tc>
        <w:tc>
          <w:tcPr>
            <w:tcW w:w="5616" w:type="dxa"/>
            <w:tcBorders>
              <w:top w:val="single" w:sz="6" w:space="0" w:color="7F7F7F"/>
              <w:left w:val="single" w:sz="6" w:space="0" w:color="7F7F7F"/>
              <w:bottom w:val="single" w:sz="6" w:space="0" w:color="7F7F7F"/>
              <w:right w:val="single" w:sz="6" w:space="0" w:color="7F7F7F"/>
            </w:tcBorders>
            <w:vAlign w:val="center"/>
          </w:tcPr>
          <w:p w14:paraId="604F20EA" w14:textId="77777777" w:rsidR="00425004" w:rsidRDefault="00000000">
            <w:pPr>
              <w:spacing w:after="0"/>
            </w:pPr>
            <w:r>
              <w:t>Integración específica para compartir contenido cuando la aplicación y la plataforma lo permitan.</w:t>
            </w:r>
          </w:p>
        </w:tc>
      </w:tr>
      <w:tr w:rsidR="00425004" w14:paraId="64F11712" w14:textId="77777777">
        <w:trPr>
          <w:cantSplit/>
          <w:jc w:val="center"/>
        </w:trPr>
        <w:tc>
          <w:tcPr>
            <w:tcW w:w="3024" w:type="dxa"/>
            <w:tcBorders>
              <w:top w:val="single" w:sz="6" w:space="0" w:color="7F7F7F"/>
              <w:left w:val="single" w:sz="6" w:space="0" w:color="7F7F7F"/>
              <w:bottom w:val="single" w:sz="6" w:space="0" w:color="7F7F7F"/>
              <w:right w:val="single" w:sz="6" w:space="0" w:color="7F7F7F"/>
            </w:tcBorders>
            <w:shd w:val="clear" w:color="auto" w:fill="DCE6F1"/>
            <w:vAlign w:val="center"/>
          </w:tcPr>
          <w:p w14:paraId="04759174" w14:textId="77777777" w:rsidR="00425004" w:rsidRDefault="00000000">
            <w:pPr>
              <w:spacing w:after="0"/>
            </w:pPr>
            <w:r>
              <w:rPr>
                <w:b/>
                <w:bCs/>
                <w:color w:val="366091"/>
              </w:rPr>
              <w:t>Notificaciones locales</w:t>
            </w:r>
          </w:p>
        </w:tc>
        <w:tc>
          <w:tcPr>
            <w:tcW w:w="5616" w:type="dxa"/>
            <w:tcBorders>
              <w:top w:val="single" w:sz="6" w:space="0" w:color="7F7F7F"/>
              <w:left w:val="single" w:sz="6" w:space="0" w:color="7F7F7F"/>
              <w:bottom w:val="single" w:sz="6" w:space="0" w:color="7F7F7F"/>
              <w:right w:val="single" w:sz="6" w:space="0" w:color="7F7F7F"/>
            </w:tcBorders>
            <w:vAlign w:val="center"/>
          </w:tcPr>
          <w:p w14:paraId="2D59B13C" w14:textId="77777777" w:rsidR="00425004" w:rsidRDefault="00000000">
            <w:pPr>
              <w:spacing w:after="0"/>
            </w:pPr>
            <w:r>
              <w:t>Permiten recordatorios de lectura, inactividad o metas cuando el usuario los habilita.</w:t>
            </w:r>
          </w:p>
        </w:tc>
      </w:tr>
    </w:tbl>
    <w:p w14:paraId="100F0A4C" w14:textId="77777777" w:rsidR="00425004" w:rsidRDefault="00425004">
      <w:pPr>
        <w:spacing w:after="40"/>
      </w:pPr>
    </w:p>
    <w:p w14:paraId="2C0AC9A5" w14:textId="77777777" w:rsidR="00425004" w:rsidRDefault="00000000">
      <w:pPr>
        <w:pStyle w:val="Ttulo2"/>
      </w:pPr>
      <w:bookmarkStart w:id="20" w:name="_heading=h.cp1sfjpon03f" w:colFirst="0" w:colLast="0"/>
      <w:bookmarkEnd w:id="20"/>
      <w:r>
        <w:rPr>
          <w:rFonts w:ascii="Calibri" w:eastAsia="Calibri" w:hAnsi="Calibri" w:cs="Calibri"/>
        </w:rPr>
        <w:t>7.1 Manejo de errores de integraciones</w:t>
      </w:r>
    </w:p>
    <w:p w14:paraId="34E69616" w14:textId="77777777" w:rsidR="00425004" w:rsidRDefault="00000000">
      <w:pPr>
        <w:spacing w:after="60"/>
        <w:ind w:left="397" w:hanging="198"/>
      </w:pPr>
      <w:r>
        <w:t>• Las respuestas incompletas de Google Books deben tratar campos como datos opcionales.</w:t>
      </w:r>
    </w:p>
    <w:p w14:paraId="0D1886FD" w14:textId="77777777" w:rsidR="00425004" w:rsidRDefault="00000000">
      <w:pPr>
        <w:spacing w:after="60"/>
        <w:ind w:left="397" w:hanging="198"/>
      </w:pPr>
      <w:r>
        <w:t>• Los errores temporales de consulta pueden reintentarse de manera controlada.</w:t>
      </w:r>
    </w:p>
    <w:p w14:paraId="00FF45D8" w14:textId="77777777" w:rsidR="00425004" w:rsidRDefault="00000000">
      <w:pPr>
        <w:spacing w:after="60"/>
        <w:ind w:left="397" w:hanging="198"/>
      </w:pPr>
      <w:r>
        <w:t>• La aplicación debe informar al usuario cuando una operación externa no pueda completarse.</w:t>
      </w:r>
    </w:p>
    <w:p w14:paraId="5C273035" w14:textId="77777777" w:rsidR="00425004" w:rsidRDefault="00000000">
      <w:pPr>
        <w:spacing w:after="60"/>
        <w:ind w:left="397" w:hanging="198"/>
      </w:pPr>
      <w:r>
        <w:t>• La cancelación de autenticación, permisos o compartición no debe dejar información inconsistente.</w:t>
      </w:r>
    </w:p>
    <w:p w14:paraId="667138B2" w14:textId="77777777" w:rsidR="00425004" w:rsidRDefault="00000000">
      <w:pPr>
        <w:pStyle w:val="Ttulo1"/>
      </w:pPr>
      <w:bookmarkStart w:id="21" w:name="_heading=h.biv3ripqxs4" w:colFirst="0" w:colLast="0"/>
      <w:bookmarkEnd w:id="21"/>
      <w:r>
        <w:rPr>
          <w:rFonts w:ascii="Calibri" w:eastAsia="Calibri" w:hAnsi="Calibri" w:cs="Calibri"/>
        </w:rPr>
        <w:t>8. Seguridad y manejo de datos</w:t>
      </w:r>
    </w:p>
    <w:p w14:paraId="2098E8FF" w14:textId="77777777" w:rsidR="00425004" w:rsidRDefault="00000000">
      <w:pPr>
        <w:pStyle w:val="Ttulo2"/>
      </w:pPr>
      <w:bookmarkStart w:id="22" w:name="_heading=h.2izp78m20zvk" w:colFirst="0" w:colLast="0"/>
      <w:bookmarkEnd w:id="22"/>
      <w:r>
        <w:rPr>
          <w:rFonts w:ascii="Calibri" w:eastAsia="Calibri" w:hAnsi="Calibri" w:cs="Calibri"/>
        </w:rPr>
        <w:t>8.1 Autenticación y autorización</w:t>
      </w:r>
    </w:p>
    <w:p w14:paraId="252F3A6E" w14:textId="77777777" w:rsidR="00425004" w:rsidRDefault="00000000">
      <w:pPr>
        <w:jc w:val="both"/>
      </w:pPr>
      <w:r>
        <w:t>La sesión del usuario se administra mediante Supabase Auth. Las operaciones sobre información privada deben validar la existencia de una sesión autenticada antes de acceder o modificar datos. Las políticas de Row Level Security del backend se utilizan para limitar el acceso a los registros que correspondan a cada usuario.</w:t>
      </w:r>
    </w:p>
    <w:p w14:paraId="1FE165DB" w14:textId="77777777" w:rsidR="00425004" w:rsidRDefault="00000000">
      <w:pPr>
        <w:pStyle w:val="Ttulo2"/>
      </w:pPr>
      <w:bookmarkStart w:id="23" w:name="_heading=h.9cab2xr5zmg3" w:colFirst="0" w:colLast="0"/>
      <w:bookmarkEnd w:id="23"/>
      <w:r>
        <w:rPr>
          <w:rFonts w:ascii="Calibri" w:eastAsia="Calibri" w:hAnsi="Calibri" w:cs="Calibri"/>
        </w:rPr>
        <w:t>8.2 Validación de información</w:t>
      </w:r>
    </w:p>
    <w:p w14:paraId="250D3882" w14:textId="77777777" w:rsidR="00425004" w:rsidRDefault="00000000">
      <w:pPr>
        <w:spacing w:after="60"/>
        <w:ind w:left="397" w:hanging="198"/>
      </w:pPr>
      <w:r>
        <w:t>• Validar nombres de usuario antes de persistir cambios y evitar duplicados cuando corresponda.</w:t>
      </w:r>
    </w:p>
    <w:p w14:paraId="073DA4AD" w14:textId="77777777" w:rsidR="00425004" w:rsidRDefault="00000000">
      <w:pPr>
        <w:spacing w:after="60"/>
        <w:ind w:left="397" w:hanging="198"/>
      </w:pPr>
      <w:r>
        <w:t>• Validar valores de progreso para evitar páginas negativas o mayores al total conocido del libro.</w:t>
      </w:r>
    </w:p>
    <w:p w14:paraId="62E34555" w14:textId="77777777" w:rsidR="00425004" w:rsidRDefault="00000000">
      <w:pPr>
        <w:spacing w:after="60"/>
        <w:ind w:left="397" w:hanging="198"/>
      </w:pPr>
      <w:r>
        <w:t>• Tratar como opcionales los metadatos bibliográficos que el proveedor externo no entregue.</w:t>
      </w:r>
    </w:p>
    <w:p w14:paraId="43E7A878" w14:textId="77777777" w:rsidR="00425004" w:rsidRDefault="00000000">
      <w:pPr>
        <w:spacing w:after="60"/>
        <w:ind w:left="397" w:hanging="198"/>
      </w:pPr>
      <w:r>
        <w:t>• Validar estados y relaciones antes de registrar un libro en la biblioteca.</w:t>
      </w:r>
    </w:p>
    <w:p w14:paraId="2936CE39" w14:textId="77777777" w:rsidR="00425004" w:rsidRDefault="00425004">
      <w:pPr>
        <w:jc w:val="both"/>
      </w:pPr>
    </w:p>
    <w:p w14:paraId="36923740" w14:textId="77777777" w:rsidR="00425004" w:rsidRDefault="00425004">
      <w:pPr>
        <w:jc w:val="both"/>
      </w:pPr>
    </w:p>
    <w:p w14:paraId="225E6439" w14:textId="77777777" w:rsidR="00425004" w:rsidRDefault="00000000">
      <w:pPr>
        <w:pStyle w:val="Ttulo1"/>
      </w:pPr>
      <w:bookmarkStart w:id="24" w:name="_heading=h.xzjumyv1vf7j" w:colFirst="0" w:colLast="0"/>
      <w:bookmarkEnd w:id="24"/>
      <w:r>
        <w:rPr>
          <w:rFonts w:ascii="Calibri" w:eastAsia="Calibri" w:hAnsi="Calibri" w:cs="Calibri"/>
        </w:rPr>
        <w:lastRenderedPageBreak/>
        <w:t>9. Restricciones, dependencias y supuestos</w:t>
      </w:r>
    </w:p>
    <w:tbl>
      <w:tblPr>
        <w:tblStyle w:val="ac"/>
        <w:tblW w:w="8640" w:type="dxa"/>
        <w:jc w:val="center"/>
        <w:tblInd w:w="0" w:type="dxa"/>
        <w:tblLayout w:type="fixed"/>
        <w:tblLook w:val="0400" w:firstRow="0" w:lastRow="0" w:firstColumn="0" w:lastColumn="0" w:noHBand="0" w:noVBand="1"/>
      </w:tblPr>
      <w:tblGrid>
        <w:gridCol w:w="2880"/>
        <w:gridCol w:w="5760"/>
      </w:tblGrid>
      <w:tr w:rsidR="00425004" w14:paraId="171F6AC3" w14:textId="77777777">
        <w:trPr>
          <w:cantSplit/>
          <w:tblHeader/>
          <w:jc w:val="center"/>
        </w:trPr>
        <w:tc>
          <w:tcPr>
            <w:tcW w:w="288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1A37AD9C" w14:textId="77777777" w:rsidR="00425004" w:rsidRDefault="00000000">
            <w:pPr>
              <w:spacing w:after="0"/>
            </w:pPr>
            <w:r>
              <w:rPr>
                <w:b/>
                <w:bCs/>
                <w:sz w:val="20"/>
                <w:szCs w:val="20"/>
              </w:rPr>
              <w:t>Tipo</w:t>
            </w:r>
          </w:p>
        </w:tc>
        <w:tc>
          <w:tcPr>
            <w:tcW w:w="5760"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650BF769" w14:textId="77777777" w:rsidR="00425004" w:rsidRDefault="00000000">
            <w:pPr>
              <w:spacing w:after="0"/>
            </w:pPr>
            <w:r>
              <w:rPr>
                <w:b/>
                <w:bCs/>
                <w:sz w:val="20"/>
                <w:szCs w:val="20"/>
              </w:rPr>
              <w:t>Descripción</w:t>
            </w:r>
          </w:p>
        </w:tc>
      </w:tr>
      <w:tr w:rsidR="00425004" w14:paraId="3F4E7646"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2B4F78BB" w14:textId="77777777" w:rsidR="00425004" w:rsidRDefault="00000000">
            <w:pPr>
              <w:spacing w:after="0"/>
            </w:pPr>
            <w:r>
              <w:rPr>
                <w:sz w:val="20"/>
                <w:szCs w:val="20"/>
              </w:rPr>
              <w:t>Dependencia de conectividad</w:t>
            </w:r>
          </w:p>
        </w:tc>
        <w:tc>
          <w:tcPr>
            <w:tcW w:w="5760" w:type="dxa"/>
            <w:tcBorders>
              <w:top w:val="single" w:sz="6" w:space="0" w:color="7F7F7F"/>
              <w:left w:val="single" w:sz="6" w:space="0" w:color="7F7F7F"/>
              <w:bottom w:val="single" w:sz="6" w:space="0" w:color="7F7F7F"/>
              <w:right w:val="single" w:sz="6" w:space="0" w:color="7F7F7F"/>
            </w:tcBorders>
            <w:vAlign w:val="center"/>
          </w:tcPr>
          <w:p w14:paraId="22D77920" w14:textId="77777777" w:rsidR="00425004" w:rsidRDefault="00000000">
            <w:pPr>
              <w:spacing w:after="0"/>
            </w:pPr>
            <w:r>
              <w:rPr>
                <w:sz w:val="20"/>
                <w:szCs w:val="20"/>
              </w:rPr>
              <w:t>La autenticación, sincronización y búsqueda externa requieren conexión a Internet.</w:t>
            </w:r>
          </w:p>
        </w:tc>
      </w:tr>
      <w:tr w:rsidR="00425004" w14:paraId="267CE5FD"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401C375E" w14:textId="77777777" w:rsidR="00425004" w:rsidRDefault="00000000">
            <w:pPr>
              <w:spacing w:after="0"/>
            </w:pPr>
            <w:r>
              <w:rPr>
                <w:sz w:val="20"/>
                <w:szCs w:val="20"/>
              </w:rPr>
              <w:t>Proveedor bibliográfico</w:t>
            </w:r>
          </w:p>
        </w:tc>
        <w:tc>
          <w:tcPr>
            <w:tcW w:w="5760" w:type="dxa"/>
            <w:tcBorders>
              <w:top w:val="single" w:sz="6" w:space="0" w:color="7F7F7F"/>
              <w:left w:val="single" w:sz="6" w:space="0" w:color="7F7F7F"/>
              <w:bottom w:val="single" w:sz="6" w:space="0" w:color="7F7F7F"/>
              <w:right w:val="single" w:sz="6" w:space="0" w:color="7F7F7F"/>
            </w:tcBorders>
            <w:vAlign w:val="center"/>
          </w:tcPr>
          <w:p w14:paraId="1584E61F" w14:textId="77777777" w:rsidR="00425004" w:rsidRDefault="00000000">
            <w:pPr>
              <w:spacing w:after="0"/>
            </w:pPr>
            <w:r>
              <w:rPr>
                <w:sz w:val="20"/>
                <w:szCs w:val="20"/>
              </w:rPr>
              <w:t>La calidad de los metadatos depende de Google Books; algunos libros pueden carecer de portada, páginas, descripción, ISBN u otros campos.</w:t>
            </w:r>
          </w:p>
        </w:tc>
      </w:tr>
      <w:tr w:rsidR="00425004" w14:paraId="13AD4344"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208FF3A1" w14:textId="77777777" w:rsidR="00425004" w:rsidRDefault="00000000">
            <w:pPr>
              <w:spacing w:after="0"/>
            </w:pPr>
            <w:r>
              <w:rPr>
                <w:sz w:val="20"/>
                <w:szCs w:val="20"/>
              </w:rPr>
              <w:t>Servicios administrados</w:t>
            </w:r>
          </w:p>
        </w:tc>
        <w:tc>
          <w:tcPr>
            <w:tcW w:w="5760" w:type="dxa"/>
            <w:tcBorders>
              <w:top w:val="single" w:sz="6" w:space="0" w:color="7F7F7F"/>
              <w:left w:val="single" w:sz="6" w:space="0" w:color="7F7F7F"/>
              <w:bottom w:val="single" w:sz="6" w:space="0" w:color="7F7F7F"/>
              <w:right w:val="single" w:sz="6" w:space="0" w:color="7F7F7F"/>
            </w:tcBorders>
            <w:vAlign w:val="center"/>
          </w:tcPr>
          <w:p w14:paraId="4D821D5C" w14:textId="77777777" w:rsidR="00425004" w:rsidRDefault="00000000">
            <w:pPr>
              <w:spacing w:after="0"/>
            </w:pPr>
            <w:r>
              <w:rPr>
                <w:sz w:val="20"/>
                <w:szCs w:val="20"/>
              </w:rPr>
              <w:t>La disponibilidad de autenticación, base de datos y archivos depende de Supabase.</w:t>
            </w:r>
          </w:p>
        </w:tc>
      </w:tr>
      <w:tr w:rsidR="00425004" w14:paraId="16E09F29"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78FA504E" w14:textId="77777777" w:rsidR="00425004" w:rsidRDefault="00000000">
            <w:pPr>
              <w:spacing w:after="0"/>
            </w:pPr>
            <w:r>
              <w:rPr>
                <w:sz w:val="20"/>
                <w:szCs w:val="20"/>
              </w:rPr>
              <w:t>Permisos del dispositivo</w:t>
            </w:r>
          </w:p>
        </w:tc>
        <w:tc>
          <w:tcPr>
            <w:tcW w:w="5760" w:type="dxa"/>
            <w:tcBorders>
              <w:top w:val="single" w:sz="6" w:space="0" w:color="7F7F7F"/>
              <w:left w:val="single" w:sz="6" w:space="0" w:color="7F7F7F"/>
              <w:bottom w:val="single" w:sz="6" w:space="0" w:color="7F7F7F"/>
              <w:right w:val="single" w:sz="6" w:space="0" w:color="7F7F7F"/>
            </w:tcBorders>
            <w:vAlign w:val="center"/>
          </w:tcPr>
          <w:p w14:paraId="35E7C0EA" w14:textId="77777777" w:rsidR="00425004" w:rsidRDefault="00000000">
            <w:pPr>
              <w:spacing w:after="0"/>
            </w:pPr>
            <w:r>
              <w:rPr>
                <w:sz w:val="20"/>
                <w:szCs w:val="20"/>
              </w:rPr>
              <w:t>Cámara y notificaciones requieren autorización del usuario cuando la plataforma lo solicite.</w:t>
            </w:r>
          </w:p>
        </w:tc>
      </w:tr>
      <w:tr w:rsidR="00425004" w14:paraId="48643A35"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4246ACAE" w14:textId="77777777" w:rsidR="00425004" w:rsidRDefault="00000000">
            <w:pPr>
              <w:spacing w:after="0"/>
            </w:pPr>
            <w:r>
              <w:rPr>
                <w:sz w:val="20"/>
                <w:szCs w:val="20"/>
              </w:rPr>
              <w:t>Compartición externa</w:t>
            </w:r>
          </w:p>
        </w:tc>
        <w:tc>
          <w:tcPr>
            <w:tcW w:w="5760" w:type="dxa"/>
            <w:tcBorders>
              <w:top w:val="single" w:sz="6" w:space="0" w:color="7F7F7F"/>
              <w:left w:val="single" w:sz="6" w:space="0" w:color="7F7F7F"/>
              <w:bottom w:val="single" w:sz="6" w:space="0" w:color="7F7F7F"/>
              <w:right w:val="single" w:sz="6" w:space="0" w:color="7F7F7F"/>
            </w:tcBorders>
            <w:vAlign w:val="center"/>
          </w:tcPr>
          <w:p w14:paraId="2C5B5F50" w14:textId="77777777" w:rsidR="00425004" w:rsidRDefault="00000000">
            <w:pPr>
              <w:spacing w:after="0"/>
            </w:pPr>
            <w:r>
              <w:rPr>
                <w:sz w:val="20"/>
                <w:szCs w:val="20"/>
              </w:rPr>
              <w:t>Las opciones disponibles dependen de las aplicaciones instaladas y de las capacidades ofrecidas por cada sistema operativo.</w:t>
            </w:r>
          </w:p>
        </w:tc>
      </w:tr>
      <w:tr w:rsidR="00425004" w14:paraId="20ABEF58"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vAlign w:val="center"/>
          </w:tcPr>
          <w:p w14:paraId="4819DB4B" w14:textId="77777777" w:rsidR="00425004" w:rsidRDefault="00000000">
            <w:pPr>
              <w:spacing w:after="0"/>
            </w:pPr>
            <w:r>
              <w:rPr>
                <w:sz w:val="20"/>
                <w:szCs w:val="20"/>
              </w:rPr>
              <w:t>Componente social</w:t>
            </w:r>
          </w:p>
        </w:tc>
        <w:tc>
          <w:tcPr>
            <w:tcW w:w="5760" w:type="dxa"/>
            <w:tcBorders>
              <w:top w:val="single" w:sz="6" w:space="0" w:color="7F7F7F"/>
              <w:left w:val="single" w:sz="6" w:space="0" w:color="7F7F7F"/>
              <w:bottom w:val="single" w:sz="6" w:space="0" w:color="7F7F7F"/>
              <w:right w:val="single" w:sz="6" w:space="0" w:color="7F7F7F"/>
            </w:tcBorders>
            <w:vAlign w:val="center"/>
          </w:tcPr>
          <w:p w14:paraId="22FEB67F" w14:textId="77777777" w:rsidR="00425004" w:rsidRDefault="00000000">
            <w:pPr>
              <w:spacing w:after="0"/>
            </w:pPr>
            <w:r>
              <w:rPr>
                <w:sz w:val="20"/>
                <w:szCs w:val="20"/>
              </w:rPr>
              <w:t>El seguimiento de otros usuarios, feed y reseñas públicas corresponden a una fase posterior.</w:t>
            </w:r>
          </w:p>
        </w:tc>
      </w:tr>
    </w:tbl>
    <w:p w14:paraId="7F09C833" w14:textId="77777777" w:rsidR="00425004" w:rsidRDefault="00425004">
      <w:pPr>
        <w:spacing w:after="40"/>
      </w:pPr>
    </w:p>
    <w:p w14:paraId="35524670" w14:textId="77777777" w:rsidR="00425004" w:rsidRDefault="00425004">
      <w:pPr>
        <w:spacing w:after="40"/>
      </w:pPr>
    </w:p>
    <w:p w14:paraId="3064FE8C" w14:textId="77777777" w:rsidR="00425004" w:rsidRDefault="00425004"/>
    <w:p w14:paraId="2D85FBC1" w14:textId="77777777" w:rsidR="00425004" w:rsidRDefault="00000000">
      <w:pPr>
        <w:pStyle w:val="Ttulo1"/>
      </w:pPr>
      <w:bookmarkStart w:id="25" w:name="_heading=h.i1e36lj2grbv" w:colFirst="0" w:colLast="0"/>
      <w:bookmarkEnd w:id="25"/>
      <w:r>
        <w:rPr>
          <w:rFonts w:ascii="Calibri" w:eastAsia="Calibri" w:hAnsi="Calibri" w:cs="Calibri"/>
        </w:rPr>
        <w:t xml:space="preserve">11. Glosario </w:t>
      </w:r>
    </w:p>
    <w:tbl>
      <w:tblPr>
        <w:tblStyle w:val="ad"/>
        <w:tblW w:w="8640" w:type="dxa"/>
        <w:jc w:val="center"/>
        <w:tblInd w:w="0" w:type="dxa"/>
        <w:tblLayout w:type="fixed"/>
        <w:tblLook w:val="0400" w:firstRow="0" w:lastRow="0" w:firstColumn="0" w:lastColumn="0" w:noHBand="0" w:noVBand="1"/>
      </w:tblPr>
      <w:tblGrid>
        <w:gridCol w:w="2376"/>
        <w:gridCol w:w="6264"/>
      </w:tblGrid>
      <w:tr w:rsidR="00425004" w14:paraId="1213355B" w14:textId="77777777">
        <w:trPr>
          <w:cantSplit/>
          <w:tblHeader/>
          <w:jc w:val="center"/>
        </w:trPr>
        <w:tc>
          <w:tcPr>
            <w:tcW w:w="2376"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0817EC1D" w14:textId="77777777" w:rsidR="00425004" w:rsidRDefault="00000000">
            <w:pPr>
              <w:spacing w:after="0"/>
            </w:pPr>
            <w:r>
              <w:rPr>
                <w:b/>
                <w:bCs/>
                <w:sz w:val="20"/>
                <w:szCs w:val="20"/>
              </w:rPr>
              <w:t>Término</w:t>
            </w:r>
          </w:p>
        </w:tc>
        <w:tc>
          <w:tcPr>
            <w:tcW w:w="6264" w:type="dxa"/>
            <w:tcBorders>
              <w:top w:val="single" w:sz="6" w:space="0" w:color="7F7F7F"/>
              <w:left w:val="single" w:sz="6" w:space="0" w:color="7F7F7F"/>
              <w:bottom w:val="single" w:sz="6" w:space="0" w:color="7F7F7F"/>
              <w:right w:val="single" w:sz="6" w:space="0" w:color="7F7F7F"/>
            </w:tcBorders>
            <w:shd w:val="clear" w:color="auto" w:fill="B8CCE4"/>
            <w:vAlign w:val="center"/>
          </w:tcPr>
          <w:p w14:paraId="18C9D593" w14:textId="77777777" w:rsidR="00425004" w:rsidRDefault="00000000">
            <w:pPr>
              <w:spacing w:after="0"/>
            </w:pPr>
            <w:r>
              <w:rPr>
                <w:b/>
                <w:bCs/>
                <w:sz w:val="20"/>
                <w:szCs w:val="20"/>
              </w:rPr>
              <w:t>Definición</w:t>
            </w:r>
          </w:p>
        </w:tc>
      </w:tr>
      <w:tr w:rsidR="00425004" w14:paraId="062213F0"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05F2AC71" w14:textId="77777777" w:rsidR="00425004" w:rsidRDefault="00000000">
            <w:pPr>
              <w:spacing w:after="0"/>
            </w:pPr>
            <w:r>
              <w:rPr>
                <w:sz w:val="20"/>
                <w:szCs w:val="20"/>
              </w:rPr>
              <w:t>API</w:t>
            </w:r>
          </w:p>
        </w:tc>
        <w:tc>
          <w:tcPr>
            <w:tcW w:w="6264" w:type="dxa"/>
            <w:tcBorders>
              <w:top w:val="single" w:sz="6" w:space="0" w:color="7F7F7F"/>
              <w:left w:val="single" w:sz="6" w:space="0" w:color="7F7F7F"/>
              <w:bottom w:val="single" w:sz="6" w:space="0" w:color="7F7F7F"/>
              <w:right w:val="single" w:sz="6" w:space="0" w:color="7F7F7F"/>
            </w:tcBorders>
            <w:vAlign w:val="center"/>
          </w:tcPr>
          <w:p w14:paraId="49CE305C" w14:textId="77777777" w:rsidR="00425004" w:rsidRDefault="00000000">
            <w:pPr>
              <w:spacing w:after="0"/>
            </w:pPr>
            <w:r>
              <w:rPr>
                <w:sz w:val="20"/>
                <w:szCs w:val="20"/>
              </w:rPr>
              <w:t>Interfaz que permite a Hilo comunicarse con un servicio externo o backend.</w:t>
            </w:r>
          </w:p>
        </w:tc>
      </w:tr>
      <w:tr w:rsidR="00425004" w14:paraId="35CBC5BC"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6463A1D9" w14:textId="77777777" w:rsidR="00425004" w:rsidRDefault="00000000">
            <w:pPr>
              <w:spacing w:after="0"/>
            </w:pPr>
            <w:r>
              <w:rPr>
                <w:sz w:val="20"/>
                <w:szCs w:val="20"/>
              </w:rPr>
              <w:t>MVVM</w:t>
            </w:r>
          </w:p>
        </w:tc>
        <w:tc>
          <w:tcPr>
            <w:tcW w:w="6264" w:type="dxa"/>
            <w:tcBorders>
              <w:top w:val="single" w:sz="6" w:space="0" w:color="7F7F7F"/>
              <w:left w:val="single" w:sz="6" w:space="0" w:color="7F7F7F"/>
              <w:bottom w:val="single" w:sz="6" w:space="0" w:color="7F7F7F"/>
              <w:right w:val="single" w:sz="6" w:space="0" w:color="7F7F7F"/>
            </w:tcBorders>
            <w:vAlign w:val="center"/>
          </w:tcPr>
          <w:p w14:paraId="5D44DC7E" w14:textId="77777777" w:rsidR="00425004" w:rsidRDefault="00000000">
            <w:pPr>
              <w:spacing w:after="0"/>
            </w:pPr>
            <w:r>
              <w:rPr>
                <w:sz w:val="20"/>
                <w:szCs w:val="20"/>
              </w:rPr>
              <w:t>Model-View-ViewModel. Patrón que separa la interfaz, el estado de presentación y la lógica asociada.</w:t>
            </w:r>
          </w:p>
        </w:tc>
      </w:tr>
      <w:tr w:rsidR="00425004" w14:paraId="2E571B2E"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656D8FB7" w14:textId="77777777" w:rsidR="00425004" w:rsidRDefault="00000000">
            <w:pPr>
              <w:spacing w:after="0"/>
            </w:pPr>
            <w:r>
              <w:rPr>
                <w:sz w:val="20"/>
                <w:szCs w:val="20"/>
              </w:rPr>
              <w:t>OCR</w:t>
            </w:r>
          </w:p>
        </w:tc>
        <w:tc>
          <w:tcPr>
            <w:tcW w:w="6264" w:type="dxa"/>
            <w:tcBorders>
              <w:top w:val="single" w:sz="6" w:space="0" w:color="7F7F7F"/>
              <w:left w:val="single" w:sz="6" w:space="0" w:color="7F7F7F"/>
              <w:bottom w:val="single" w:sz="6" w:space="0" w:color="7F7F7F"/>
              <w:right w:val="single" w:sz="6" w:space="0" w:color="7F7F7F"/>
            </w:tcBorders>
            <w:vAlign w:val="center"/>
          </w:tcPr>
          <w:p w14:paraId="372F5831" w14:textId="77777777" w:rsidR="00425004" w:rsidRDefault="00000000">
            <w:pPr>
              <w:spacing w:after="0"/>
            </w:pPr>
            <w:r>
              <w:rPr>
                <w:sz w:val="20"/>
                <w:szCs w:val="20"/>
              </w:rPr>
              <w:t>Reconocimiento Óptico de Caracteres. Técnica utilizada para extraer texto desde una imagen.</w:t>
            </w:r>
          </w:p>
        </w:tc>
      </w:tr>
      <w:tr w:rsidR="00425004" w14:paraId="5C0CB4AB"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5EBA8335" w14:textId="77777777" w:rsidR="00425004" w:rsidRDefault="00000000">
            <w:pPr>
              <w:spacing w:after="0"/>
            </w:pPr>
            <w:r>
              <w:rPr>
                <w:sz w:val="20"/>
                <w:szCs w:val="20"/>
              </w:rPr>
              <w:t>RLS</w:t>
            </w:r>
          </w:p>
        </w:tc>
        <w:tc>
          <w:tcPr>
            <w:tcW w:w="6264" w:type="dxa"/>
            <w:tcBorders>
              <w:top w:val="single" w:sz="6" w:space="0" w:color="7F7F7F"/>
              <w:left w:val="single" w:sz="6" w:space="0" w:color="7F7F7F"/>
              <w:bottom w:val="single" w:sz="6" w:space="0" w:color="7F7F7F"/>
              <w:right w:val="single" w:sz="6" w:space="0" w:color="7F7F7F"/>
            </w:tcBorders>
            <w:vAlign w:val="center"/>
          </w:tcPr>
          <w:p w14:paraId="34487DBE" w14:textId="77777777" w:rsidR="00425004" w:rsidRDefault="00000000">
            <w:pPr>
              <w:spacing w:after="0"/>
            </w:pPr>
            <w:r>
              <w:rPr>
                <w:sz w:val="20"/>
                <w:szCs w:val="20"/>
              </w:rPr>
              <w:t>Row Level Security. Mecanismo de PostgreSQL/Supabase para restringir el acceso a filas según políticas de seguridad.</w:t>
            </w:r>
          </w:p>
        </w:tc>
      </w:tr>
      <w:tr w:rsidR="00425004" w14:paraId="0BBA7B88"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6E7BEB5F" w14:textId="77777777" w:rsidR="00425004" w:rsidRDefault="00000000">
            <w:pPr>
              <w:spacing w:after="0"/>
            </w:pPr>
            <w:r>
              <w:rPr>
                <w:sz w:val="20"/>
                <w:szCs w:val="20"/>
              </w:rPr>
              <w:t>RPC</w:t>
            </w:r>
          </w:p>
        </w:tc>
        <w:tc>
          <w:tcPr>
            <w:tcW w:w="6264" w:type="dxa"/>
            <w:tcBorders>
              <w:top w:val="single" w:sz="6" w:space="0" w:color="7F7F7F"/>
              <w:left w:val="single" w:sz="6" w:space="0" w:color="7F7F7F"/>
              <w:bottom w:val="single" w:sz="6" w:space="0" w:color="7F7F7F"/>
              <w:right w:val="single" w:sz="6" w:space="0" w:color="7F7F7F"/>
            </w:tcBorders>
            <w:vAlign w:val="center"/>
          </w:tcPr>
          <w:p w14:paraId="230180E4" w14:textId="77777777" w:rsidR="00425004" w:rsidRDefault="00000000">
            <w:pPr>
              <w:spacing w:after="0"/>
            </w:pPr>
            <w:r>
              <w:rPr>
                <w:sz w:val="20"/>
                <w:szCs w:val="20"/>
              </w:rPr>
              <w:t>Llamada a procedimiento remoto utilizada para ejecutar operaciones definidas en el backend.</w:t>
            </w:r>
          </w:p>
        </w:tc>
      </w:tr>
      <w:tr w:rsidR="00425004" w14:paraId="130A3235"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0C21B593" w14:textId="77777777" w:rsidR="00425004" w:rsidRDefault="00000000">
            <w:pPr>
              <w:spacing w:after="0"/>
            </w:pPr>
            <w:r>
              <w:rPr>
                <w:sz w:val="20"/>
                <w:szCs w:val="20"/>
              </w:rPr>
              <w:t>Supabase</w:t>
            </w:r>
          </w:p>
        </w:tc>
        <w:tc>
          <w:tcPr>
            <w:tcW w:w="6264" w:type="dxa"/>
            <w:tcBorders>
              <w:top w:val="single" w:sz="6" w:space="0" w:color="7F7F7F"/>
              <w:left w:val="single" w:sz="6" w:space="0" w:color="7F7F7F"/>
              <w:bottom w:val="single" w:sz="6" w:space="0" w:color="7F7F7F"/>
              <w:right w:val="single" w:sz="6" w:space="0" w:color="7F7F7F"/>
            </w:tcBorders>
            <w:vAlign w:val="center"/>
          </w:tcPr>
          <w:p w14:paraId="043F7F7B" w14:textId="77777777" w:rsidR="00425004" w:rsidRDefault="00000000">
            <w:pPr>
              <w:spacing w:after="0"/>
            </w:pPr>
            <w:r>
              <w:rPr>
                <w:sz w:val="20"/>
                <w:szCs w:val="20"/>
              </w:rPr>
              <w:t>Plataforma utilizada por Hilo para autenticación, base de datos y almacenamiento.</w:t>
            </w:r>
          </w:p>
        </w:tc>
      </w:tr>
      <w:tr w:rsidR="00425004" w14:paraId="65C85A19"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vAlign w:val="center"/>
          </w:tcPr>
          <w:p w14:paraId="0934C84A" w14:textId="77777777" w:rsidR="00425004" w:rsidRDefault="00000000">
            <w:pPr>
              <w:spacing w:after="0"/>
            </w:pPr>
            <w:r>
              <w:rPr>
                <w:sz w:val="20"/>
                <w:szCs w:val="20"/>
              </w:rPr>
              <w:t>Google Books API</w:t>
            </w:r>
          </w:p>
        </w:tc>
        <w:tc>
          <w:tcPr>
            <w:tcW w:w="6264" w:type="dxa"/>
            <w:tcBorders>
              <w:top w:val="single" w:sz="6" w:space="0" w:color="7F7F7F"/>
              <w:left w:val="single" w:sz="6" w:space="0" w:color="7F7F7F"/>
              <w:bottom w:val="single" w:sz="6" w:space="0" w:color="7F7F7F"/>
              <w:right w:val="single" w:sz="6" w:space="0" w:color="7F7F7F"/>
            </w:tcBorders>
            <w:vAlign w:val="center"/>
          </w:tcPr>
          <w:p w14:paraId="48F478BA" w14:textId="77777777" w:rsidR="00425004" w:rsidRDefault="00000000">
            <w:pPr>
              <w:spacing w:after="0"/>
            </w:pPr>
            <w:r>
              <w:rPr>
                <w:sz w:val="20"/>
                <w:szCs w:val="20"/>
              </w:rPr>
              <w:t>Servicio externo utilizado como fuente de información bibliográfica.</w:t>
            </w:r>
          </w:p>
        </w:tc>
      </w:tr>
    </w:tbl>
    <w:p w14:paraId="52356BD0" w14:textId="77777777" w:rsidR="00425004" w:rsidRDefault="00425004">
      <w:pPr>
        <w:spacing w:after="40"/>
      </w:pPr>
    </w:p>
    <w:sectPr w:rsidR="00425004">
      <w:headerReference w:type="default" r:id="rId7"/>
      <w:footerReference w:type="default" r:id="rId8"/>
      <w:pgSz w:w="12240" w:h="15840"/>
      <w:pgMar w:top="1361" w:right="1587" w:bottom="1361" w:left="158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2D88" w14:textId="77777777" w:rsidR="00560330" w:rsidRDefault="00560330">
      <w:pPr>
        <w:spacing w:after="0" w:line="240" w:lineRule="auto"/>
      </w:pPr>
      <w:r>
        <w:separator/>
      </w:r>
    </w:p>
  </w:endnote>
  <w:endnote w:type="continuationSeparator" w:id="0">
    <w:p w14:paraId="5A4C5D94" w14:textId="77777777" w:rsidR="00560330" w:rsidRDefault="00560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EBBABAD-93DB-4D08-A9B6-3EE59E3E32FB}"/>
    <w:embedBold r:id="rId2" w:fontKey="{60214B44-B36F-42A4-87C7-48154B9C1982}"/>
    <w:embedBoldItalic r:id="rId3" w:fontKey="{06EF2132-1D2F-44F7-B362-443D23FD5AE8}"/>
  </w:font>
  <w:font w:name="Cambria">
    <w:panose1 w:val="02040503050406030204"/>
    <w:charset w:val="00"/>
    <w:family w:val="roman"/>
    <w:pitch w:val="variable"/>
    <w:sig w:usb0="E00006FF" w:usb1="420024FF" w:usb2="02000000" w:usb3="00000000" w:csb0="0000019F" w:csb1="00000000"/>
    <w:embedRegular r:id="rId4" w:fontKey="{809A3204-EC06-4698-92C5-C1FC3C4191E1}"/>
    <w:embedBold r:id="rId5" w:fontKey="{EA2F424D-E754-48A3-BDB9-6905F75C5604}"/>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C5CF7EAC-F71D-4B11-8D54-77227FFBAE60}"/>
    <w:embedItalic r:id="rId7" w:fontKey="{F3EF8493-B2F9-41FB-976B-71F4406EF985}"/>
    <w:embedBoldItalic r:id="rId8" w:fontKey="{AD877F2C-D2E1-468E-BD0C-8B4ED7B2174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9" w:fontKey="{CDEF899A-4434-45A6-8285-8B2D837524C0}"/>
  </w:font>
  <w:font w:name="Georgia">
    <w:panose1 w:val="02040502050405020303"/>
    <w:charset w:val="00"/>
    <w:family w:val="auto"/>
    <w:pitch w:val="default"/>
    <w:embedItalic r:id="rId10" w:fontKey="{478B4632-04CD-44E9-91A4-F6FB57144B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CF6B" w14:textId="77777777" w:rsidR="00425004"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sz w:val="18"/>
        <w:szCs w:val="18"/>
      </w:rPr>
      <w:t>Especificaciones Técnicas del Software, Ingeniería de Software – DuocUC</w:t>
    </w:r>
  </w:p>
  <w:p w14:paraId="693926CB" w14:textId="77777777" w:rsidR="00425004" w:rsidRDefault="0042500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2721" w14:textId="77777777" w:rsidR="00560330" w:rsidRDefault="00560330">
      <w:pPr>
        <w:spacing w:after="0" w:line="240" w:lineRule="auto"/>
      </w:pPr>
      <w:r>
        <w:separator/>
      </w:r>
    </w:p>
  </w:footnote>
  <w:footnote w:type="continuationSeparator" w:id="0">
    <w:p w14:paraId="2F698C52" w14:textId="77777777" w:rsidR="00560330" w:rsidRDefault="00560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D244" w14:textId="77777777" w:rsidR="00425004" w:rsidRDefault="00000000">
    <w:pPr>
      <w:tabs>
        <w:tab w:val="center" w:pos="4419"/>
        <w:tab w:val="right" w:pos="8838"/>
      </w:tabs>
      <w:spacing w:after="0" w:line="240" w:lineRule="auto"/>
      <w:jc w:val="right"/>
    </w:pPr>
    <w:r>
      <w:rPr>
        <w:sz w:val="20"/>
        <w:szCs w:val="20"/>
      </w:rPr>
      <w:t>Especificaciones Técnicas del Software.docx</w:t>
    </w:r>
  </w:p>
  <w:p w14:paraId="59BD3B97" w14:textId="77777777" w:rsidR="00425004" w:rsidRDefault="00000000">
    <w:pPr>
      <w:pBdr>
        <w:bottom w:val="single" w:sz="4" w:space="1" w:color="000000"/>
      </w:pBd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14:anchorId="4880B047" wp14:editId="0BF7629F">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004"/>
    <w:rsid w:val="00425004"/>
    <w:rsid w:val="00560330"/>
    <w:rsid w:val="0095512F"/>
    <w:rsid w:val="00F56B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52B6"/>
  <w15:docId w15:val="{AD569DB6-FAC1-4475-A68D-AEB0AADC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customStyle="1" w:styleId="HiloSmall">
    <w:name w:val="Hilo Small"/>
    <w:rPr>
      <w:sz w:val="19"/>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aG4ynPqKT5P6F0XPVVXTcNiBQ==">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2866</Words>
  <Characters>15764</Characters>
  <Application>Microsoft Office Word</Application>
  <DocSecurity>0</DocSecurity>
  <Lines>131</Lines>
  <Paragraphs>37</Paragraphs>
  <ScaleCrop>false</ScaleCrop>
  <Company/>
  <LinksUpToDate>false</LinksUpToDate>
  <CharactersWithSpaces>18593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Yhonneider Vivas</dc:creator>
  <cp:lastModifiedBy>DAYANA . HOYOS RIASCOS</cp:lastModifiedBy>
  <cp:revision>2</cp:revision>
  <dcterms:created xsi:type="dcterms:W3CDTF">2020-02-08T04:24:00Z</dcterms:created>
  <dcterms:modified xsi:type="dcterms:W3CDTF">2026-10-04T22:12:00Z</dcterms:modified>
</cp:coreProperties>
</file>