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0AB" w14:textId="6EECF2DA" w:rsidR="00EE0B59" w:rsidRDefault="00EE0B59" w:rsidP="00EE0B59">
      <w:pPr>
        <w:jc w:val="both"/>
        <w:rPr>
          <w:rFonts w:ascii="Arial" w:hAnsi="Arial" w:cs="Arial"/>
          <w:sz w:val="24"/>
          <w:szCs w:val="24"/>
          <w:lang w:val="es-ES"/>
        </w:rPr>
      </w:pPr>
      <w:r>
        <w:rPr>
          <w:rFonts w:ascii="Arial" w:hAnsi="Arial" w:cs="Arial"/>
          <w:sz w:val="24"/>
          <w:szCs w:val="24"/>
          <w:lang w:val="es-ES"/>
        </w:rPr>
        <w:t>La MPI es una librería de paso de mensajes su modelo de programación esta dado por el mismo programa se ejecuta en todos los nodos, todas las variables son locales para el proceso, la memoria del MPI es distribuida y compartida.</w:t>
      </w:r>
    </w:p>
    <w:p w14:paraId="04B3CB70" w14:textId="104A0840" w:rsidR="001B69F6" w:rsidRPr="001B69F6" w:rsidRDefault="001B69F6">
      <w:pPr>
        <w:rPr>
          <w:rFonts w:ascii="Arial" w:hAnsi="Arial" w:cs="Arial"/>
          <w:sz w:val="24"/>
          <w:szCs w:val="24"/>
          <w:lang w:val="es-ES"/>
        </w:rPr>
      </w:pPr>
      <w:r w:rsidRPr="001B69F6">
        <w:rPr>
          <w:rFonts w:ascii="Arial" w:hAnsi="Arial" w:cs="Arial"/>
          <w:sz w:val="24"/>
          <w:szCs w:val="24"/>
          <w:lang w:val="es-ES"/>
        </w:rPr>
        <w:t>Taxonomía de MPI</w:t>
      </w:r>
    </w:p>
    <w:p w14:paraId="70A4EF9E" w14:textId="70746DC6" w:rsidR="00917EE8" w:rsidRPr="001B69F6" w:rsidRDefault="001B69F6" w:rsidP="001B69F6">
      <w:pPr>
        <w:pStyle w:val="Prrafodelista"/>
        <w:numPr>
          <w:ilvl w:val="0"/>
          <w:numId w:val="1"/>
        </w:numPr>
        <w:rPr>
          <w:rFonts w:ascii="Arial" w:hAnsi="Arial" w:cs="Arial"/>
          <w:sz w:val="24"/>
          <w:szCs w:val="24"/>
          <w:lang w:val="es-ES"/>
        </w:rPr>
      </w:pPr>
      <w:r w:rsidRPr="001B69F6">
        <w:rPr>
          <w:rFonts w:ascii="Arial" w:hAnsi="Arial" w:cs="Arial"/>
          <w:sz w:val="24"/>
          <w:szCs w:val="24"/>
          <w:lang w:val="es-ES"/>
        </w:rPr>
        <w:t>MIMD</w:t>
      </w:r>
    </w:p>
    <w:p w14:paraId="4CB37948" w14:textId="56BD4E0A" w:rsidR="001B69F6" w:rsidRDefault="001B69F6" w:rsidP="001B69F6">
      <w:pPr>
        <w:pStyle w:val="Prrafodelista"/>
        <w:numPr>
          <w:ilvl w:val="0"/>
          <w:numId w:val="1"/>
        </w:numPr>
        <w:rPr>
          <w:rFonts w:ascii="Arial" w:hAnsi="Arial" w:cs="Arial"/>
          <w:sz w:val="24"/>
          <w:szCs w:val="24"/>
          <w:lang w:val="es-ES"/>
        </w:rPr>
      </w:pPr>
      <w:r w:rsidRPr="001B69F6">
        <w:rPr>
          <w:rFonts w:ascii="Arial" w:hAnsi="Arial" w:cs="Arial"/>
          <w:sz w:val="24"/>
          <w:szCs w:val="24"/>
          <w:lang w:val="es-ES"/>
        </w:rPr>
        <w:t>SIMD</w:t>
      </w:r>
    </w:p>
    <w:p w14:paraId="3767C919" w14:textId="7D97DB2B" w:rsidR="00EE0B59" w:rsidRPr="00EE0B59" w:rsidRDefault="00EE0B59" w:rsidP="00EE0B59">
      <w:pPr>
        <w:ind w:left="45"/>
        <w:jc w:val="both"/>
        <w:rPr>
          <w:rFonts w:ascii="Arial" w:hAnsi="Arial" w:cs="Arial"/>
          <w:sz w:val="24"/>
          <w:szCs w:val="24"/>
          <w:lang w:val="es-ES"/>
        </w:rPr>
      </w:pPr>
      <w:r>
        <w:rPr>
          <w:rFonts w:ascii="Arial" w:hAnsi="Arial" w:cs="Arial"/>
          <w:sz w:val="24"/>
          <w:szCs w:val="24"/>
          <w:lang w:val="es-ES"/>
        </w:rPr>
        <w:t>OpenMP se usa para el paralelismo basado en hilos múltiples en entornos de memoria compartida</w:t>
      </w:r>
    </w:p>
    <w:p w14:paraId="324D2038" w14:textId="1AF33EBD" w:rsidR="001B69F6" w:rsidRPr="001B69F6" w:rsidRDefault="001B69F6" w:rsidP="001B69F6">
      <w:pPr>
        <w:ind w:left="45"/>
        <w:rPr>
          <w:rFonts w:ascii="Arial" w:hAnsi="Arial" w:cs="Arial"/>
          <w:sz w:val="24"/>
          <w:szCs w:val="24"/>
          <w:lang w:val="es-ES"/>
        </w:rPr>
      </w:pPr>
      <w:r w:rsidRPr="001B69F6">
        <w:rPr>
          <w:rFonts w:ascii="Arial" w:hAnsi="Arial" w:cs="Arial"/>
          <w:sz w:val="24"/>
          <w:szCs w:val="24"/>
          <w:lang w:val="es-ES"/>
        </w:rPr>
        <w:t>Taxonomía de OpenMP</w:t>
      </w:r>
    </w:p>
    <w:p w14:paraId="0119D9FE" w14:textId="5E2B7F15" w:rsidR="001B69F6" w:rsidRPr="001B69F6" w:rsidRDefault="001B69F6" w:rsidP="001B69F6">
      <w:pPr>
        <w:pStyle w:val="Prrafodelista"/>
        <w:numPr>
          <w:ilvl w:val="0"/>
          <w:numId w:val="1"/>
        </w:numPr>
        <w:rPr>
          <w:rFonts w:ascii="Arial" w:hAnsi="Arial" w:cs="Arial"/>
          <w:sz w:val="24"/>
          <w:szCs w:val="24"/>
          <w:lang w:val="es-ES"/>
        </w:rPr>
      </w:pPr>
      <w:r w:rsidRPr="001B69F6">
        <w:rPr>
          <w:rFonts w:ascii="Arial" w:hAnsi="Arial" w:cs="Arial"/>
          <w:sz w:val="24"/>
          <w:szCs w:val="24"/>
          <w:lang w:val="es-ES"/>
        </w:rPr>
        <w:t>SISD</w:t>
      </w:r>
    </w:p>
    <w:p w14:paraId="45B72D8F" w14:textId="25E5AC41" w:rsidR="001B69F6" w:rsidRPr="001B69F6" w:rsidRDefault="001B69F6" w:rsidP="001B69F6">
      <w:pPr>
        <w:pStyle w:val="Prrafodelista"/>
        <w:numPr>
          <w:ilvl w:val="0"/>
          <w:numId w:val="1"/>
        </w:numPr>
        <w:rPr>
          <w:rFonts w:ascii="Arial" w:hAnsi="Arial" w:cs="Arial"/>
          <w:sz w:val="24"/>
          <w:szCs w:val="24"/>
          <w:lang w:val="es-ES"/>
        </w:rPr>
      </w:pPr>
      <w:r w:rsidRPr="001B69F6">
        <w:rPr>
          <w:rFonts w:ascii="Arial" w:hAnsi="Arial" w:cs="Arial"/>
          <w:sz w:val="24"/>
          <w:szCs w:val="24"/>
          <w:lang w:val="es-ES"/>
        </w:rPr>
        <w:t>SIMD</w:t>
      </w:r>
    </w:p>
    <w:p w14:paraId="770DFCD2" w14:textId="336AAAD6" w:rsidR="001B69F6" w:rsidRPr="001B69F6" w:rsidRDefault="001B69F6" w:rsidP="001B69F6">
      <w:pPr>
        <w:pStyle w:val="Prrafodelista"/>
        <w:numPr>
          <w:ilvl w:val="0"/>
          <w:numId w:val="1"/>
        </w:numPr>
        <w:rPr>
          <w:rFonts w:ascii="Arial" w:hAnsi="Arial" w:cs="Arial"/>
          <w:sz w:val="24"/>
          <w:szCs w:val="24"/>
          <w:lang w:val="es-ES"/>
        </w:rPr>
      </w:pPr>
      <w:r w:rsidRPr="001B69F6">
        <w:rPr>
          <w:rFonts w:ascii="Arial" w:hAnsi="Arial" w:cs="Arial"/>
          <w:sz w:val="24"/>
          <w:szCs w:val="24"/>
          <w:lang w:val="es-ES"/>
        </w:rPr>
        <w:t>MISD</w:t>
      </w:r>
    </w:p>
    <w:sectPr w:rsidR="001B69F6" w:rsidRPr="001B6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35D56"/>
    <w:multiLevelType w:val="hybridMultilevel"/>
    <w:tmpl w:val="BDEA2F48"/>
    <w:lvl w:ilvl="0" w:tplc="ADA06F8C">
      <w:numFmt w:val="bullet"/>
      <w:lvlText w:val="-"/>
      <w:lvlJc w:val="left"/>
      <w:pPr>
        <w:ind w:left="405" w:hanging="360"/>
      </w:pPr>
      <w:rPr>
        <w:rFonts w:ascii="Calibri" w:eastAsiaTheme="minorEastAsia"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16cid:durableId="100139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09"/>
    <w:rsid w:val="001B69F6"/>
    <w:rsid w:val="00594AC0"/>
    <w:rsid w:val="00917EE8"/>
    <w:rsid w:val="00983C09"/>
    <w:rsid w:val="00EE0B59"/>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B685"/>
  <w15:chartTrackingRefBased/>
  <w15:docId w15:val="{9810819A-BC99-448C-872F-3D1D94F1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59</Words>
  <Characters>326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Yuliza Angela Huanca Mamani</dc:creator>
  <cp:keywords/>
  <dc:description/>
  <cp:lastModifiedBy>Yuliza Angela Huanca Mamani</cp:lastModifiedBy>
  <cp:revision>1</cp:revision>
  <dcterms:created xsi:type="dcterms:W3CDTF">2022-10-14T22:36:00Z</dcterms:created>
  <dcterms:modified xsi:type="dcterms:W3CDTF">2022-10-15T03:35:00Z</dcterms:modified>
</cp:coreProperties>
</file>