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VerisQ-EQS-NCPF2275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Aspergillus brasiliensis</w:t>
      </w:r>
      <w:r>
        <w:rPr>
          <w:rFonts w:ascii="Calibri" w:hAnsi="Calibri"/>
          <w:b w:val="0"/>
          <w:i w:val="0"/>
          <w:sz w:val="20"/>
        </w:rPr>
        <w:t xml:space="preserve"> NCPF 2275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Aspergillus brasiliensis</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NCPF 2275</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16404</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00053</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CBS 246.65 = IMI 149007 = NBRC 9455 = DSM 1988 (formerly classified as A. niger)</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&lt;51&gt;, &lt;61&gt;, &lt;62&gt;,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2.6.13,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Antifungal preservative effectiveness; total mould count; environmental monitoring positive control.</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Aspergillus brasiliensis</w:t>
      </w:r>
      <w:r>
        <w:rPr>
          <w:rFonts w:ascii="Calibri" w:hAnsi="Calibri"/>
          <w:b w:val="0"/>
          <w:i w:val="0"/>
          <w:sz w:val="20"/>
        </w:rPr>
        <w:t xml:space="preserve"> NCPF 2275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16404</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center"/>
            </w:pPr>
            <w:r/>
            <w:r>
              <w:drawing>
                <wp:inline xmlns:a="http://schemas.openxmlformats.org/drawingml/2006/main" xmlns:pic="http://schemas.openxmlformats.org/drawingml/2006/picture">
                  <wp:extent cx="1645920" cy="1625190"/>
                  <wp:docPr id="1" name="Picture 1"/>
                  <wp:cNvGraphicFramePr>
                    <a:graphicFrameLocks noChangeAspect="1"/>
                  </wp:cNvGraphicFramePr>
                  <a:graphic>
                    <a:graphicData uri="http://schemas.openxmlformats.org/drawingml/2006/picture">
                      <pic:pic>
                        <pic:nvPicPr>
                          <pic:cNvPr id="0" name="LotusTech_stamp_transparent.png"/>
                          <pic:cNvPicPr/>
                        </pic:nvPicPr>
                        <pic:blipFill>
                          <a:blip r:embed="rId10"/>
                          <a:stretch>
                            <a:fillRect/>
                          </a:stretch>
                        </pic:blipFill>
                        <pic:spPr>
                          <a:xfrm>
                            <a:off x="0" y="0"/>
                            <a:ext cx="1645920" cy="162519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