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8F2EA">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color w:val="000000"/>
        </w:rPr>
      </w:pPr>
      <w:r>
        <w:rPr>
          <w:rStyle w:val="8"/>
          <w:color w:val="FF0000"/>
          <w:sz w:val="24"/>
          <w:szCs w:val="24"/>
        </w:rPr>
        <w:t>PROLEARN AI</w:t>
      </w:r>
      <w:r>
        <w:rPr>
          <w:color w:val="FF0000"/>
          <w:sz w:val="24"/>
          <w:szCs w:val="24"/>
        </w:rPr>
        <w:t xml:space="preserve"> – </w:t>
      </w:r>
      <w:r>
        <w:rPr>
          <w:rFonts w:hint="default"/>
          <w:color w:val="FF0000"/>
          <w:sz w:val="24"/>
          <w:szCs w:val="24"/>
        </w:rPr>
        <w:t xml:space="preserve"> AN ADAPTIVE EDUCATIONAL ASSISTANT WITH TASK MONITORING FEATURES FOR STUDENTS IN CAVITE STATE UNIVERSITY BACOOR CAMPUS</w:t>
      </w:r>
    </w:p>
    <w:p w14:paraId="64030CE5">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color w:val="000000"/>
        </w:rPr>
      </w:pPr>
    </w:p>
    <w:p w14:paraId="7333699E">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color w:val="000000"/>
        </w:rPr>
      </w:pPr>
    </w:p>
    <w:p w14:paraId="35D857A5">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color w:val="000000"/>
        </w:rPr>
      </w:pPr>
    </w:p>
    <w:p w14:paraId="693280B0">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color w:val="000000"/>
        </w:rPr>
      </w:pPr>
    </w:p>
    <w:p w14:paraId="0A8631D4">
      <w:pPr>
        <w:pBdr>
          <w:top w:val="none" w:color="auto" w:sz="0" w:space="0"/>
          <w:left w:val="none" w:color="auto" w:sz="0" w:space="0"/>
          <w:bottom w:val="none" w:color="auto" w:sz="0" w:space="0"/>
          <w:right w:val="none" w:color="auto" w:sz="0" w:space="0"/>
          <w:between w:val="none" w:color="auto" w:sz="0" w:space="0"/>
        </w:pBdr>
        <w:spacing w:after="0" w:line="240" w:lineRule="auto"/>
        <w:ind w:left="0" w:right="0"/>
        <w:rPr>
          <w:b/>
          <w:color w:val="000000"/>
        </w:rPr>
      </w:pPr>
    </w:p>
    <w:p w14:paraId="65F57DBD">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color w:val="000000"/>
        </w:rPr>
      </w:pPr>
    </w:p>
    <w:p w14:paraId="5EE637D6">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color w:val="000000"/>
        </w:rPr>
      </w:pPr>
    </w:p>
    <w:p w14:paraId="2A143D28">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color w:val="000000"/>
        </w:rPr>
      </w:pPr>
    </w:p>
    <w:p w14:paraId="28AB2585">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color w:val="000000"/>
        </w:rPr>
      </w:pPr>
    </w:p>
    <w:p w14:paraId="5B0243E4">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color w:val="000000"/>
        </w:rPr>
      </w:pPr>
    </w:p>
    <w:p w14:paraId="5132243A">
      <w:pPr>
        <w:spacing w:after="9" w:line="240" w:lineRule="auto"/>
        <w:jc w:val="center"/>
        <w:rPr>
          <w:color w:val="000000"/>
        </w:rPr>
      </w:pPr>
      <w:r>
        <w:rPr>
          <w:color w:val="000000"/>
        </w:rPr>
        <w:t xml:space="preserve">Undergraduate Thesis </w:t>
      </w:r>
    </w:p>
    <w:p w14:paraId="3F0E9972">
      <w:pPr>
        <w:spacing w:after="9" w:line="240" w:lineRule="auto"/>
        <w:ind w:right="7"/>
        <w:jc w:val="center"/>
        <w:rPr>
          <w:color w:val="000000"/>
        </w:rPr>
      </w:pPr>
      <w:r>
        <w:rPr>
          <w:color w:val="000000"/>
        </w:rPr>
        <w:t xml:space="preserve">Submitted to the Faculty of the  </w:t>
      </w:r>
    </w:p>
    <w:p w14:paraId="7A672C1D">
      <w:pPr>
        <w:spacing w:after="9" w:line="240" w:lineRule="auto"/>
        <w:ind w:right="10"/>
        <w:jc w:val="center"/>
        <w:rPr>
          <w:color w:val="000000"/>
        </w:rPr>
      </w:pPr>
      <w:r>
        <w:rPr>
          <w:color w:val="000000"/>
        </w:rPr>
        <w:t xml:space="preserve">Department of Computer Studies  </w:t>
      </w:r>
    </w:p>
    <w:p w14:paraId="7E478534">
      <w:pPr>
        <w:spacing w:line="240" w:lineRule="auto"/>
        <w:ind w:left="0" w:right="0"/>
        <w:jc w:val="center"/>
        <w:rPr>
          <w:color w:val="000000"/>
        </w:rPr>
      </w:pPr>
      <w:r>
        <w:rPr>
          <w:color w:val="000000"/>
        </w:rPr>
        <w:t>Cavite State University – Bacoor City Campus</w:t>
      </w:r>
    </w:p>
    <w:p w14:paraId="2789C65E">
      <w:pPr>
        <w:spacing w:after="9" w:line="240" w:lineRule="auto"/>
        <w:ind w:right="9"/>
        <w:jc w:val="center"/>
        <w:rPr>
          <w:color w:val="000000"/>
        </w:rPr>
      </w:pPr>
      <w:r>
        <w:rPr>
          <w:color w:val="000000"/>
        </w:rPr>
        <w:t xml:space="preserve">City of Bacoor, Cavite  </w:t>
      </w:r>
    </w:p>
    <w:p w14:paraId="1F15CD94">
      <w:pPr>
        <w:spacing w:after="9" w:line="240" w:lineRule="auto"/>
        <w:ind w:right="9"/>
        <w:jc w:val="center"/>
        <w:rPr>
          <w:color w:val="000000"/>
        </w:rPr>
      </w:pPr>
    </w:p>
    <w:p w14:paraId="19E932C8">
      <w:pPr>
        <w:spacing w:after="9" w:line="240" w:lineRule="auto"/>
        <w:ind w:left="0" w:right="9"/>
        <w:rPr>
          <w:color w:val="000000"/>
        </w:rPr>
      </w:pPr>
    </w:p>
    <w:p w14:paraId="1FEB96C8">
      <w:pPr>
        <w:spacing w:after="9" w:line="240" w:lineRule="auto"/>
        <w:ind w:right="9"/>
        <w:jc w:val="center"/>
        <w:rPr>
          <w:color w:val="000000"/>
        </w:rPr>
      </w:pPr>
    </w:p>
    <w:p w14:paraId="053F47F0">
      <w:pPr>
        <w:spacing w:after="9" w:line="240" w:lineRule="auto"/>
        <w:ind w:right="9"/>
        <w:jc w:val="center"/>
        <w:rPr>
          <w:color w:val="000000"/>
        </w:rPr>
      </w:pPr>
    </w:p>
    <w:p w14:paraId="5FD0777F">
      <w:pPr>
        <w:spacing w:after="9" w:line="240" w:lineRule="auto"/>
        <w:ind w:right="9"/>
        <w:jc w:val="center"/>
        <w:rPr>
          <w:color w:val="000000"/>
        </w:rPr>
      </w:pPr>
    </w:p>
    <w:p w14:paraId="05B6F6B2">
      <w:pPr>
        <w:spacing w:after="9" w:line="240" w:lineRule="auto"/>
        <w:ind w:right="9"/>
        <w:jc w:val="center"/>
        <w:rPr>
          <w:color w:val="000000"/>
        </w:rPr>
      </w:pPr>
    </w:p>
    <w:p w14:paraId="14DBD8DD">
      <w:pPr>
        <w:spacing w:after="9" w:line="240" w:lineRule="auto"/>
        <w:ind w:right="9"/>
        <w:jc w:val="center"/>
        <w:rPr>
          <w:color w:val="000000"/>
        </w:rPr>
      </w:pPr>
    </w:p>
    <w:p w14:paraId="0325F24C">
      <w:pPr>
        <w:spacing w:after="9" w:line="240" w:lineRule="auto"/>
        <w:ind w:right="9"/>
        <w:jc w:val="center"/>
        <w:rPr>
          <w:color w:val="000000"/>
        </w:rPr>
      </w:pPr>
    </w:p>
    <w:p w14:paraId="0294DF73">
      <w:pPr>
        <w:spacing w:after="9" w:line="240" w:lineRule="auto"/>
        <w:ind w:right="9"/>
        <w:jc w:val="center"/>
        <w:rPr>
          <w:color w:val="000000"/>
        </w:rPr>
      </w:pPr>
    </w:p>
    <w:p w14:paraId="6CFBDC75">
      <w:pPr>
        <w:spacing w:after="9" w:line="240" w:lineRule="auto"/>
        <w:ind w:right="9"/>
        <w:jc w:val="center"/>
        <w:rPr>
          <w:color w:val="000000"/>
        </w:rPr>
      </w:pPr>
    </w:p>
    <w:p w14:paraId="4557CD1E">
      <w:pPr>
        <w:spacing w:after="9" w:line="240" w:lineRule="auto"/>
        <w:ind w:right="9"/>
        <w:jc w:val="center"/>
        <w:rPr>
          <w:color w:val="000000"/>
        </w:rPr>
      </w:pPr>
    </w:p>
    <w:p w14:paraId="19FC14F2">
      <w:pPr>
        <w:spacing w:after="9" w:line="240" w:lineRule="auto"/>
        <w:ind w:left="2667" w:right="2663"/>
        <w:jc w:val="center"/>
        <w:rPr>
          <w:color w:val="000000"/>
        </w:rPr>
      </w:pPr>
      <w:r>
        <w:rPr>
          <w:color w:val="000000"/>
        </w:rPr>
        <w:t xml:space="preserve">In partial fulfillment of the </w:t>
      </w:r>
    </w:p>
    <w:p w14:paraId="050562EA">
      <w:pPr>
        <w:spacing w:after="9" w:line="240" w:lineRule="auto"/>
        <w:ind w:left="2667" w:right="2663"/>
        <w:jc w:val="center"/>
        <w:rPr>
          <w:color w:val="000000"/>
        </w:rPr>
      </w:pPr>
      <w:r>
        <w:rPr>
          <w:color w:val="000000"/>
        </w:rPr>
        <w:t xml:space="preserve">requirements for the degree  </w:t>
      </w:r>
    </w:p>
    <w:p w14:paraId="2EEFF582">
      <w:pPr>
        <w:spacing w:line="240" w:lineRule="auto"/>
        <w:ind w:left="0" w:right="0"/>
        <w:jc w:val="center"/>
        <w:rPr>
          <w:color w:val="000000"/>
        </w:rPr>
      </w:pPr>
      <w:r>
        <w:rPr>
          <w:color w:val="000000"/>
        </w:rPr>
        <w:t>Bachelor of Science in Computer Science</w:t>
      </w:r>
    </w:p>
    <w:p w14:paraId="6AB4BDAF">
      <w:pPr>
        <w:spacing w:line="240" w:lineRule="auto"/>
        <w:ind w:left="0" w:right="0"/>
        <w:jc w:val="center"/>
        <w:rPr>
          <w:color w:val="000000"/>
        </w:rPr>
      </w:pPr>
    </w:p>
    <w:p w14:paraId="542EC65A">
      <w:pPr>
        <w:spacing w:line="240" w:lineRule="auto"/>
        <w:ind w:left="0" w:right="0"/>
        <w:jc w:val="center"/>
        <w:rPr>
          <w:color w:val="000000"/>
        </w:rPr>
      </w:pPr>
    </w:p>
    <w:p w14:paraId="14552753">
      <w:pPr>
        <w:spacing w:line="240" w:lineRule="auto"/>
        <w:ind w:left="0" w:right="0"/>
        <w:jc w:val="center"/>
        <w:rPr>
          <w:color w:val="000000"/>
        </w:rPr>
      </w:pPr>
    </w:p>
    <w:p w14:paraId="7F03BB01">
      <w:pPr>
        <w:spacing w:line="240" w:lineRule="auto"/>
        <w:ind w:left="0" w:right="0"/>
        <w:jc w:val="center"/>
        <w:rPr>
          <w:color w:val="000000"/>
        </w:rPr>
      </w:pPr>
    </w:p>
    <w:p w14:paraId="6F111E49">
      <w:pPr>
        <w:spacing w:line="240" w:lineRule="auto"/>
        <w:ind w:left="0" w:right="0"/>
        <w:jc w:val="center"/>
        <w:rPr>
          <w:color w:val="000000"/>
        </w:rPr>
      </w:pPr>
    </w:p>
    <w:p w14:paraId="6462A049">
      <w:pPr>
        <w:spacing w:line="240" w:lineRule="auto"/>
        <w:ind w:left="0" w:right="0"/>
        <w:jc w:val="center"/>
        <w:rPr>
          <w:color w:val="000000"/>
        </w:rPr>
      </w:pPr>
    </w:p>
    <w:p w14:paraId="5ED085A9">
      <w:pPr>
        <w:spacing w:line="240" w:lineRule="auto"/>
        <w:ind w:left="0" w:right="0"/>
        <w:jc w:val="center"/>
        <w:rPr>
          <w:color w:val="000000"/>
        </w:rPr>
      </w:pPr>
    </w:p>
    <w:p w14:paraId="2484C016">
      <w:pPr>
        <w:spacing w:line="240" w:lineRule="auto"/>
        <w:ind w:left="0" w:right="0"/>
        <w:rPr>
          <w:color w:val="000000"/>
        </w:rPr>
      </w:pPr>
    </w:p>
    <w:p w14:paraId="4D1018DA">
      <w:pPr>
        <w:spacing w:line="240" w:lineRule="auto"/>
        <w:ind w:left="0" w:right="0"/>
        <w:rPr>
          <w:color w:val="000000"/>
        </w:rPr>
      </w:pPr>
    </w:p>
    <w:p w14:paraId="2A39A7B9">
      <w:pPr>
        <w:spacing w:line="240" w:lineRule="auto"/>
        <w:ind w:left="0" w:right="0"/>
        <w:rPr>
          <w:color w:val="000000"/>
        </w:rPr>
      </w:pPr>
    </w:p>
    <w:p w14:paraId="604E2454">
      <w:pPr>
        <w:spacing w:line="240" w:lineRule="auto"/>
        <w:ind w:left="0" w:right="0"/>
        <w:jc w:val="center"/>
        <w:rPr>
          <w:color w:val="000000"/>
        </w:rPr>
      </w:pPr>
    </w:p>
    <w:p w14:paraId="35C128AD">
      <w:pPr>
        <w:pStyle w:val="7"/>
        <w:jc w:val="center"/>
        <w:rPr>
          <w:b/>
          <w:bCs/>
          <w:color w:val="FF0000"/>
        </w:rPr>
      </w:pPr>
      <w:r>
        <w:rPr>
          <w:b/>
          <w:bCs/>
          <w:color w:val="FF0000"/>
        </w:rPr>
        <w:t>Baldoza, Michael Ryan Bolano</w:t>
      </w:r>
    </w:p>
    <w:p w14:paraId="18A7BFC1">
      <w:pPr>
        <w:pStyle w:val="7"/>
        <w:jc w:val="center"/>
        <w:rPr>
          <w:b/>
          <w:bCs/>
          <w:color w:val="FF0000"/>
        </w:rPr>
      </w:pPr>
      <w:bookmarkStart w:id="0" w:name="_Hlk199759917"/>
      <w:r>
        <w:rPr>
          <w:b/>
          <w:bCs/>
          <w:color w:val="FF0000"/>
        </w:rPr>
        <w:t>Diva, Renzo Miguel R.</w:t>
      </w:r>
    </w:p>
    <w:p w14:paraId="21B3FE97">
      <w:pPr>
        <w:pStyle w:val="7"/>
        <w:jc w:val="center"/>
        <w:rPr>
          <w:b/>
          <w:bCs/>
          <w:color w:val="FF0000"/>
        </w:rPr>
      </w:pPr>
      <w:r>
        <w:rPr>
          <w:b/>
          <w:bCs/>
          <w:color w:val="FF0000"/>
        </w:rPr>
        <w:t>Larioque, Angelie Quives</w:t>
      </w:r>
      <w:r>
        <w:rPr>
          <w:b/>
          <w:bCs/>
          <w:color w:val="FF0000"/>
        </w:rPr>
        <w:br w:type="textWrapping"/>
      </w:r>
      <w:r>
        <w:rPr>
          <w:b/>
          <w:bCs/>
          <w:color w:val="FF0000"/>
        </w:rPr>
        <w:t>Saflor, Chriszel Dee</w:t>
      </w:r>
    </w:p>
    <w:bookmarkEnd w:id="0"/>
    <w:p w14:paraId="175DE7EE">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center"/>
        <w:rPr>
          <w:b/>
          <w:bCs/>
          <w:color w:val="FF0000"/>
        </w:rPr>
      </w:pPr>
    </w:p>
    <w:p w14:paraId="6DD21621">
      <w:pPr>
        <w:spacing w:after="222" w:line="240" w:lineRule="auto"/>
        <w:ind w:right="3"/>
        <w:jc w:val="center"/>
        <w:rPr>
          <w:b/>
          <w:bCs/>
          <w:color w:val="FF0000"/>
          <w:sz w:val="24"/>
          <w:szCs w:val="24"/>
        </w:rPr>
      </w:pPr>
      <w:r>
        <w:rPr>
          <w:color w:val="000000" w:themeColor="text1"/>
          <w14:textFill>
            <w14:solidFill>
              <w14:schemeClr w14:val="tx1"/>
            </w14:solidFill>
          </w14:textFill>
        </w:rPr>
        <w:t>June 2025</w:t>
      </w:r>
    </w:p>
    <w:p w14:paraId="15D2622A">
      <w:pPr>
        <w:spacing w:after="0" w:line="240" w:lineRule="auto"/>
        <w:jc w:val="center"/>
        <w:rPr>
          <w:b/>
        </w:rPr>
      </w:pPr>
      <w:r>
        <w:rPr>
          <w:rStyle w:val="8"/>
          <w:color w:val="FF0000"/>
          <w:sz w:val="24"/>
          <w:szCs w:val="24"/>
        </w:rPr>
        <w:t>ProLearn AI</w:t>
      </w:r>
      <w:r>
        <w:rPr>
          <w:color w:val="FF0000"/>
          <w:sz w:val="24"/>
          <w:szCs w:val="24"/>
        </w:rPr>
        <w:t xml:space="preserve"> –</w:t>
      </w:r>
      <w:r>
        <w:rPr>
          <w:rFonts w:hint="default"/>
          <w:color w:val="FF0000"/>
          <w:sz w:val="24"/>
          <w:szCs w:val="24"/>
          <w:lang w:val="en-PH"/>
        </w:rPr>
        <w:t xml:space="preserve"> </w:t>
      </w:r>
      <w:bookmarkStart w:id="1" w:name="_GoBack"/>
      <w:bookmarkEnd w:id="1"/>
      <w:r>
        <w:rPr>
          <w:rFonts w:hint="default"/>
          <w:color w:val="FF0000"/>
          <w:sz w:val="24"/>
          <w:szCs w:val="24"/>
        </w:rPr>
        <w:t>An Adaptive Educational Assistant with Task Monitoring Features for Students in Cavite State University Bacoor Campus</w:t>
      </w:r>
    </w:p>
    <w:p w14:paraId="6D4702A2">
      <w:pPr>
        <w:spacing w:after="0" w:line="240" w:lineRule="auto"/>
        <w:jc w:val="center"/>
        <w:rPr>
          <w:b/>
        </w:rPr>
      </w:pPr>
    </w:p>
    <w:p w14:paraId="0CC6A051">
      <w:pPr>
        <w:pStyle w:val="7"/>
        <w:jc w:val="center"/>
        <w:rPr>
          <w:b/>
          <w:bCs/>
          <w:color w:val="FF0000"/>
        </w:rPr>
      </w:pPr>
      <w:r>
        <w:rPr>
          <w:b/>
          <w:bCs/>
          <w:color w:val="FF0000"/>
        </w:rPr>
        <w:t>Diva, Renzo Miguel R.</w:t>
      </w:r>
    </w:p>
    <w:p w14:paraId="0EE86397">
      <w:pPr>
        <w:pStyle w:val="7"/>
        <w:jc w:val="center"/>
        <w:rPr>
          <w:b/>
          <w:bCs/>
          <w:color w:val="FF0000"/>
        </w:rPr>
      </w:pPr>
      <w:r>
        <w:rPr>
          <w:b/>
          <w:bCs/>
          <w:color w:val="FF0000"/>
        </w:rPr>
        <w:t>Saflor, Chriszel Dee</w:t>
      </w:r>
    </w:p>
    <w:p w14:paraId="1E4C3396">
      <w:pPr>
        <w:pStyle w:val="7"/>
        <w:jc w:val="center"/>
        <w:rPr>
          <w:b/>
          <w:bCs/>
          <w:color w:val="FF0000"/>
        </w:rPr>
      </w:pPr>
      <w:r>
        <w:rPr>
          <w:b/>
          <w:bCs/>
          <w:color w:val="FF0000"/>
        </w:rPr>
        <w:t>Baldoza, Michael Ryan Bolano</w:t>
      </w:r>
    </w:p>
    <w:p w14:paraId="3C119AD2">
      <w:pPr>
        <w:pStyle w:val="7"/>
        <w:jc w:val="center"/>
        <w:rPr>
          <w:b/>
          <w:bCs/>
          <w:color w:val="FF0000"/>
        </w:rPr>
      </w:pPr>
      <w:r>
        <w:rPr>
          <w:b/>
          <w:bCs/>
          <w:color w:val="FF0000"/>
        </w:rPr>
        <w:t>Larioque, Angelie Quives</w:t>
      </w:r>
    </w:p>
    <w:p w14:paraId="7EDE1D6D">
      <w:pPr>
        <w:spacing w:after="0" w:line="240" w:lineRule="auto"/>
        <w:jc w:val="center"/>
        <w:rPr>
          <w:b/>
        </w:rPr>
      </w:pPr>
    </w:p>
    <w:p w14:paraId="3E69873A">
      <w:pPr>
        <w:pBdr>
          <w:top w:val="none" w:color="auto" w:sz="0" w:space="0"/>
          <w:left w:val="none" w:color="auto" w:sz="0" w:space="0"/>
          <w:bottom w:val="none" w:color="auto" w:sz="0" w:space="0"/>
          <w:right w:val="none" w:color="auto" w:sz="0" w:space="0"/>
          <w:between w:val="none" w:color="auto" w:sz="0" w:space="0"/>
        </w:pBdr>
        <w:spacing w:after="0" w:line="240" w:lineRule="auto"/>
        <w:ind w:left="0" w:right="0"/>
        <w:jc w:val="left"/>
        <w:rPr>
          <w:color w:val="000000"/>
        </w:rPr>
      </w:pPr>
    </w:p>
    <w:tbl>
      <w:tblPr>
        <w:tblStyle w:val="4"/>
        <w:tblW w:w="8640" w:type="dxa"/>
        <w:tblInd w:w="0" w:type="dxa"/>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4B24863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8640" w:type="dxa"/>
            <w:shd w:val="clear" w:color="auto" w:fill="auto"/>
          </w:tcPr>
          <w:p w14:paraId="544CFCFE">
            <w:pPr>
              <w:pBdr>
                <w:top w:val="none" w:color="auto" w:sz="0" w:space="0"/>
                <w:left w:val="none" w:color="auto" w:sz="0" w:space="0"/>
                <w:bottom w:val="none" w:color="auto" w:sz="0" w:space="0"/>
                <w:right w:val="none" w:color="auto" w:sz="0" w:space="0"/>
                <w:between w:val="none" w:color="auto" w:sz="0" w:space="0"/>
              </w:pBdr>
              <w:spacing w:after="0" w:line="240" w:lineRule="auto"/>
              <w:ind w:left="0" w:right="0"/>
              <w:rPr>
                <w:color w:val="000000"/>
              </w:rPr>
            </w:pPr>
            <w:r>
              <w:rPr>
                <w:color w:val="000000"/>
              </w:rPr>
              <w:t>An undergraduate thesis manuscript submitted to the faculty of the Department of Computer Studies, Cavite State University – Bacoor City Campus, City of Bacoor, Cavite in partial fulfilment of the requirements for the degree of Bachelor of Science in Computer Science with Contribution No. _____________. Prepared under the supervision of Mr. Alvin D. Catalo.</w:t>
            </w:r>
          </w:p>
        </w:tc>
      </w:tr>
    </w:tbl>
    <w:p w14:paraId="05B4FEF1">
      <w:pPr>
        <w:pBdr>
          <w:top w:val="none" w:color="auto" w:sz="0" w:space="0"/>
          <w:left w:val="none" w:color="auto" w:sz="0" w:space="0"/>
          <w:bottom w:val="none" w:color="auto" w:sz="0" w:space="0"/>
          <w:right w:val="none" w:color="auto" w:sz="0" w:space="0"/>
          <w:between w:val="none" w:color="auto" w:sz="0" w:space="0"/>
        </w:pBdr>
        <w:spacing w:line="480" w:lineRule="auto"/>
        <w:ind w:left="100" w:right="576"/>
        <w:rPr>
          <w:b/>
        </w:rPr>
      </w:pPr>
    </w:p>
    <w:p w14:paraId="5478A6C6">
      <w:pPr>
        <w:pBdr>
          <w:top w:val="none" w:color="auto" w:sz="0" w:space="0"/>
          <w:left w:val="none" w:color="auto" w:sz="0" w:space="0"/>
          <w:bottom w:val="none" w:color="auto" w:sz="0" w:space="0"/>
          <w:right w:val="none" w:color="auto" w:sz="0" w:space="0"/>
          <w:between w:val="none" w:color="auto" w:sz="0" w:space="0"/>
        </w:pBdr>
        <w:spacing w:line="480" w:lineRule="auto"/>
        <w:ind w:left="100" w:right="576"/>
        <w:jc w:val="center"/>
        <w:rPr>
          <w:b/>
          <w:sz w:val="24"/>
          <w:szCs w:val="24"/>
        </w:rPr>
      </w:pPr>
      <w:r>
        <w:rPr>
          <w:b/>
          <w:sz w:val="24"/>
          <w:szCs w:val="24"/>
        </w:rPr>
        <w:t>INTRODUCTION</w:t>
      </w:r>
    </w:p>
    <w:p w14:paraId="17062C28">
      <w:pPr>
        <w:pBdr>
          <w:top w:val="none" w:color="auto" w:sz="0" w:space="0"/>
          <w:left w:val="none" w:color="auto" w:sz="0" w:space="0"/>
          <w:bottom w:val="none" w:color="auto" w:sz="0" w:space="0"/>
          <w:right w:val="none" w:color="auto" w:sz="0" w:space="0"/>
          <w:between w:val="none" w:color="auto" w:sz="0" w:space="0"/>
        </w:pBdr>
        <w:spacing w:line="480" w:lineRule="auto"/>
        <w:ind w:left="100" w:right="576"/>
        <w:rPr>
          <w:b/>
        </w:rPr>
      </w:pPr>
      <w:r>
        <w:br w:type="textWrapping"/>
      </w:r>
      <w:r>
        <w:t xml:space="preserve"> </w:t>
      </w:r>
      <w:r>
        <w:tab/>
      </w:r>
      <w:r>
        <w:t>In today’s academic environment, students face two critical challenge understanding complex lessons effectively and managing their time productively. Traditional learning systems often fail to adapt to individual learning needs, while task management tools only remind students about deadlines without addressing the root cause of procrastination. This gap leaves students overwhelmed, disorganized, and prone to academic underperformance.</w:t>
      </w:r>
    </w:p>
    <w:p w14:paraId="5389A98F">
      <w:pPr>
        <w:pStyle w:val="5"/>
        <w:spacing w:line="480" w:lineRule="auto"/>
        <w:jc w:val="both"/>
        <w:rPr>
          <w:rFonts w:ascii="Arial" w:hAnsi="Arial" w:cs="Arial"/>
          <w:sz w:val="22"/>
          <w:szCs w:val="22"/>
        </w:rPr>
      </w:pPr>
      <w:r>
        <w:rPr>
          <w:rFonts w:ascii="Arial" w:hAnsi="Arial" w:cs="Arial"/>
          <w:sz w:val="22"/>
          <w:szCs w:val="22"/>
        </w:rPr>
        <w:t xml:space="preserve">This study introduces </w:t>
      </w:r>
      <w:r>
        <w:rPr>
          <w:rStyle w:val="6"/>
          <w:rFonts w:ascii="Arial" w:hAnsi="Arial" w:cs="Arial"/>
          <w:sz w:val="22"/>
          <w:szCs w:val="22"/>
        </w:rPr>
        <w:t>ProLearn AI – A Smart Learning and Productivity Assistant to Combat Procrastination and Enhance Academic Performance</w:t>
      </w:r>
      <w:r>
        <w:rPr>
          <w:rFonts w:ascii="Arial" w:hAnsi="Arial" w:cs="Arial"/>
          <w:sz w:val="22"/>
          <w:szCs w:val="22"/>
        </w:rPr>
        <w:t>, an integrated platform that combines adaptive learning and productivity coaching. It is designed to help students learn smarter while overcoming procrastination habits that commonly hinder their academic success.</w:t>
      </w:r>
    </w:p>
    <w:p w14:paraId="09864875">
      <w:pPr>
        <w:pStyle w:val="5"/>
        <w:spacing w:line="480" w:lineRule="auto"/>
        <w:jc w:val="both"/>
        <w:rPr>
          <w:rFonts w:ascii="Arial" w:hAnsi="Arial" w:cs="Arial"/>
          <w:sz w:val="22"/>
          <w:szCs w:val="22"/>
        </w:rPr>
      </w:pPr>
      <w:r>
        <w:rPr>
          <w:rFonts w:ascii="Arial" w:hAnsi="Arial" w:cs="Arial"/>
          <w:sz w:val="22"/>
          <w:szCs w:val="22"/>
        </w:rPr>
        <w:t xml:space="preserve">Upon signing up, users input their personal and school data, including the course syllabi of all enrolled subjects. </w:t>
      </w:r>
      <w:r>
        <w:rPr>
          <w:rStyle w:val="6"/>
          <w:rFonts w:ascii="Arial" w:hAnsi="Arial" w:cs="Arial"/>
          <w:sz w:val="22"/>
          <w:szCs w:val="22"/>
        </w:rPr>
        <w:t>ProLearn AI</w:t>
      </w:r>
      <w:r>
        <w:rPr>
          <w:rFonts w:ascii="Arial" w:hAnsi="Arial" w:cs="Arial"/>
          <w:sz w:val="22"/>
          <w:szCs w:val="22"/>
        </w:rPr>
        <w:t xml:space="preserve"> automatically extracts key topics, objectives, and course goals from these syllabi. It then generates pre-evaluation tests to measure the learner’s current knowledge and confidence level on each topic. Based on the results, the system creates a weekly lesson plan and personalized study sessions. After each session, short quizzes measure learning improvement, and weekly progress reports are generated for both students and instructors.</w:t>
      </w:r>
    </w:p>
    <w:p w14:paraId="149A6558">
      <w:pPr>
        <w:pStyle w:val="5"/>
        <w:spacing w:line="480" w:lineRule="auto"/>
        <w:jc w:val="both"/>
        <w:rPr>
          <w:rFonts w:ascii="Arial" w:hAnsi="Arial" w:cs="Arial"/>
          <w:sz w:val="22"/>
          <w:szCs w:val="22"/>
        </w:rPr>
      </w:pPr>
      <w:r>
        <w:rPr>
          <w:rFonts w:ascii="Arial" w:hAnsi="Arial" w:cs="Arial"/>
          <w:sz w:val="22"/>
          <w:szCs w:val="22"/>
        </w:rPr>
        <w:t xml:space="preserve">Beyond learning, </w:t>
      </w:r>
      <w:r>
        <w:rPr>
          <w:rStyle w:val="6"/>
          <w:rFonts w:ascii="Arial" w:hAnsi="Arial" w:cs="Arial"/>
          <w:sz w:val="22"/>
          <w:szCs w:val="22"/>
        </w:rPr>
        <w:t>ProLearn AI</w:t>
      </w:r>
      <w:r>
        <w:rPr>
          <w:rFonts w:ascii="Arial" w:hAnsi="Arial" w:cs="Arial"/>
          <w:sz w:val="22"/>
          <w:szCs w:val="22"/>
        </w:rPr>
        <w:t xml:space="preserve"> also addresses procrastination. It integrates with </w:t>
      </w:r>
      <w:r>
        <w:rPr>
          <w:rStyle w:val="8"/>
          <w:rFonts w:ascii="Arial" w:hAnsi="Arial" w:cs="Arial"/>
          <w:sz w:val="22"/>
          <w:szCs w:val="22"/>
        </w:rPr>
        <w:t>Google Classroom</w:t>
      </w:r>
      <w:r>
        <w:rPr>
          <w:rFonts w:ascii="Arial" w:hAnsi="Arial" w:cs="Arial"/>
          <w:sz w:val="22"/>
          <w:szCs w:val="22"/>
        </w:rPr>
        <w:t xml:space="preserve"> to automatically fetch tasks, assignments, and deadlines. The system then creates a structured task plan and sends timely reminders and productivity tips. If the system detects that the student is ignoring prompts or showing signs of procrastination, it can temporarily block distracting apps especially social media and games until progress is made. Large tasks can be broken into smaller milestones, which students must complete and log before blocked apps are unlocked. This method not only builds discipline but also reduces the mental burden that often fuels procrastination.</w:t>
      </w:r>
    </w:p>
    <w:p w14:paraId="3788308E">
      <w:pPr>
        <w:pStyle w:val="5"/>
        <w:spacing w:line="480" w:lineRule="auto"/>
        <w:jc w:val="both"/>
        <w:rPr>
          <w:rFonts w:ascii="Arial" w:hAnsi="Arial" w:cs="Arial"/>
          <w:sz w:val="22"/>
          <w:szCs w:val="22"/>
        </w:rPr>
      </w:pPr>
      <w:r>
        <w:rPr>
          <w:rFonts w:ascii="Arial" w:hAnsi="Arial" w:cs="Arial"/>
          <w:sz w:val="22"/>
          <w:szCs w:val="22"/>
        </w:rPr>
        <w:t xml:space="preserve">By merging adaptive learning with smart productivity controls, </w:t>
      </w:r>
      <w:r>
        <w:rPr>
          <w:rStyle w:val="6"/>
          <w:rFonts w:ascii="Arial" w:hAnsi="Arial" w:cs="Arial"/>
          <w:sz w:val="22"/>
          <w:szCs w:val="22"/>
        </w:rPr>
        <w:t>ProLearn AI</w:t>
      </w:r>
      <w:r>
        <w:rPr>
          <w:rFonts w:ascii="Arial" w:hAnsi="Arial" w:cs="Arial"/>
          <w:sz w:val="22"/>
          <w:szCs w:val="22"/>
        </w:rPr>
        <w:t xml:space="preserve"> aims to create a balanced academic experience enhancing comprehension, improving time management, and helping students achieve their academic goals without burnout or delay.</w:t>
      </w:r>
    </w:p>
    <w:p w14:paraId="54A361F1">
      <w:pPr>
        <w:pStyle w:val="5"/>
        <w:spacing w:line="480" w:lineRule="auto"/>
        <w:jc w:val="both"/>
        <w:rPr>
          <w:rFonts w:ascii="Arial" w:hAnsi="Arial" w:cs="Arial"/>
          <w:sz w:val="22"/>
          <w:szCs w:val="22"/>
        </w:rPr>
      </w:pPr>
    </w:p>
    <w:p w14:paraId="2CA687F1">
      <w:pPr>
        <w:spacing w:before="100" w:beforeAutospacing="1" w:after="100" w:afterAutospacing="1" w:line="480" w:lineRule="auto"/>
        <w:ind w:left="0" w:right="0"/>
        <w:jc w:val="center"/>
        <w:outlineLvl w:val="2"/>
        <w:rPr>
          <w:rFonts w:eastAsia="Times New Roman"/>
          <w:b/>
          <w:bCs/>
          <w:sz w:val="24"/>
          <w:szCs w:val="24"/>
          <w:lang w:val="en-PH" w:eastAsia="en-US"/>
        </w:rPr>
      </w:pPr>
      <w:r>
        <w:rPr>
          <w:rFonts w:eastAsia="Times New Roman"/>
          <w:b/>
          <w:bCs/>
          <w:sz w:val="24"/>
          <w:szCs w:val="24"/>
          <w:lang w:val="en-PH" w:eastAsia="en-US"/>
        </w:rPr>
        <w:t>STATEMENT OF THE PROBLEM</w:t>
      </w:r>
    </w:p>
    <w:p w14:paraId="0094F88C">
      <w:pPr>
        <w:spacing w:before="100" w:beforeAutospacing="1" w:after="100" w:afterAutospacing="1" w:line="480" w:lineRule="auto"/>
        <w:ind w:left="0" w:right="0"/>
        <w:rPr>
          <w:rFonts w:eastAsia="Times New Roman"/>
          <w:lang w:val="en-PH" w:eastAsia="en-US"/>
        </w:rPr>
      </w:pPr>
      <w:r>
        <w:rPr>
          <w:rFonts w:eastAsia="Times New Roman"/>
          <w:lang w:val="en-PH" w:eastAsia="en-US"/>
        </w:rPr>
        <w:t>Many students experience poor academic performance not because of a lack of ability, but because of ineffective time management and chronic procrastination. Traditional classroom settings assume students learn at the same pace and can manage their responsibilities independently, which often leads to students falling behind, missing deadlines, and losing motivation.</w:t>
      </w:r>
    </w:p>
    <w:p w14:paraId="27FD13B3">
      <w:pPr>
        <w:spacing w:before="100" w:beforeAutospacing="1" w:after="100" w:afterAutospacing="1" w:line="480" w:lineRule="auto"/>
        <w:ind w:left="0" w:right="0"/>
        <w:rPr>
          <w:rFonts w:eastAsia="Times New Roman"/>
          <w:lang w:val="en-PH" w:eastAsia="en-US"/>
        </w:rPr>
      </w:pPr>
      <w:r>
        <w:rPr>
          <w:rFonts w:eastAsia="Times New Roman"/>
          <w:lang w:val="en-PH" w:eastAsia="en-US"/>
        </w:rPr>
        <w:t xml:space="preserve">Existing productivity tools can remind students of deadlines but fail to address their learning struggles, while existing adaptive learning platforms focus only on content delivery without managing task loads or reducing distractions. There is a clear gap for a system that simultaneously addresses </w:t>
      </w:r>
      <w:r>
        <w:rPr>
          <w:rFonts w:eastAsia="Times New Roman"/>
          <w:b/>
          <w:bCs/>
          <w:lang w:val="en-PH" w:eastAsia="en-US"/>
        </w:rPr>
        <w:t>what students must learn</w:t>
      </w:r>
      <w:r>
        <w:rPr>
          <w:rFonts w:eastAsia="Times New Roman"/>
          <w:lang w:val="en-PH" w:eastAsia="en-US"/>
        </w:rPr>
        <w:t xml:space="preserve"> and </w:t>
      </w:r>
      <w:r>
        <w:rPr>
          <w:rFonts w:eastAsia="Times New Roman"/>
          <w:b/>
          <w:bCs/>
          <w:lang w:val="en-PH" w:eastAsia="en-US"/>
        </w:rPr>
        <w:t>how they manage their time and focus</w:t>
      </w:r>
      <w:r>
        <w:rPr>
          <w:rFonts w:eastAsia="Times New Roman"/>
          <w:lang w:val="en-PH" w:eastAsia="en-US"/>
        </w:rPr>
        <w:t>.</w:t>
      </w:r>
    </w:p>
    <w:p w14:paraId="1B43040B">
      <w:pPr>
        <w:spacing w:before="100" w:beforeAutospacing="1" w:after="100" w:afterAutospacing="1" w:line="480" w:lineRule="auto"/>
        <w:ind w:left="0" w:right="0"/>
        <w:rPr>
          <w:rFonts w:eastAsia="Times New Roman"/>
          <w:lang w:val="en-PH" w:eastAsia="en-US"/>
        </w:rPr>
      </w:pPr>
      <w:r>
        <w:rPr>
          <w:rFonts w:eastAsia="Times New Roman"/>
          <w:lang w:val="en-PH" w:eastAsia="en-US"/>
        </w:rPr>
        <w:t>This study addresses the problem by developing a platform that dynamically builds lesson plans from the student’s course syllabus, monitors their progress, and simultaneously manages their tasks while countering procrastination behaviors.</w:t>
      </w:r>
    </w:p>
    <w:p w14:paraId="5A519169">
      <w:pPr>
        <w:spacing w:before="100" w:beforeAutospacing="1" w:after="100" w:afterAutospacing="1" w:line="480" w:lineRule="auto"/>
        <w:ind w:left="0" w:right="0"/>
        <w:rPr>
          <w:rFonts w:eastAsia="Times New Roman"/>
          <w:lang w:val="en-PH" w:eastAsia="en-US"/>
        </w:rPr>
      </w:pPr>
    </w:p>
    <w:p w14:paraId="77FCFB7E">
      <w:pPr>
        <w:pStyle w:val="2"/>
        <w:jc w:val="center"/>
        <w:rPr>
          <w:rFonts w:ascii="Arial" w:hAnsi="Arial" w:cs="Arial"/>
          <w:sz w:val="24"/>
          <w:szCs w:val="24"/>
        </w:rPr>
      </w:pPr>
      <w:r>
        <w:rPr>
          <w:rFonts w:ascii="Arial" w:hAnsi="Arial" w:cs="Arial"/>
          <w:sz w:val="24"/>
          <w:szCs w:val="24"/>
        </w:rPr>
        <w:t>THEORETICAL FRAMEWORK</w:t>
      </w:r>
    </w:p>
    <w:p w14:paraId="3FDB883D">
      <w:pPr>
        <w:pStyle w:val="5"/>
        <w:spacing w:line="480" w:lineRule="auto"/>
        <w:jc w:val="both"/>
        <w:rPr>
          <w:rFonts w:ascii="Arial" w:hAnsi="Arial" w:cs="Arial"/>
          <w:sz w:val="22"/>
          <w:szCs w:val="22"/>
        </w:rPr>
      </w:pPr>
      <w:r>
        <w:rPr>
          <w:rFonts w:ascii="Arial" w:hAnsi="Arial" w:cs="Arial"/>
          <w:sz w:val="22"/>
          <w:szCs w:val="22"/>
        </w:rPr>
        <w:t xml:space="preserve">The theoretical framework of </w:t>
      </w:r>
      <w:r>
        <w:rPr>
          <w:rStyle w:val="8"/>
          <w:rFonts w:ascii="Arial" w:hAnsi="Arial" w:cs="Arial"/>
          <w:b/>
          <w:bCs/>
          <w:sz w:val="22"/>
          <w:szCs w:val="22"/>
        </w:rPr>
        <w:t>ProLearn AI</w:t>
      </w:r>
      <w:r>
        <w:rPr>
          <w:rFonts w:ascii="Arial" w:hAnsi="Arial" w:cs="Arial"/>
          <w:sz w:val="22"/>
          <w:szCs w:val="22"/>
        </w:rPr>
        <w:t xml:space="preserve"> is built on two core foundations these are </w:t>
      </w:r>
      <w:r>
        <w:rPr>
          <w:rStyle w:val="6"/>
          <w:rFonts w:ascii="Arial" w:hAnsi="Arial" w:cs="Arial"/>
          <w:sz w:val="22"/>
          <w:szCs w:val="22"/>
        </w:rPr>
        <w:t>adaptive learning theory</w:t>
      </w:r>
      <w:r>
        <w:rPr>
          <w:rFonts w:ascii="Arial" w:hAnsi="Arial" w:cs="Arial"/>
          <w:sz w:val="22"/>
          <w:szCs w:val="22"/>
        </w:rPr>
        <w:t xml:space="preserve"> and </w:t>
      </w:r>
      <w:r>
        <w:rPr>
          <w:rStyle w:val="6"/>
          <w:rFonts w:ascii="Arial" w:hAnsi="Arial" w:cs="Arial"/>
          <w:sz w:val="22"/>
          <w:szCs w:val="22"/>
        </w:rPr>
        <w:t>self-regulation theory</w:t>
      </w:r>
      <w:r>
        <w:rPr>
          <w:rFonts w:ascii="Arial" w:hAnsi="Arial" w:cs="Arial"/>
          <w:sz w:val="22"/>
          <w:szCs w:val="22"/>
        </w:rPr>
        <w:t>.</w:t>
      </w:r>
    </w:p>
    <w:p w14:paraId="33D3DBEA">
      <w:pPr>
        <w:pStyle w:val="5"/>
        <w:spacing w:line="480" w:lineRule="auto"/>
        <w:jc w:val="both"/>
        <w:rPr>
          <w:rFonts w:ascii="Arial" w:hAnsi="Arial" w:cs="Arial"/>
          <w:sz w:val="22"/>
          <w:szCs w:val="22"/>
        </w:rPr>
      </w:pPr>
      <w:r>
        <w:rPr>
          <w:rFonts w:ascii="Arial" w:hAnsi="Arial" w:cs="Arial"/>
          <w:sz w:val="22"/>
          <w:szCs w:val="22"/>
        </w:rPr>
        <w:t>The learning module starts with input from the instructor’s syllabus and the student’s pre-assessment results. The AI extracts course objectives, topics, and learning outcomes from the syllabus, while analyzing the student’s initial performance to build a profile of their strengths and weaknesses. From there, the system generates a personalized learning path that focuses on weak areas while tracking progress through quizzes and confidence ratings after each session.</w:t>
      </w:r>
    </w:p>
    <w:p w14:paraId="6E3580CF">
      <w:pPr>
        <w:pStyle w:val="5"/>
        <w:spacing w:line="480" w:lineRule="auto"/>
        <w:jc w:val="both"/>
        <w:rPr>
          <w:rFonts w:ascii="Arial" w:hAnsi="Arial" w:cs="Arial"/>
          <w:sz w:val="22"/>
          <w:szCs w:val="22"/>
        </w:rPr>
      </w:pPr>
      <w:r>
        <w:rPr>
          <w:rFonts w:ascii="Arial" w:hAnsi="Arial" w:cs="Arial"/>
          <w:sz w:val="22"/>
          <w:szCs w:val="22"/>
        </w:rPr>
        <w:t xml:space="preserve">The productivity module applies self-regulation principles by helping students monitor their behavior and manage their tasks. It fetches upcoming tasks from </w:t>
      </w:r>
      <w:r>
        <w:rPr>
          <w:rStyle w:val="8"/>
          <w:rFonts w:ascii="Arial" w:hAnsi="Arial" w:cs="Arial"/>
          <w:sz w:val="22"/>
          <w:szCs w:val="22"/>
        </w:rPr>
        <w:t>Google Classroom</w:t>
      </w:r>
      <w:r>
        <w:rPr>
          <w:rFonts w:ascii="Arial" w:hAnsi="Arial" w:cs="Arial"/>
          <w:sz w:val="22"/>
          <w:szCs w:val="22"/>
        </w:rPr>
        <w:t>, classifies them by urgency, and sets reminders. It also detects signs of procrastination, such as ignoring prompts, and can temporarily block distracting applications like social media and games. This creates an environment that encourages focus and timely task completion.</w:t>
      </w:r>
    </w:p>
    <w:p w14:paraId="3426414B">
      <w:pPr>
        <w:pStyle w:val="5"/>
        <w:spacing w:line="480" w:lineRule="auto"/>
        <w:jc w:val="both"/>
        <w:rPr>
          <w:rFonts w:ascii="Arial" w:hAnsi="Arial" w:cs="Arial"/>
          <w:sz w:val="22"/>
          <w:szCs w:val="22"/>
        </w:rPr>
      </w:pPr>
      <w:r>
        <w:rPr>
          <w:rFonts w:ascii="Arial" w:hAnsi="Arial" w:cs="Arial"/>
          <w:sz w:val="22"/>
          <w:szCs w:val="22"/>
        </w:rPr>
        <w:t xml:space="preserve">By combining these two frameworks, </w:t>
      </w:r>
      <w:r>
        <w:rPr>
          <w:rStyle w:val="8"/>
          <w:rFonts w:ascii="Arial" w:hAnsi="Arial" w:cs="Arial"/>
          <w:b/>
          <w:bCs/>
          <w:sz w:val="22"/>
          <w:szCs w:val="22"/>
        </w:rPr>
        <w:t>ProLearn AI</w:t>
      </w:r>
      <w:r>
        <w:rPr>
          <w:rFonts w:ascii="Arial" w:hAnsi="Arial" w:cs="Arial"/>
          <w:sz w:val="22"/>
          <w:szCs w:val="22"/>
        </w:rPr>
        <w:t xml:space="preserve"> addresses both the cognitive and behavioral aspects of student performance.</w:t>
      </w:r>
    </w:p>
    <w:p w14:paraId="1FF435BC">
      <w:pPr>
        <w:pStyle w:val="2"/>
        <w:spacing w:line="480" w:lineRule="auto"/>
        <w:jc w:val="center"/>
        <w:rPr>
          <w:rFonts w:ascii="Arial" w:hAnsi="Arial" w:cs="Arial"/>
          <w:sz w:val="24"/>
          <w:szCs w:val="24"/>
        </w:rPr>
      </w:pPr>
      <w:r>
        <w:rPr>
          <w:rFonts w:ascii="Arial" w:hAnsi="Arial" w:cs="Arial"/>
          <w:sz w:val="24"/>
          <w:szCs w:val="24"/>
        </w:rPr>
        <w:t>OBJECTIVES OF THE STUDY</w:t>
      </w:r>
    </w:p>
    <w:p w14:paraId="73B17A69">
      <w:pPr>
        <w:pStyle w:val="5"/>
        <w:spacing w:line="480" w:lineRule="auto"/>
        <w:jc w:val="both"/>
        <w:rPr>
          <w:rFonts w:ascii="Arial" w:hAnsi="Arial" w:cs="Arial"/>
          <w:sz w:val="22"/>
          <w:szCs w:val="22"/>
        </w:rPr>
      </w:pPr>
      <w:r>
        <w:rPr>
          <w:rFonts w:ascii="Arial" w:hAnsi="Arial" w:cs="Arial"/>
          <w:sz w:val="22"/>
          <w:szCs w:val="22"/>
        </w:rPr>
        <w:t xml:space="preserve">The primary objective of this study is to develop </w:t>
      </w:r>
      <w:r>
        <w:rPr>
          <w:rStyle w:val="8"/>
          <w:rFonts w:ascii="Arial" w:hAnsi="Arial" w:cs="Arial"/>
          <w:b/>
          <w:bCs/>
          <w:sz w:val="22"/>
          <w:szCs w:val="22"/>
        </w:rPr>
        <w:t>ProLearn AI</w:t>
      </w:r>
      <w:r>
        <w:rPr>
          <w:rFonts w:ascii="Arial" w:hAnsi="Arial" w:cs="Arial"/>
          <w:sz w:val="22"/>
          <w:szCs w:val="22"/>
        </w:rPr>
        <w:t>, an AI-powered learning and productivity assistant that enhances academic performance while combating procrastination.</w:t>
      </w:r>
    </w:p>
    <w:p w14:paraId="7DA06088">
      <w:pPr>
        <w:pStyle w:val="5"/>
        <w:numPr>
          <w:ilvl w:val="0"/>
          <w:numId w:val="1"/>
        </w:numPr>
        <w:spacing w:line="480" w:lineRule="auto"/>
        <w:jc w:val="both"/>
        <w:rPr>
          <w:rFonts w:ascii="Arial" w:hAnsi="Arial" w:cs="Arial"/>
          <w:sz w:val="22"/>
          <w:szCs w:val="22"/>
        </w:rPr>
      </w:pPr>
      <w:r>
        <w:rPr>
          <w:rFonts w:ascii="Arial" w:hAnsi="Arial" w:cs="Arial"/>
          <w:sz w:val="22"/>
          <w:szCs w:val="22"/>
        </w:rPr>
        <w:t>Analyze course syllabi to extract learning objectives, topics, and outcomes for personalized instruction.</w:t>
      </w:r>
    </w:p>
    <w:p w14:paraId="062AD7E0">
      <w:pPr>
        <w:pStyle w:val="5"/>
        <w:numPr>
          <w:ilvl w:val="0"/>
          <w:numId w:val="1"/>
        </w:numPr>
        <w:spacing w:line="480" w:lineRule="auto"/>
        <w:jc w:val="both"/>
        <w:rPr>
          <w:rFonts w:ascii="Arial" w:hAnsi="Arial" w:cs="Arial"/>
          <w:sz w:val="22"/>
          <w:szCs w:val="22"/>
        </w:rPr>
      </w:pPr>
      <w:r>
        <w:rPr>
          <w:rFonts w:ascii="Arial" w:hAnsi="Arial" w:cs="Arial"/>
          <w:sz w:val="22"/>
          <w:szCs w:val="22"/>
        </w:rPr>
        <w:t>Assess student knowledge using pre-evaluation tests with confidence-based answer analysis.</w:t>
      </w:r>
    </w:p>
    <w:p w14:paraId="7BBCFC29">
      <w:pPr>
        <w:pStyle w:val="5"/>
        <w:numPr>
          <w:ilvl w:val="0"/>
          <w:numId w:val="1"/>
        </w:numPr>
        <w:spacing w:line="480" w:lineRule="auto"/>
        <w:jc w:val="both"/>
        <w:rPr>
          <w:rFonts w:ascii="Arial" w:hAnsi="Arial" w:cs="Arial"/>
          <w:sz w:val="22"/>
          <w:szCs w:val="22"/>
        </w:rPr>
      </w:pPr>
      <w:r>
        <w:rPr>
          <w:rFonts w:ascii="Arial" w:hAnsi="Arial" w:cs="Arial"/>
          <w:sz w:val="22"/>
          <w:szCs w:val="22"/>
        </w:rPr>
        <w:t>Generate adaptive weekly learning sessions and track progress using post-session quizzes and reports.</w:t>
      </w:r>
    </w:p>
    <w:p w14:paraId="20C3D9F7">
      <w:pPr>
        <w:pStyle w:val="5"/>
        <w:numPr>
          <w:ilvl w:val="0"/>
          <w:numId w:val="1"/>
        </w:numPr>
        <w:spacing w:line="480" w:lineRule="auto"/>
        <w:jc w:val="both"/>
        <w:rPr>
          <w:rFonts w:ascii="Arial" w:hAnsi="Arial" w:cs="Arial"/>
          <w:sz w:val="22"/>
          <w:szCs w:val="22"/>
        </w:rPr>
      </w:pPr>
      <w:r>
        <w:rPr>
          <w:rFonts w:ascii="Arial" w:hAnsi="Arial" w:cs="Arial"/>
          <w:sz w:val="22"/>
          <w:szCs w:val="22"/>
        </w:rPr>
        <w:t xml:space="preserve">Fetch academic tasks from </w:t>
      </w:r>
      <w:r>
        <w:rPr>
          <w:rStyle w:val="8"/>
          <w:rFonts w:ascii="Arial" w:hAnsi="Arial" w:cs="Arial"/>
          <w:sz w:val="22"/>
          <w:szCs w:val="22"/>
        </w:rPr>
        <w:t>Google Classroom</w:t>
      </w:r>
      <w:r>
        <w:rPr>
          <w:rFonts w:ascii="Arial" w:hAnsi="Arial" w:cs="Arial"/>
          <w:sz w:val="22"/>
          <w:szCs w:val="22"/>
        </w:rPr>
        <w:t xml:space="preserve"> and classify them by type and deadline.</w:t>
      </w:r>
    </w:p>
    <w:p w14:paraId="06D72E28">
      <w:pPr>
        <w:pStyle w:val="5"/>
        <w:numPr>
          <w:ilvl w:val="0"/>
          <w:numId w:val="1"/>
        </w:numPr>
        <w:spacing w:line="480" w:lineRule="auto"/>
        <w:jc w:val="both"/>
        <w:rPr>
          <w:rFonts w:ascii="Arial" w:hAnsi="Arial" w:cs="Arial"/>
          <w:sz w:val="22"/>
          <w:szCs w:val="22"/>
        </w:rPr>
      </w:pPr>
      <w:r>
        <w:rPr>
          <w:rFonts w:ascii="Arial" w:hAnsi="Arial" w:cs="Arial"/>
          <w:sz w:val="22"/>
          <w:szCs w:val="22"/>
        </w:rPr>
        <w:t>Detect procrastination behaviors such as prompt ignoring and excessive use of distracting applications.</w:t>
      </w:r>
    </w:p>
    <w:p w14:paraId="6F839794">
      <w:pPr>
        <w:pStyle w:val="5"/>
        <w:numPr>
          <w:ilvl w:val="0"/>
          <w:numId w:val="1"/>
        </w:numPr>
        <w:spacing w:line="480" w:lineRule="auto"/>
        <w:jc w:val="both"/>
        <w:rPr>
          <w:rFonts w:ascii="Arial" w:hAnsi="Arial" w:cs="Arial"/>
          <w:sz w:val="22"/>
          <w:szCs w:val="22"/>
        </w:rPr>
      </w:pPr>
      <w:r>
        <w:rPr>
          <w:rFonts w:ascii="Arial" w:hAnsi="Arial" w:cs="Arial"/>
          <w:sz w:val="22"/>
          <w:szCs w:val="22"/>
        </w:rPr>
        <w:t>Implement app-blocking measures and suggest breaking large tasks into smaller, manageable parts.</w:t>
      </w:r>
    </w:p>
    <w:p w14:paraId="5B34EAE0">
      <w:pPr>
        <w:pStyle w:val="5"/>
        <w:numPr>
          <w:ilvl w:val="0"/>
          <w:numId w:val="1"/>
        </w:numPr>
        <w:spacing w:line="480" w:lineRule="auto"/>
        <w:jc w:val="both"/>
        <w:rPr>
          <w:rFonts w:ascii="Arial" w:hAnsi="Arial" w:cs="Arial"/>
          <w:sz w:val="22"/>
          <w:szCs w:val="22"/>
        </w:rPr>
      </w:pPr>
      <w:r>
        <w:rPr>
          <w:rFonts w:ascii="Arial" w:hAnsi="Arial" w:cs="Arial"/>
          <w:sz w:val="22"/>
          <w:szCs w:val="22"/>
        </w:rPr>
        <w:t>Provide real-time reminders, study strategies, and feedback to help students complete tasks on time and stay focused.</w:t>
      </w:r>
    </w:p>
    <w:p w14:paraId="750FD82A">
      <w:pPr>
        <w:pStyle w:val="5"/>
        <w:spacing w:line="480" w:lineRule="auto"/>
        <w:jc w:val="both"/>
        <w:rPr>
          <w:rFonts w:ascii="Arial" w:hAnsi="Arial" w:cs="Arial"/>
          <w:sz w:val="22"/>
          <w:szCs w:val="22"/>
        </w:rPr>
      </w:pPr>
    </w:p>
    <w:p w14:paraId="0FB3F83E">
      <w:pPr>
        <w:pStyle w:val="5"/>
        <w:spacing w:line="480" w:lineRule="auto"/>
        <w:jc w:val="both"/>
        <w:rPr>
          <w:rFonts w:ascii="Arial" w:hAnsi="Arial" w:cs="Arial"/>
          <w:sz w:val="22"/>
          <w:szCs w:val="22"/>
        </w:rPr>
      </w:pPr>
    </w:p>
    <w:p w14:paraId="4963272F">
      <w:pPr>
        <w:pStyle w:val="5"/>
        <w:spacing w:line="480" w:lineRule="auto"/>
        <w:jc w:val="both"/>
        <w:rPr>
          <w:rFonts w:ascii="Arial" w:hAnsi="Arial" w:cs="Arial"/>
          <w:sz w:val="22"/>
          <w:szCs w:val="22"/>
        </w:rPr>
      </w:pPr>
    </w:p>
    <w:p w14:paraId="45B86262">
      <w:pPr>
        <w:pStyle w:val="5"/>
        <w:spacing w:line="480" w:lineRule="auto"/>
        <w:jc w:val="both"/>
        <w:rPr>
          <w:rFonts w:ascii="Arial" w:hAnsi="Arial" w:cs="Arial"/>
          <w:sz w:val="22"/>
          <w:szCs w:val="22"/>
        </w:rPr>
      </w:pPr>
    </w:p>
    <w:p w14:paraId="6C5D5B9D">
      <w:pPr>
        <w:pStyle w:val="5"/>
        <w:spacing w:line="480" w:lineRule="auto"/>
        <w:jc w:val="both"/>
        <w:rPr>
          <w:rFonts w:ascii="Arial" w:hAnsi="Arial" w:cs="Arial"/>
          <w:sz w:val="22"/>
          <w:szCs w:val="22"/>
        </w:rPr>
      </w:pPr>
    </w:p>
    <w:p w14:paraId="569AFBF5">
      <w:pPr>
        <w:pStyle w:val="2"/>
        <w:spacing w:line="480" w:lineRule="auto"/>
        <w:jc w:val="center"/>
        <w:rPr>
          <w:rFonts w:ascii="Arial" w:hAnsi="Arial" w:cs="Arial"/>
          <w:sz w:val="24"/>
          <w:szCs w:val="24"/>
        </w:rPr>
      </w:pPr>
      <w:r>
        <w:rPr>
          <w:rFonts w:ascii="Arial" w:hAnsi="Arial" w:cs="Arial"/>
          <w:sz w:val="24"/>
          <w:szCs w:val="24"/>
        </w:rPr>
        <w:t>SIGNIFICANCE OF THE STUDY</w:t>
      </w:r>
    </w:p>
    <w:p w14:paraId="283362AE">
      <w:pPr>
        <w:pStyle w:val="5"/>
        <w:spacing w:line="480" w:lineRule="auto"/>
        <w:jc w:val="both"/>
        <w:rPr>
          <w:rFonts w:ascii="Arial" w:hAnsi="Arial" w:cs="Arial"/>
          <w:sz w:val="22"/>
          <w:szCs w:val="22"/>
        </w:rPr>
      </w:pPr>
      <w:r>
        <w:rPr>
          <w:rFonts w:ascii="Arial" w:hAnsi="Arial" w:cs="Arial"/>
          <w:sz w:val="22"/>
          <w:szCs w:val="22"/>
        </w:rPr>
        <w:t>This study is significant because it tackles two of the most pressing issues affecting student success: difficulty mastering academic content and the tendency to procrastinate.</w:t>
      </w:r>
    </w:p>
    <w:p w14:paraId="182E7D47">
      <w:pPr>
        <w:pStyle w:val="5"/>
        <w:spacing w:line="480" w:lineRule="auto"/>
        <w:jc w:val="both"/>
        <w:rPr>
          <w:rFonts w:ascii="Arial" w:hAnsi="Arial" w:cs="Arial"/>
          <w:sz w:val="22"/>
          <w:szCs w:val="22"/>
        </w:rPr>
      </w:pPr>
      <w:r>
        <w:rPr>
          <w:rFonts w:ascii="Arial" w:hAnsi="Arial" w:cs="Arial"/>
          <w:sz w:val="22"/>
          <w:szCs w:val="22"/>
        </w:rPr>
        <w:t xml:space="preserve">For </w:t>
      </w:r>
      <w:r>
        <w:rPr>
          <w:rStyle w:val="6"/>
          <w:rFonts w:ascii="Arial" w:hAnsi="Arial" w:cs="Arial"/>
          <w:sz w:val="22"/>
          <w:szCs w:val="22"/>
        </w:rPr>
        <w:t>students</w:t>
      </w:r>
      <w:r>
        <w:rPr>
          <w:rFonts w:ascii="Arial" w:hAnsi="Arial" w:cs="Arial"/>
          <w:sz w:val="22"/>
          <w:szCs w:val="22"/>
        </w:rPr>
        <w:t>, the system will serve as both a personal tutor and productivity coach—helping them understand lessons better while also managing their tasks efficiently. This is expected to improve learning outcomes, build stronger study habits, and reduce stress.</w:t>
      </w:r>
    </w:p>
    <w:p w14:paraId="22210B35">
      <w:pPr>
        <w:pStyle w:val="5"/>
        <w:spacing w:line="480" w:lineRule="auto"/>
        <w:jc w:val="both"/>
        <w:rPr>
          <w:rFonts w:ascii="Arial" w:hAnsi="Arial" w:cs="Arial"/>
          <w:sz w:val="22"/>
          <w:szCs w:val="22"/>
        </w:rPr>
      </w:pPr>
      <w:r>
        <w:rPr>
          <w:rFonts w:ascii="Arial" w:hAnsi="Arial" w:cs="Arial"/>
          <w:sz w:val="22"/>
          <w:szCs w:val="22"/>
        </w:rPr>
        <w:t xml:space="preserve">For </w:t>
      </w:r>
      <w:r>
        <w:rPr>
          <w:rStyle w:val="6"/>
          <w:rFonts w:ascii="Arial" w:hAnsi="Arial" w:cs="Arial"/>
          <w:sz w:val="22"/>
          <w:szCs w:val="22"/>
        </w:rPr>
        <w:t>educators and schools</w:t>
      </w:r>
      <w:r>
        <w:rPr>
          <w:rFonts w:ascii="Arial" w:hAnsi="Arial" w:cs="Arial"/>
          <w:sz w:val="22"/>
          <w:szCs w:val="22"/>
        </w:rPr>
        <w:t>, the platform can increase class engagement, reduce missed deadlines, and promote a culture of timely submissions and consistent study.</w:t>
      </w:r>
    </w:p>
    <w:p w14:paraId="539E6B8D">
      <w:pPr>
        <w:pStyle w:val="5"/>
        <w:spacing w:line="480" w:lineRule="auto"/>
        <w:jc w:val="both"/>
        <w:rPr>
          <w:rFonts w:ascii="Arial" w:hAnsi="Arial" w:cs="Arial"/>
          <w:sz w:val="22"/>
          <w:szCs w:val="22"/>
        </w:rPr>
      </w:pPr>
      <w:r>
        <w:rPr>
          <w:rFonts w:ascii="Arial" w:hAnsi="Arial" w:cs="Arial"/>
          <w:sz w:val="22"/>
          <w:szCs w:val="22"/>
        </w:rPr>
        <w:t xml:space="preserve">For </w:t>
      </w:r>
      <w:r>
        <w:rPr>
          <w:rStyle w:val="6"/>
          <w:rFonts w:ascii="Arial" w:hAnsi="Arial" w:cs="Arial"/>
          <w:sz w:val="22"/>
          <w:szCs w:val="22"/>
        </w:rPr>
        <w:t>future researchers</w:t>
      </w:r>
      <w:r>
        <w:rPr>
          <w:rFonts w:ascii="Arial" w:hAnsi="Arial" w:cs="Arial"/>
          <w:sz w:val="22"/>
          <w:szCs w:val="22"/>
        </w:rPr>
        <w:t>, this study contributes to the growing field of AI-powered education and opens opportunities to explore more advanced integrations of behavioral monitoring, emotional analytics, and personalized learning models.</w:t>
      </w:r>
    </w:p>
    <w:p w14:paraId="73562C15">
      <w:pPr>
        <w:pStyle w:val="5"/>
        <w:spacing w:line="480" w:lineRule="auto"/>
        <w:jc w:val="both"/>
        <w:rPr>
          <w:rFonts w:ascii="Arial" w:hAnsi="Arial" w:cs="Arial"/>
          <w:sz w:val="22"/>
          <w:szCs w:val="22"/>
        </w:rPr>
      </w:pPr>
    </w:p>
    <w:p w14:paraId="5F87844D">
      <w:pPr>
        <w:pStyle w:val="2"/>
        <w:spacing w:line="480" w:lineRule="auto"/>
        <w:jc w:val="center"/>
        <w:rPr>
          <w:rFonts w:ascii="Arial" w:hAnsi="Arial" w:cs="Arial"/>
          <w:sz w:val="24"/>
          <w:szCs w:val="24"/>
        </w:rPr>
      </w:pPr>
      <w:r>
        <w:rPr>
          <w:rFonts w:ascii="Arial" w:hAnsi="Arial" w:cs="Arial"/>
          <w:sz w:val="24"/>
          <w:szCs w:val="24"/>
        </w:rPr>
        <w:t>TIME AND PLACE OF THE STUDY</w:t>
      </w:r>
    </w:p>
    <w:p w14:paraId="1BCED8D0">
      <w:pPr>
        <w:pStyle w:val="5"/>
        <w:spacing w:line="480" w:lineRule="auto"/>
        <w:jc w:val="both"/>
        <w:rPr>
          <w:rFonts w:ascii="Arial" w:hAnsi="Arial" w:cs="Arial"/>
          <w:sz w:val="22"/>
          <w:szCs w:val="22"/>
        </w:rPr>
      </w:pPr>
      <w:r>
        <w:rPr>
          <w:rFonts w:ascii="Arial" w:hAnsi="Arial" w:cs="Arial"/>
          <w:sz w:val="22"/>
          <w:szCs w:val="22"/>
        </w:rPr>
        <w:t xml:space="preserve">The proposed study titled </w:t>
      </w:r>
      <w:r>
        <w:rPr>
          <w:rStyle w:val="8"/>
          <w:rFonts w:ascii="Arial" w:hAnsi="Arial" w:cs="Arial"/>
          <w:b/>
          <w:bCs/>
          <w:sz w:val="22"/>
          <w:szCs w:val="22"/>
        </w:rPr>
        <w:t>ProLearn AI</w:t>
      </w:r>
      <w:r>
        <w:rPr>
          <w:rStyle w:val="6"/>
          <w:rFonts w:ascii="Arial" w:hAnsi="Arial" w:cs="Arial"/>
          <w:sz w:val="22"/>
          <w:szCs w:val="22"/>
        </w:rPr>
        <w:t>: A Smart Learning and Productivity Assistant to Combat Procrastination and Enhance Academic Performance</w:t>
      </w:r>
      <w:r>
        <w:rPr>
          <w:rFonts w:ascii="Arial" w:hAnsi="Arial" w:cs="Arial"/>
          <w:sz w:val="22"/>
          <w:szCs w:val="22"/>
        </w:rPr>
        <w:t xml:space="preserve"> will be conducted at the </w:t>
      </w:r>
      <w:r>
        <w:rPr>
          <w:rStyle w:val="8"/>
          <w:rFonts w:ascii="Arial" w:hAnsi="Arial" w:cs="Arial"/>
          <w:b/>
          <w:bCs/>
          <w:sz w:val="22"/>
          <w:szCs w:val="22"/>
        </w:rPr>
        <w:t>Cavite State University – Bacoor City Campus</w:t>
      </w:r>
      <w:r>
        <w:rPr>
          <w:rFonts w:ascii="Arial" w:hAnsi="Arial" w:cs="Arial"/>
          <w:sz w:val="22"/>
          <w:szCs w:val="22"/>
        </w:rPr>
        <w:t xml:space="preserve">. The initial phases, including proposal and title defense, are scheduled for the </w:t>
      </w:r>
      <w:r>
        <w:rPr>
          <w:rStyle w:val="6"/>
          <w:rFonts w:ascii="Arial" w:hAnsi="Arial" w:cs="Arial"/>
          <w:sz w:val="22"/>
          <w:szCs w:val="22"/>
        </w:rPr>
        <w:t>second semester of Academic Year 2025–2026</w:t>
      </w:r>
      <w:r>
        <w:rPr>
          <w:rFonts w:ascii="Arial" w:hAnsi="Arial" w:cs="Arial"/>
          <w:sz w:val="22"/>
          <w:szCs w:val="22"/>
        </w:rPr>
        <w:t>.</w:t>
      </w:r>
    </w:p>
    <w:p w14:paraId="6100A2BB">
      <w:pPr>
        <w:pStyle w:val="5"/>
        <w:spacing w:line="480" w:lineRule="auto"/>
        <w:jc w:val="both"/>
        <w:rPr>
          <w:rFonts w:ascii="Arial" w:hAnsi="Arial" w:cs="Arial"/>
          <w:sz w:val="22"/>
          <w:szCs w:val="22"/>
        </w:rPr>
      </w:pPr>
    </w:p>
    <w:p w14:paraId="159D1818">
      <w:pPr>
        <w:pStyle w:val="5"/>
        <w:spacing w:line="480" w:lineRule="auto"/>
        <w:jc w:val="both"/>
        <w:rPr>
          <w:rFonts w:ascii="Arial" w:hAnsi="Arial" w:cs="Arial"/>
          <w:sz w:val="22"/>
          <w:szCs w:val="22"/>
        </w:rPr>
      </w:pPr>
    </w:p>
    <w:p w14:paraId="76B8BFE4">
      <w:pPr>
        <w:pStyle w:val="5"/>
        <w:spacing w:line="480" w:lineRule="auto"/>
        <w:jc w:val="both"/>
        <w:rPr>
          <w:rFonts w:ascii="Arial" w:hAnsi="Arial" w:cs="Arial"/>
          <w:sz w:val="22"/>
          <w:szCs w:val="22"/>
        </w:rPr>
      </w:pPr>
    </w:p>
    <w:p w14:paraId="05823E81">
      <w:pPr>
        <w:spacing w:before="100" w:beforeAutospacing="1" w:after="100" w:afterAutospacing="1" w:line="240" w:lineRule="auto"/>
        <w:ind w:left="0" w:right="0"/>
        <w:jc w:val="center"/>
        <w:outlineLvl w:val="2"/>
        <w:rPr>
          <w:rFonts w:eastAsia="Times New Roman"/>
          <w:b/>
          <w:bCs/>
          <w:sz w:val="24"/>
          <w:szCs w:val="24"/>
          <w:lang w:val="en-PH" w:eastAsia="en-US"/>
        </w:rPr>
      </w:pPr>
      <w:r>
        <w:rPr>
          <w:rFonts w:eastAsia="Times New Roman"/>
          <w:b/>
          <w:bCs/>
          <w:sz w:val="24"/>
          <w:szCs w:val="24"/>
          <w:lang w:val="en-PH" w:eastAsia="en-US"/>
        </w:rPr>
        <w:t>SCOPE AND LIMITATION</w:t>
      </w:r>
    </w:p>
    <w:p w14:paraId="0375045D">
      <w:pPr>
        <w:spacing w:before="100" w:beforeAutospacing="1" w:after="100" w:afterAutospacing="1" w:line="480" w:lineRule="auto"/>
        <w:ind w:left="0" w:right="0"/>
        <w:rPr>
          <w:rFonts w:eastAsia="Times New Roman"/>
          <w:lang w:val="en-PH" w:eastAsia="en-US"/>
        </w:rPr>
      </w:pPr>
      <w:r>
        <w:rPr>
          <w:rFonts w:eastAsia="Times New Roman"/>
          <w:lang w:val="en-PH" w:eastAsia="en-US"/>
        </w:rPr>
        <w:t xml:space="preserve">This study focuses on the design and development of </w:t>
      </w:r>
      <w:r>
        <w:rPr>
          <w:rFonts w:eastAsia="Times New Roman"/>
          <w:b/>
          <w:bCs/>
          <w:lang w:val="en-PH" w:eastAsia="en-US"/>
        </w:rPr>
        <w:t>ProLearn AI</w:t>
      </w:r>
      <w:r>
        <w:rPr>
          <w:rFonts w:eastAsia="Times New Roman"/>
          <w:lang w:val="en-PH" w:eastAsia="en-US"/>
        </w:rPr>
        <w:t xml:space="preserve"> as a mobile-based platform that combines personalized learning with productivity management.</w:t>
      </w:r>
    </w:p>
    <w:p w14:paraId="0774D586">
      <w:pPr>
        <w:spacing w:before="100" w:beforeAutospacing="1" w:after="100" w:afterAutospacing="1" w:line="480" w:lineRule="auto"/>
        <w:ind w:left="0" w:right="0"/>
        <w:rPr>
          <w:rFonts w:eastAsia="Times New Roman"/>
          <w:lang w:val="en-PH" w:eastAsia="en-US"/>
        </w:rPr>
      </w:pPr>
      <w:r>
        <w:rPr>
          <w:rFonts w:eastAsia="Times New Roman"/>
          <w:b/>
          <w:bCs/>
          <w:lang w:val="en-PH" w:eastAsia="en-US"/>
        </w:rPr>
        <w:t>Scope:</w:t>
      </w:r>
    </w:p>
    <w:p w14:paraId="1EF7A6A0">
      <w:pPr>
        <w:numPr>
          <w:ilvl w:val="0"/>
          <w:numId w:val="2"/>
        </w:numPr>
        <w:spacing w:before="100" w:beforeAutospacing="1" w:after="100" w:afterAutospacing="1" w:line="480" w:lineRule="auto"/>
        <w:ind w:right="0"/>
        <w:rPr>
          <w:rFonts w:eastAsia="Times New Roman"/>
          <w:lang w:val="en-PH" w:eastAsia="en-US"/>
        </w:rPr>
      </w:pPr>
      <w:r>
        <w:rPr>
          <w:rFonts w:eastAsia="Times New Roman"/>
          <w:lang w:val="en-PH" w:eastAsia="en-US"/>
        </w:rPr>
        <w:t>Analyzing course syllabi to extract key topics and objectives.</w:t>
      </w:r>
    </w:p>
    <w:p w14:paraId="54727213">
      <w:pPr>
        <w:numPr>
          <w:ilvl w:val="0"/>
          <w:numId w:val="2"/>
        </w:numPr>
        <w:spacing w:before="100" w:beforeAutospacing="1" w:after="100" w:afterAutospacing="1" w:line="480" w:lineRule="auto"/>
        <w:ind w:right="0"/>
        <w:rPr>
          <w:rFonts w:eastAsia="Times New Roman"/>
          <w:lang w:val="en-PH" w:eastAsia="en-US"/>
        </w:rPr>
      </w:pPr>
      <w:r>
        <w:rPr>
          <w:rFonts w:eastAsia="Times New Roman"/>
          <w:lang w:val="en-PH" w:eastAsia="en-US"/>
        </w:rPr>
        <w:t>Generating pre-assessments and adaptive learning sessions based on user performance.</w:t>
      </w:r>
    </w:p>
    <w:p w14:paraId="7B40477C">
      <w:pPr>
        <w:numPr>
          <w:ilvl w:val="0"/>
          <w:numId w:val="2"/>
        </w:numPr>
        <w:spacing w:before="100" w:beforeAutospacing="1" w:after="100" w:afterAutospacing="1" w:line="480" w:lineRule="auto"/>
        <w:ind w:right="0"/>
        <w:rPr>
          <w:rFonts w:eastAsia="Times New Roman"/>
          <w:lang w:val="en-PH" w:eastAsia="en-US"/>
        </w:rPr>
      </w:pPr>
      <w:r>
        <w:rPr>
          <w:rFonts w:eastAsia="Times New Roman"/>
          <w:lang w:val="en-PH" w:eastAsia="en-US"/>
        </w:rPr>
        <w:t>Providing weekly progress reports and real-time feedback.</w:t>
      </w:r>
    </w:p>
    <w:p w14:paraId="745E9C76">
      <w:pPr>
        <w:numPr>
          <w:ilvl w:val="0"/>
          <w:numId w:val="2"/>
        </w:numPr>
        <w:spacing w:before="100" w:beforeAutospacing="1" w:after="100" w:afterAutospacing="1" w:line="480" w:lineRule="auto"/>
        <w:ind w:right="0"/>
        <w:rPr>
          <w:rFonts w:eastAsia="Times New Roman"/>
          <w:lang w:val="en-PH" w:eastAsia="en-US"/>
        </w:rPr>
      </w:pPr>
      <w:r>
        <w:rPr>
          <w:rFonts w:eastAsia="Times New Roman"/>
          <w:lang w:val="en-PH" w:eastAsia="en-US"/>
        </w:rPr>
        <w:t>Integrating with Google Classroom to fetch tasks, deadlines, and activities.</w:t>
      </w:r>
    </w:p>
    <w:p w14:paraId="69F3B736">
      <w:pPr>
        <w:numPr>
          <w:ilvl w:val="0"/>
          <w:numId w:val="2"/>
        </w:numPr>
        <w:spacing w:before="100" w:beforeAutospacing="1" w:after="100" w:afterAutospacing="1" w:line="480" w:lineRule="auto"/>
        <w:ind w:right="0"/>
        <w:rPr>
          <w:rFonts w:eastAsia="Times New Roman"/>
          <w:lang w:val="en-PH" w:eastAsia="en-US"/>
        </w:rPr>
      </w:pPr>
      <w:r>
        <w:rPr>
          <w:rFonts w:eastAsia="Times New Roman"/>
          <w:lang w:val="en-PH" w:eastAsia="en-US"/>
        </w:rPr>
        <w:t>Detecting procrastination behaviors and providing strategies to overcome them.</w:t>
      </w:r>
    </w:p>
    <w:p w14:paraId="1C30E5BB">
      <w:pPr>
        <w:numPr>
          <w:ilvl w:val="0"/>
          <w:numId w:val="2"/>
        </w:numPr>
        <w:spacing w:before="100" w:beforeAutospacing="1" w:after="100" w:afterAutospacing="1" w:line="480" w:lineRule="auto"/>
        <w:ind w:right="0"/>
        <w:rPr>
          <w:rFonts w:eastAsia="Times New Roman"/>
          <w:lang w:val="en-PH" w:eastAsia="en-US"/>
        </w:rPr>
      </w:pPr>
      <w:r>
        <w:rPr>
          <w:rFonts w:eastAsia="Times New Roman"/>
          <w:lang w:val="en-PH" w:eastAsia="en-US"/>
        </w:rPr>
        <w:t>Blocking distracting applications temporarily until tasks are completed or broken down into parts.</w:t>
      </w:r>
    </w:p>
    <w:p w14:paraId="25D2D841">
      <w:pPr>
        <w:spacing w:before="100" w:beforeAutospacing="1" w:after="100" w:afterAutospacing="1" w:line="480" w:lineRule="auto"/>
        <w:ind w:left="0" w:right="0"/>
        <w:rPr>
          <w:rFonts w:eastAsia="Times New Roman"/>
          <w:lang w:val="en-PH" w:eastAsia="en-US"/>
        </w:rPr>
      </w:pPr>
      <w:r>
        <w:rPr>
          <w:rFonts w:eastAsia="Times New Roman"/>
          <w:b/>
          <w:bCs/>
          <w:lang w:val="en-PH" w:eastAsia="en-US"/>
        </w:rPr>
        <w:t>Limitations:</w:t>
      </w:r>
    </w:p>
    <w:p w14:paraId="47C1E480">
      <w:pPr>
        <w:numPr>
          <w:ilvl w:val="0"/>
          <w:numId w:val="3"/>
        </w:numPr>
        <w:spacing w:before="100" w:beforeAutospacing="1" w:after="100" w:afterAutospacing="1" w:line="480" w:lineRule="auto"/>
        <w:ind w:right="0"/>
        <w:rPr>
          <w:rFonts w:eastAsia="Times New Roman"/>
          <w:lang w:val="en-PH" w:eastAsia="en-US"/>
        </w:rPr>
      </w:pPr>
      <w:r>
        <w:rPr>
          <w:rFonts w:eastAsia="Times New Roman"/>
          <w:b/>
          <w:bCs/>
          <w:lang w:val="en-PH" w:eastAsia="en-US"/>
        </w:rPr>
        <w:t>Syllabus Format Dependency:</w:t>
      </w:r>
      <w:r>
        <w:rPr>
          <w:rFonts w:eastAsia="Times New Roman"/>
          <w:lang w:val="en-PH" w:eastAsia="en-US"/>
        </w:rPr>
        <w:t xml:space="preserve"> The system’s accuracy depends on the clarity of the uploaded syllabus.</w:t>
      </w:r>
    </w:p>
    <w:p w14:paraId="5DBF719A">
      <w:pPr>
        <w:numPr>
          <w:ilvl w:val="0"/>
          <w:numId w:val="3"/>
        </w:numPr>
        <w:spacing w:before="100" w:beforeAutospacing="1" w:after="100" w:afterAutospacing="1" w:line="480" w:lineRule="auto"/>
        <w:ind w:right="0"/>
        <w:rPr>
          <w:rFonts w:eastAsia="Times New Roman"/>
          <w:lang w:val="en-PH" w:eastAsia="en-US"/>
        </w:rPr>
      </w:pPr>
      <w:r>
        <w:rPr>
          <w:rFonts w:eastAsia="Times New Roman"/>
          <w:b/>
          <w:bCs/>
          <w:lang w:val="en-PH" w:eastAsia="en-US"/>
        </w:rPr>
        <w:t>Task Integration:</w:t>
      </w:r>
      <w:r>
        <w:rPr>
          <w:rFonts w:eastAsia="Times New Roman"/>
          <w:lang w:val="en-PH" w:eastAsia="en-US"/>
        </w:rPr>
        <w:t xml:space="preserve"> Task fetching is limited to Google Classroom and may not support other platforms initially.</w:t>
      </w:r>
    </w:p>
    <w:p w14:paraId="74EE928E">
      <w:pPr>
        <w:numPr>
          <w:ilvl w:val="0"/>
          <w:numId w:val="3"/>
        </w:numPr>
        <w:spacing w:before="100" w:beforeAutospacing="1" w:after="100" w:afterAutospacing="1" w:line="480" w:lineRule="auto"/>
        <w:ind w:right="0"/>
        <w:rPr>
          <w:rFonts w:eastAsia="Times New Roman"/>
          <w:lang w:val="en-PH" w:eastAsia="en-US"/>
        </w:rPr>
      </w:pPr>
      <w:r>
        <w:rPr>
          <w:rFonts w:eastAsia="Times New Roman"/>
          <w:b/>
          <w:bCs/>
          <w:lang w:val="en-PH" w:eastAsia="en-US"/>
        </w:rPr>
        <w:t>Internet Connectivity:</w:t>
      </w:r>
      <w:r>
        <w:rPr>
          <w:rFonts w:eastAsia="Times New Roman"/>
          <w:lang w:val="en-PH" w:eastAsia="en-US"/>
        </w:rPr>
        <w:t xml:space="preserve"> A stable internet connection is required for the system to function fully.</w:t>
      </w:r>
    </w:p>
    <w:p w14:paraId="7505C28B">
      <w:pPr>
        <w:numPr>
          <w:ilvl w:val="0"/>
          <w:numId w:val="3"/>
        </w:numPr>
        <w:spacing w:before="100" w:beforeAutospacing="1" w:after="100" w:afterAutospacing="1" w:line="480" w:lineRule="auto"/>
        <w:ind w:right="0"/>
        <w:rPr>
          <w:rFonts w:eastAsia="Times New Roman"/>
          <w:lang w:val="en-PH" w:eastAsia="en-US"/>
        </w:rPr>
      </w:pPr>
      <w:r>
        <w:rPr>
          <w:rFonts w:eastAsia="Times New Roman"/>
          <w:b/>
          <w:bCs/>
          <w:lang w:val="en-PH" w:eastAsia="en-US"/>
        </w:rPr>
        <w:t>AI Accuracy:</w:t>
      </w:r>
      <w:r>
        <w:rPr>
          <w:rFonts w:eastAsia="Times New Roman"/>
          <w:lang w:val="en-PH" w:eastAsia="en-US"/>
        </w:rPr>
        <w:t xml:space="preserve"> Recommendations are AI-generated and may occasionally require manual validation.</w:t>
      </w:r>
    </w:p>
    <w:p w14:paraId="45C8708C">
      <w:pPr>
        <w:spacing w:after="0" w:line="240" w:lineRule="auto"/>
        <w:ind w:left="0" w:right="0"/>
        <w:jc w:val="left"/>
        <w:rPr>
          <w:rFonts w:ascii="Times New Roman" w:hAnsi="Times New Roman" w:eastAsia="Times New Roman" w:cs="Times New Roman"/>
          <w:sz w:val="24"/>
          <w:szCs w:val="24"/>
          <w:lang w:val="en-PH" w:eastAsia="en-US"/>
        </w:rPr>
      </w:pPr>
    </w:p>
    <w:p w14:paraId="19A89AD9">
      <w:pPr>
        <w:pStyle w:val="5"/>
        <w:spacing w:line="480" w:lineRule="auto"/>
        <w:jc w:val="both"/>
        <w:rPr>
          <w:rFonts w:ascii="Arial" w:hAnsi="Arial" w:cs="Arial"/>
          <w:sz w:val="22"/>
          <w:szCs w:val="22"/>
        </w:rPr>
      </w:pPr>
    </w:p>
    <w:p w14:paraId="2F48A18F">
      <w:pPr>
        <w:pStyle w:val="2"/>
        <w:spacing w:line="480" w:lineRule="auto"/>
        <w:jc w:val="center"/>
        <w:rPr>
          <w:rFonts w:ascii="Arial" w:hAnsi="Arial" w:cs="Arial"/>
          <w:sz w:val="24"/>
          <w:szCs w:val="24"/>
        </w:rPr>
      </w:pPr>
      <w:r>
        <w:rPr>
          <w:rFonts w:ascii="Arial" w:hAnsi="Arial" w:cs="Arial"/>
          <w:sz w:val="24"/>
          <w:szCs w:val="24"/>
        </w:rPr>
        <w:t>DEFINITION OF TERMS</w:t>
      </w:r>
    </w:p>
    <w:p w14:paraId="54E509C2">
      <w:pPr>
        <w:pStyle w:val="5"/>
        <w:numPr>
          <w:ilvl w:val="0"/>
          <w:numId w:val="4"/>
        </w:numPr>
        <w:spacing w:line="480" w:lineRule="auto"/>
        <w:jc w:val="both"/>
        <w:rPr>
          <w:rFonts w:ascii="Arial" w:hAnsi="Arial" w:cs="Arial"/>
          <w:sz w:val="22"/>
          <w:szCs w:val="22"/>
        </w:rPr>
      </w:pPr>
      <w:r>
        <w:rPr>
          <w:rStyle w:val="6"/>
          <w:rFonts w:ascii="Arial" w:hAnsi="Arial" w:cs="Arial"/>
          <w:sz w:val="22"/>
          <w:szCs w:val="22"/>
        </w:rPr>
        <w:t>Adaptive Learning</w:t>
      </w:r>
      <w:r>
        <w:rPr>
          <w:rFonts w:ascii="Arial" w:hAnsi="Arial" w:cs="Arial"/>
          <w:sz w:val="22"/>
          <w:szCs w:val="22"/>
        </w:rPr>
        <w:t xml:space="preserve"> – A personalized educational method that adjusts content and pacing based on a learner’s performance in real time.</w:t>
      </w:r>
    </w:p>
    <w:p w14:paraId="4B1460F7">
      <w:pPr>
        <w:pStyle w:val="5"/>
        <w:numPr>
          <w:ilvl w:val="0"/>
          <w:numId w:val="4"/>
        </w:numPr>
        <w:spacing w:line="480" w:lineRule="auto"/>
        <w:jc w:val="both"/>
        <w:rPr>
          <w:rFonts w:ascii="Arial" w:hAnsi="Arial" w:cs="Arial"/>
          <w:sz w:val="22"/>
          <w:szCs w:val="22"/>
        </w:rPr>
      </w:pPr>
      <w:r>
        <w:rPr>
          <w:rStyle w:val="6"/>
          <w:rFonts w:ascii="Arial" w:hAnsi="Arial" w:cs="Arial"/>
          <w:sz w:val="22"/>
          <w:szCs w:val="22"/>
        </w:rPr>
        <w:t>Artificial Intelligence (AI)</w:t>
      </w:r>
      <w:r>
        <w:rPr>
          <w:rFonts w:ascii="Arial" w:hAnsi="Arial" w:cs="Arial"/>
          <w:sz w:val="22"/>
          <w:szCs w:val="22"/>
        </w:rPr>
        <w:t xml:space="preserve"> – A field of computer science that enables machines to mimic human intelligence, including learning, reasoning, and problem-solving.</w:t>
      </w:r>
    </w:p>
    <w:p w14:paraId="40D27EF6">
      <w:pPr>
        <w:pStyle w:val="5"/>
        <w:numPr>
          <w:ilvl w:val="0"/>
          <w:numId w:val="4"/>
        </w:numPr>
        <w:spacing w:line="480" w:lineRule="auto"/>
        <w:jc w:val="both"/>
        <w:rPr>
          <w:rFonts w:ascii="Arial" w:hAnsi="Arial" w:cs="Arial"/>
          <w:sz w:val="22"/>
          <w:szCs w:val="22"/>
        </w:rPr>
      </w:pPr>
      <w:r>
        <w:rPr>
          <w:rStyle w:val="6"/>
          <w:rFonts w:ascii="Arial" w:hAnsi="Arial" w:cs="Arial"/>
          <w:sz w:val="22"/>
          <w:szCs w:val="22"/>
        </w:rPr>
        <w:t>Pre-Evaluation Test</w:t>
      </w:r>
      <w:r>
        <w:rPr>
          <w:rFonts w:ascii="Arial" w:hAnsi="Arial" w:cs="Arial"/>
          <w:sz w:val="22"/>
          <w:szCs w:val="22"/>
        </w:rPr>
        <w:t xml:space="preserve"> – An initial assessment given to students to gauge their existing knowledge before starting a learning session.</w:t>
      </w:r>
    </w:p>
    <w:p w14:paraId="2EBAEDC6">
      <w:pPr>
        <w:pStyle w:val="5"/>
        <w:numPr>
          <w:ilvl w:val="0"/>
          <w:numId w:val="4"/>
        </w:numPr>
        <w:spacing w:line="480" w:lineRule="auto"/>
        <w:jc w:val="both"/>
        <w:rPr>
          <w:rFonts w:ascii="Arial" w:hAnsi="Arial" w:cs="Arial"/>
          <w:sz w:val="22"/>
          <w:szCs w:val="22"/>
        </w:rPr>
      </w:pPr>
      <w:r>
        <w:rPr>
          <w:rStyle w:val="6"/>
          <w:rFonts w:ascii="Arial" w:hAnsi="Arial" w:cs="Arial"/>
          <w:sz w:val="22"/>
          <w:szCs w:val="22"/>
        </w:rPr>
        <w:t>Productivity Module</w:t>
      </w:r>
      <w:r>
        <w:rPr>
          <w:rFonts w:ascii="Arial" w:hAnsi="Arial" w:cs="Arial"/>
          <w:sz w:val="22"/>
          <w:szCs w:val="22"/>
        </w:rPr>
        <w:t xml:space="preserve"> – The part of the system that manages tasks, deadlines, and reminders while detecting procrastination behavior.</w:t>
      </w:r>
    </w:p>
    <w:p w14:paraId="53E5A26A">
      <w:pPr>
        <w:pStyle w:val="5"/>
        <w:numPr>
          <w:ilvl w:val="0"/>
          <w:numId w:val="4"/>
        </w:numPr>
        <w:spacing w:line="480" w:lineRule="auto"/>
        <w:jc w:val="both"/>
        <w:rPr>
          <w:rFonts w:ascii="Arial" w:hAnsi="Arial" w:cs="Arial"/>
          <w:sz w:val="22"/>
          <w:szCs w:val="22"/>
        </w:rPr>
      </w:pPr>
      <w:r>
        <w:rPr>
          <w:rStyle w:val="6"/>
          <w:rFonts w:ascii="Arial" w:hAnsi="Arial" w:cs="Arial"/>
          <w:sz w:val="22"/>
          <w:szCs w:val="22"/>
        </w:rPr>
        <w:t>Prompt Ignoring</w:t>
      </w:r>
      <w:r>
        <w:rPr>
          <w:rFonts w:ascii="Arial" w:hAnsi="Arial" w:cs="Arial"/>
          <w:sz w:val="22"/>
          <w:szCs w:val="22"/>
        </w:rPr>
        <w:t xml:space="preserve"> – A behavior where students consistently ignore reminders or alerts, often linked to procrastination.</w:t>
      </w:r>
    </w:p>
    <w:p w14:paraId="20C4A4D4">
      <w:pPr>
        <w:pStyle w:val="5"/>
        <w:numPr>
          <w:ilvl w:val="0"/>
          <w:numId w:val="4"/>
        </w:numPr>
        <w:spacing w:line="480" w:lineRule="auto"/>
        <w:jc w:val="both"/>
        <w:rPr>
          <w:rFonts w:ascii="Arial" w:hAnsi="Arial" w:cs="Arial"/>
          <w:sz w:val="22"/>
          <w:szCs w:val="22"/>
        </w:rPr>
      </w:pPr>
      <w:r>
        <w:rPr>
          <w:rStyle w:val="6"/>
          <w:rFonts w:ascii="Arial" w:hAnsi="Arial" w:cs="Arial"/>
          <w:sz w:val="22"/>
          <w:szCs w:val="22"/>
        </w:rPr>
        <w:t>App Blocking</w:t>
      </w:r>
      <w:r>
        <w:rPr>
          <w:rFonts w:ascii="Arial" w:hAnsi="Arial" w:cs="Arial"/>
          <w:sz w:val="22"/>
          <w:szCs w:val="22"/>
        </w:rPr>
        <w:t xml:space="preserve"> – A temporary restriction placed on distracting applications to help students maintain focus on tasks.</w:t>
      </w:r>
    </w:p>
    <w:p w14:paraId="0AB767A6">
      <w:pPr>
        <w:pStyle w:val="5"/>
        <w:numPr>
          <w:ilvl w:val="0"/>
          <w:numId w:val="4"/>
        </w:numPr>
        <w:spacing w:line="480" w:lineRule="auto"/>
        <w:jc w:val="both"/>
        <w:rPr>
          <w:rFonts w:ascii="Arial" w:hAnsi="Arial" w:cs="Arial"/>
          <w:sz w:val="22"/>
          <w:szCs w:val="22"/>
        </w:rPr>
      </w:pPr>
      <w:r>
        <w:rPr>
          <w:rStyle w:val="6"/>
          <w:rFonts w:ascii="Arial" w:hAnsi="Arial" w:cs="Arial"/>
          <w:sz w:val="22"/>
          <w:szCs w:val="22"/>
        </w:rPr>
        <w:t>Progress Monitoring Report</w:t>
      </w:r>
      <w:r>
        <w:rPr>
          <w:rFonts w:ascii="Arial" w:hAnsi="Arial" w:cs="Arial"/>
          <w:sz w:val="22"/>
          <w:szCs w:val="22"/>
        </w:rPr>
        <w:t xml:space="preserve"> – A weekly summary of a student’s learning progress, quiz results, and completed tasks.</w:t>
      </w:r>
    </w:p>
    <w:p w14:paraId="4E97310C">
      <w:pPr>
        <w:pStyle w:val="5"/>
        <w:numPr>
          <w:ilvl w:val="0"/>
          <w:numId w:val="4"/>
        </w:numPr>
        <w:spacing w:line="480" w:lineRule="auto"/>
        <w:jc w:val="both"/>
        <w:rPr>
          <w:rFonts w:ascii="Arial" w:hAnsi="Arial" w:cs="Arial"/>
          <w:sz w:val="22"/>
          <w:szCs w:val="22"/>
        </w:rPr>
      </w:pPr>
      <w:r>
        <w:rPr>
          <w:rStyle w:val="6"/>
          <w:rFonts w:ascii="Arial" w:hAnsi="Arial" w:cs="Arial"/>
          <w:sz w:val="22"/>
          <w:szCs w:val="22"/>
        </w:rPr>
        <w:t>Task Breakdown Strategy</w:t>
      </w:r>
      <w:r>
        <w:rPr>
          <w:rFonts w:ascii="Arial" w:hAnsi="Arial" w:cs="Arial"/>
          <w:sz w:val="22"/>
          <w:szCs w:val="22"/>
        </w:rPr>
        <w:t xml:space="preserve"> – A technique of dividing large tasks into smaller, more manageable parts to encourage progress and reduce overwhelm.</w:t>
      </w:r>
    </w:p>
    <w:p w14:paraId="5E0A0B06"/>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1" w:lineRule="auto"/>
      </w:pPr>
      <w:r>
        <w:separator/>
      </w:r>
    </w:p>
  </w:footnote>
  <w:footnote w:type="continuationSeparator" w:id="1">
    <w:p>
      <w:pPr>
        <w:spacing w:before="0" w:after="0" w:line="48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059DD"/>
    <w:multiLevelType w:val="multilevel"/>
    <w:tmpl w:val="034059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7E30F3"/>
    <w:multiLevelType w:val="multilevel"/>
    <w:tmpl w:val="0E7E30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8AE0EEC"/>
    <w:multiLevelType w:val="multilevel"/>
    <w:tmpl w:val="18AE0E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60148A2"/>
    <w:multiLevelType w:val="multilevel"/>
    <w:tmpl w:val="760148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995"/>
    <w:rsid w:val="00151995"/>
    <w:rsid w:val="006D1A40"/>
    <w:rsid w:val="00843F08"/>
    <w:rsid w:val="00D123E5"/>
    <w:rsid w:val="19EC4C8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481" w:lineRule="auto"/>
      <w:ind w:left="10" w:right="6"/>
      <w:jc w:val="both"/>
    </w:pPr>
    <w:rPr>
      <w:rFonts w:ascii="Arial" w:hAnsi="Arial" w:eastAsia="Arial" w:cs="Arial"/>
      <w:kern w:val="0"/>
      <w:sz w:val="22"/>
      <w:szCs w:val="22"/>
      <w:lang w:val="en-US" w:eastAsia="ja-JP" w:bidi="ar-SA"/>
      <w14:ligatures w14:val="none"/>
    </w:rPr>
  </w:style>
  <w:style w:type="paragraph" w:styleId="2">
    <w:name w:val="heading 3"/>
    <w:basedOn w:val="1"/>
    <w:link w:val="9"/>
    <w:qFormat/>
    <w:uiPriority w:val="9"/>
    <w:pPr>
      <w:spacing w:before="100" w:beforeAutospacing="1" w:after="100" w:afterAutospacing="1" w:line="240" w:lineRule="auto"/>
      <w:ind w:left="0" w:right="0"/>
      <w:jc w:val="left"/>
      <w:outlineLvl w:val="2"/>
    </w:pPr>
    <w:rPr>
      <w:rFonts w:ascii="Times New Roman" w:hAnsi="Times New Roman" w:eastAsia="Times New Roman" w:cs="Times New Roman"/>
      <w:b/>
      <w:bCs/>
      <w:sz w:val="27"/>
      <w:szCs w:val="27"/>
      <w:lang w:val="en-PH" w:eastAsia="en-US"/>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basedOn w:val="1"/>
    <w:semiHidden/>
    <w:unhideWhenUsed/>
    <w:uiPriority w:val="99"/>
    <w:pPr>
      <w:spacing w:before="100" w:beforeAutospacing="1" w:after="100" w:afterAutospacing="1" w:line="240" w:lineRule="auto"/>
      <w:ind w:left="0" w:right="0"/>
      <w:jc w:val="left"/>
    </w:pPr>
    <w:rPr>
      <w:rFonts w:ascii="Times New Roman" w:hAnsi="Times New Roman" w:eastAsia="Times New Roman" w:cs="Times New Roman"/>
      <w:sz w:val="24"/>
      <w:szCs w:val="24"/>
      <w:lang w:val="en-PH" w:eastAsia="en-US"/>
    </w:rPr>
  </w:style>
  <w:style w:type="character" w:styleId="6">
    <w:name w:val="Strong"/>
    <w:basedOn w:val="3"/>
    <w:qFormat/>
    <w:uiPriority w:val="22"/>
    <w:rPr>
      <w:b/>
      <w:bCs/>
    </w:rPr>
  </w:style>
  <w:style w:type="paragraph" w:styleId="7">
    <w:name w:val="No Spacing"/>
    <w:qFormat/>
    <w:uiPriority w:val="1"/>
    <w:pPr>
      <w:ind w:left="10" w:right="6"/>
      <w:jc w:val="both"/>
    </w:pPr>
    <w:rPr>
      <w:rFonts w:ascii="Arial" w:hAnsi="Arial" w:eastAsia="Arial" w:cs="Arial"/>
      <w:kern w:val="0"/>
      <w:sz w:val="22"/>
      <w:szCs w:val="22"/>
      <w:lang w:val="en-US" w:eastAsia="ja-JP" w:bidi="ar-SA"/>
      <w14:ligatures w14:val="none"/>
    </w:rPr>
  </w:style>
  <w:style w:type="character" w:customStyle="1" w:styleId="8">
    <w:name w:val="whitespace-normal"/>
    <w:basedOn w:val="3"/>
    <w:uiPriority w:val="0"/>
  </w:style>
  <w:style w:type="character" w:customStyle="1" w:styleId="9">
    <w:name w:val="Heading 3 Char"/>
    <w:basedOn w:val="3"/>
    <w:link w:val="2"/>
    <w:uiPriority w:val="9"/>
    <w:rPr>
      <w:rFonts w:ascii="Times New Roman" w:hAnsi="Times New Roman" w:eastAsia="Times New Roman" w:cs="Times New Roman"/>
      <w:b/>
      <w:bCs/>
      <w:kern w:val="0"/>
      <w:sz w:val="27"/>
      <w:szCs w:val="27"/>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1474</Words>
  <Characters>8404</Characters>
  <Lines>70</Lines>
  <Paragraphs>19</Paragraphs>
  <TotalTime>23</TotalTime>
  <ScaleCrop>false</ScaleCrop>
  <LinksUpToDate>false</LinksUpToDate>
  <CharactersWithSpaces>9859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2025-09-15T07:09:00Z</dcterms:created>
  <dc:creator>renzodiva11@gmail.com</dc:creator>
  <cp:lastModifiedBy>micha</cp:lastModifiedBy>
  <dcterms:modified xsi:type="dcterms:W3CDTF">2025-10-21T16:07:29Z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9531081F86F34496B079C8B935902C28_12</vt:lpwstr>
  </property>
</Properties>
</file>