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 w:line="276" w:lineRule="auto"/>
        <w:jc w:val="center"/>
      </w:pPr>
      <w:r>
        <w:rPr>
          <w:rFonts w:ascii="Calibri" w:hAnsi="Calibri" w:eastAsia="Calibri"/>
          <w:b/>
          <w:i w:val="0"/>
          <w:color w:val="0B2545"/>
          <w:sz w:val="52"/>
        </w:rPr>
        <w:t>配电柜（PDG）知识库</w:t>
      </w:r>
    </w:p>
    <w:p>
      <w:pPr>
        <w:spacing w:after="160"/>
        <w:jc w:val="center"/>
      </w:pPr>
      <w:r>
        <w:rPr>
          <w:rFonts w:ascii="Calibri" w:hAnsi="Calibri" w:eastAsia="Calibri"/>
          <w:b w:val="0"/>
          <w:i w:val="0"/>
          <w:color w:val="555555"/>
          <w:sz w:val="26"/>
        </w:rPr>
        <w:t>AR 智能培训系统 · 知识体系速查文档</w:t>
      </w:r>
    </w:p>
    <w:p>
      <w:pPr>
        <w:spacing w:after="480"/>
        <w:jc w:val="center"/>
      </w:pPr>
      <w:r>
        <w:rPr>
          <w:rFonts w:ascii="Calibri" w:hAnsi="Calibri" w:eastAsia="Calibri"/>
          <w:b w:val="0"/>
          <w:i w:val="0"/>
          <w:color w:val="888888"/>
          <w:sz w:val="20"/>
        </w:rPr>
        <w:t>知识条目：19 项  |  知识领域：8 个  |  2026年6月</w:t>
      </w:r>
    </w:p>
    <w:p>
      <w:pPr>
        <w:spacing w:before="0" w:after="400"/>
        <w:pBdr>
          <w:bottom w:val="single" w:sz="6" w:space="1" w:color="C0C4CC"/>
        </w:pBdr>
      </w:pPr>
    </w:p>
    <w:p>
      <w:pPr>
        <w:pStyle w:val="Heading1"/>
      </w:pPr>
      <w:r>
        <w:t>概述</w:t>
      </w:r>
    </w:p>
    <w:p>
      <w:pPr>
        <w:spacing w:before="0" w:after="120" w:line="300" w:lineRule="auto"/>
      </w:pPr>
      <w:r>
        <w:t>本文档为低压配电柜（PDG）AR智能培训系统的配套知识库文档，收录了配电柜结构、元器件、安全操作、检测技术、电能质量、环境管理、操作规范及运行维护共 8 个知识领域的 19 项核心知识条目。每一条目均包含知识点标题、关键词索引及详细内容，可作为培训教材或现场速查手册使用。</w:t>
      </w:r>
    </w:p>
    <w:p>
      <w:pPr>
        <w:pStyle w:val="Heading1"/>
      </w:pPr>
      <w:r>
        <w:t>知识领域索引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C0C4CC"/>
          <w:left w:val="single" w:sz="4" w:space="0" w:color="C0C4CC"/>
          <w:bottom w:val="single" w:sz="4" w:space="0" w:color="C0C4CC"/>
          <w:right w:val="single" w:sz="4" w:space="0" w:color="C0C4CC"/>
          <w:insideH w:val="single" w:sz="4" w:space="0" w:color="C0C4CC"/>
          <w:insideV w:val="single" w:sz="4" w:space="0" w:color="C0C4CC"/>
        </w:tblBorders>
      </w:tblPr>
      <w:tblGrid>
        <w:gridCol w:w="3120"/>
        <w:gridCol w:w="3120"/>
        <w:gridCol w:w="3120"/>
      </w:tblGrid>
      <w:tr>
        <w:tc>
          <w:tcPr>
            <w:tcW w:type="dxa" w:w="864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2E74B5"/>
                <w:sz w:val="20"/>
              </w:rPr>
              <w:t>序号</w:t>
            </w:r>
          </w:p>
        </w:tc>
        <w:tc>
          <w:tcPr>
            <w:tcW w:type="dxa" w:w="21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2E74B5"/>
                <w:sz w:val="20"/>
              </w:rPr>
              <w:t>知识领域</w:t>
            </w:r>
          </w:p>
        </w:tc>
        <w:tc>
          <w:tcPr>
            <w:tcW w:type="dxa" w:w="6336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2E74B5"/>
                <w:sz w:val="20"/>
              </w:rPr>
              <w:t>包含条目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基础知识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配电柜基本结构、母线系统、电缆选型与敷设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元器件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断路器工作原理、熔断器选型与使用、接触器与继电器、电流互感器与电压互感器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安全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接地系统、电气安全操作规程、防雷与浪涌保护、电气火灾预防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检测技术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红外测温诊断、局部放电检测、预防性试验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电能质量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谐波治理、功率因数与无功补偿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环境管理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温湿度控制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7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操作规范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倒闸操作基本原则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20"/>
              </w:rPr>
              <w:t>8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运行维护</w:t>
            </w:r>
          </w:p>
        </w:tc>
        <w:tc>
          <w:tcPr>
            <w:tcW w:type="dxa" w:w="633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配电柜日常巡检项目</w:t>
            </w:r>
          </w:p>
        </w:tc>
      </w:tr>
    </w:tbl>
    <w:p>
      <w:pPr>
        <w:pStyle w:val="Heading1"/>
      </w:pPr>
      <w:r>
        <w:t>知识条目详述</w:t>
      </w:r>
    </w:p>
    <w:p>
      <w:pPr>
        <w:pStyle w:val="Heading1"/>
      </w:pPr>
      <w:r>
        <w:t>基础知识</w:t>
      </w:r>
    </w:p>
    <w:p>
      <w:pPr>
        <w:pStyle w:val="Heading2"/>
      </w:pPr>
      <w:r>
        <w:t>配电柜基本结构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配电柜、结构、组成、柜体、面板、母线室、电缆室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低压配电柜主要由柜体、母线室、功能单元室和电缆室组成。柜体采用优质冷轧钢板制成，表面喷涂防腐处理。母线室包含主母线和分支母线，用于电能汇集和分配。功能单元室安装各类开关、接触器、继电器等元器件。电缆室用于电缆进出线和接线。</w:t>
      </w:r>
    </w:p>
    <w:p>
      <w:pPr>
        <w:pStyle w:val="Heading2"/>
      </w:pPr>
      <w:r>
        <w:t>母线系统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母线、母排、铜排、铝排、载流量、集肤效应、温升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母线是配电柜中汇集和分配电能的核心导体，通常采用铜排或铝排。母线载流量取决于截面积、材质、环境温度和散热条件。铜母线载流量约为铝母线的1.3倍。母线温升通常限制在50K以内。母线系统需定期检查连接螺栓紧固力矩、接触面氧化情况，并用红外测温仪监测各连接点温度。常见故障包括连接松动导致过热、绝缘支撑件老化、母线变形等。</w:t>
      </w:r>
    </w:p>
    <w:p>
      <w:pPr>
        <w:pStyle w:val="Heading2"/>
      </w:pPr>
      <w:r>
        <w:t>电缆选型与敷设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电缆、选型、载流量、电压降、YJV、VV、阻燃、耐火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配电柜进出线电缆选型需考虑载流量、电压降、短路热稳定和敷设环境。常用电缆型号：YJV（交联聚乙烯绝缘）、VV（聚氯乙烯绝缘）、ZR-YJV（阻燃型）、NH-YJV（耐火型）。电缆载流量需根据敷设方式（空气中/埋地/桥架）和并列根数进行校正。电缆接头应使用合格的接线端子压接，不应直接缠绕。电缆标识牌应标注回路编号、起点终点和规格。</w:t>
      </w:r>
    </w:p>
    <w:p>
      <w:pPr>
        <w:pStyle w:val="Heading1"/>
      </w:pPr>
      <w:r>
        <w:t>元器件</w:t>
      </w:r>
    </w:p>
    <w:p>
      <w:pPr>
        <w:pStyle w:val="Heading2"/>
      </w:pPr>
      <w:r>
        <w:t>断路器工作原理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断路器、跳闸、过载、短路、保护、MCCB、ACB、脱扣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断路器是配电系统中最重要的保护元件。当电路发生过载、短路或欠压等故障时，断路器自动跳闸切断电路。过载保护依靠热脱扣器（双金属片），短路保护依靠电磁脱扣器。MCCB（塑壳断路器）适用于630A以下回路，ACB（框架断路器）适用于大电流回路。定期维护包括检查触头磨损、测试脱扣特性和清洁灭弧室。</w:t>
      </w:r>
    </w:p>
    <w:p>
      <w:pPr>
        <w:pStyle w:val="Heading2"/>
      </w:pPr>
      <w:r>
        <w:t>熔断器选型与使用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熔断器、熔丝、保险、短路保护、额定电流、分断能力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熔断器利用金属熔体在过电流时熔断来保护电路。选型要点：额定电压不低于回路工作电压；额定电流应大于回路正常工作电流但小于导线允许载流量；分断能力应大于回路可能的最大短路电流。常用类型有gG型（全范围保护）和aM型（电动机保护）。严禁用铜丝、铁丝等替代熔断器，否则可能引发火灾。</w:t>
      </w:r>
    </w:p>
    <w:p>
      <w:pPr>
        <w:pStyle w:val="Heading2"/>
      </w:pPr>
      <w:r>
        <w:t>接触器与继电器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接触器、继电器、电磁线圈、触点、控制回路、辅助触点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接触器用于远距离频繁接通和分断主电路，由电磁线圈、动铁芯、静铁芯和触头系统组成。继电器用于控制回路中传递信号和逻辑控制。常见故障：线圈烧毁（电压异常或操作频率过高）、触头熔焊（过载或短路）、机械卡涩（灰尘或锈蚀）。维护时需检查触头接触电阻、清洁铁芯接触面、测量线圈电阻。</w:t>
      </w:r>
    </w:p>
    <w:p>
      <w:pPr>
        <w:pStyle w:val="Heading2"/>
      </w:pPr>
      <w:r>
        <w:t>电流互感器与电压互感器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CT、PT、电流互感器、电压互感器、变比、二次回路、准确级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电流互感器(CT)将大电流转换为标准小电流(通常5A或1A)，用于测量和保护。电压互感器(PT)将高电压转换为标准低电压(通常100V)。CT二次侧严禁开路运行，否则会产生危险高压；PT二次侧严禁短路。选型需关注变比、准确级和额定容量。维护时检查二次接线端子紧固、绝缘电阻测试、变比校验。</w:t>
      </w:r>
    </w:p>
    <w:p>
      <w:pPr>
        <w:pStyle w:val="Heading1"/>
      </w:pPr>
      <w:r>
        <w:t>安全</w:t>
      </w:r>
    </w:p>
    <w:p>
      <w:pPr>
        <w:pStyle w:val="Heading2"/>
      </w:pPr>
      <w:r>
        <w:t>接地系统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接地、TN-S、TN-C、TT、IT、接地电阻、等电位、PE线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低压配电系统接地形式分为TN-S、TN-C、TN-C-S、TT和IT五种。TN-S系统（三相五线制）是工业和民用最常用的形式，PE线和N线严格分开。接地电阻要求：独立避雷针接地不大于10Ω，配电系统共用接地不大于4Ω，电子设备单独接地不大于1Ω。定期检测接地电阻、检查接地引下线连接状况、测试等电位联结有效性。</w:t>
      </w:r>
    </w:p>
    <w:p>
      <w:pPr>
        <w:pStyle w:val="Heading2"/>
      </w:pPr>
      <w:r>
        <w:t>电气安全操作规程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安全、操作规程、停电、验电、挂牌、上锁、绝缘工具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电气作业必须遵守停电→验电→挂接地线→悬挂标示牌和装设遮栏的操作顺序。作业人员必须持证上岗，穿戴合格的绝缘鞋、绝缘手套和安全帽。使用绝缘工具前需检查外观无破损且在有效期内。严格执行工作票制度、工作许可制度、工作监护制度和工作间断转移终结制度。严禁约时停送电。</w:t>
      </w:r>
    </w:p>
    <w:p>
      <w:pPr>
        <w:pStyle w:val="Heading2"/>
      </w:pPr>
      <w:r>
        <w:t>防雷与浪涌保护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防雷、浪涌、SPD、避雷器、雷电、过电压、电涌保护器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配电柜应安装三级浪涌保护：第一级在进线端安装I类SPD（通流量≥25kA/极），第二级在分配电柜安装II类SPD，第三级在终端设备前安装III类SPD。SPD的Up（电压保护水平）应小于被保护设备的耐压水平。SPD老化后窗口指示由绿变红需立即更换。每年雷雨季节前测试接地电阻和SPD泄漏电流。</w:t>
      </w:r>
    </w:p>
    <w:p>
      <w:pPr>
        <w:pStyle w:val="Heading2"/>
      </w:pPr>
      <w:r>
        <w:t>电气火灾预防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火灾、电气火灾、电弧、短路、过热、剩余电流、防火、灭火器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电气火灾的主要原因包括短路、过载、接触不良和漏电。预防措施：安装剩余电流动作保护器（漏电保护器）、定期红外测温、紧固连接点、清理柜内积尘。配电室应配置干粉灭火器或二氧化碳灭火器（禁止使用水或泡沫灭火器）。配电柜周围1米内不得堆放可燃物。发生电气火灾时应先切断电源，再用灭火器扑救。</w:t>
      </w:r>
    </w:p>
    <w:p>
      <w:pPr>
        <w:pStyle w:val="Heading1"/>
      </w:pPr>
      <w:r>
        <w:t>检测技术</w:t>
      </w:r>
    </w:p>
    <w:p>
      <w:pPr>
        <w:pStyle w:val="Heading2"/>
      </w:pPr>
      <w:r>
        <w:t>红外测温诊断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红外、测温、热成像、过热、连接点、温升、故障诊断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红外测温是配电柜状态监测的重要手段。重点检测部位包括母线连接处、开关触头、电缆接头、熔断器座等。同一负载条件下三相温差超过15K应重点关注。温升异常常见原因：连接螺栓松动、接触面氧化、过载运行、散热不良。建立测温基准档案，定期比对有利于发现早期故障趋势。环境温度较高时需对测温数据进行补偿修正。</w:t>
      </w:r>
    </w:p>
    <w:p>
      <w:pPr>
        <w:pStyle w:val="Heading2"/>
      </w:pPr>
      <w:r>
        <w:t>局部放电检测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局部放电、绝缘老化、超声波、TEV、暂态地电压、在线监测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局部放电是绝缘劣化的早期征兆，通过检测可预防突发性绝缘故障。常用检测方法有超声波法和暂态地电压(TEV)法。超声波检测利用放电产生的声波信号，适用于表面放电；TEV检测利用电磁波在柜体表面产生的暂态电压信号，适用于内部放电。正常设备局放水平应小于20dB，超过需跟踪监测或安排检修。潮湿环境和污秽会加剧局放活动。</w:t>
      </w:r>
    </w:p>
    <w:p>
      <w:pPr>
        <w:pStyle w:val="Heading2"/>
      </w:pPr>
      <w:r>
        <w:t>预防性试验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预防性试验、绝缘电阻、耐压、回路电阻、特性试验、定期检测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配电柜预防性试验是保证设备安全运行的重要手段。主要试验项目：绝缘电阻测试（500V或1000V兆欧表，绝缘电阻不小于1MΩ）、交流耐压试验、回路电阻测试（判断触头接触状况）、断路器特性试验（分合闸时间、速度、同期性）。新投运设备应进行全面试验，运行设备根据重要程度每1-3年进行一次。试验数据应与出厂值和历史数据对比分析。</w:t>
      </w:r>
    </w:p>
    <w:p>
      <w:pPr>
        <w:pStyle w:val="Heading1"/>
      </w:pPr>
      <w:r>
        <w:t>电能质量</w:t>
      </w:r>
    </w:p>
    <w:p>
      <w:pPr>
        <w:pStyle w:val="Heading2"/>
      </w:pPr>
      <w:r>
        <w:t>谐波治理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谐波、THD、失真、变频器、滤波器、电能质量、无功补偿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谐波主要来源于变频器、UPS、开关电源、LED照明等非线性负载。电压总谐波畸变率THDu应不超过5%（低压系统）。谐波危害：增加变压器和线路损耗、引起电容器过载、干扰保护装置误动作、加速绝缘老化。治理措施包括安装有源电力滤波器(APF)、无源滤波装置、采用12脉波或更高脉波整流、合理分配非线性负载。</w:t>
      </w:r>
    </w:p>
    <w:p>
      <w:pPr>
        <w:pStyle w:val="Heading2"/>
      </w:pPr>
      <w:r>
        <w:t>功率因数与无功补偿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功率因数、无功、电容器、补偿、SVG、电费、力率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功率因数是衡量电能利用效率的指标，低压配电系统目标值应保持在0.90以上。功率因数过低会导致线路损耗增加、电压下降和电费增加（力率调整电费）。无功补偿方式有集中补偿、分组补偿和就地补偿。电容器组需定期检查容量衰减（超过-5%应更换）、投切接触器工作状况、放电电阻是否正常。过补偿会导致电压升高，应避免。</w:t>
      </w:r>
    </w:p>
    <w:p>
      <w:pPr>
        <w:pStyle w:val="Heading1"/>
      </w:pPr>
      <w:r>
        <w:t>环境管理</w:t>
      </w:r>
    </w:p>
    <w:p>
      <w:pPr>
        <w:pStyle w:val="Heading2"/>
      </w:pPr>
      <w:r>
        <w:t>温湿度控制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温度、湿度、凝露、散热、空调、除湿、通风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配电室环境温度宜控制在5~40℃，湿度控制在40%~75%RH。高温会加速绝缘老化、降低载流量；高湿度会引起凝露导致绝缘下降和爬电。凝露多发生在昼夜温差大的季节，应在配电柜内安装加热除湿器。柜内散热风扇需定期清洁滤网，确保通风顺畅。重要配电室宜安装温湿度在线监测和报警系统。</w:t>
      </w:r>
    </w:p>
    <w:p>
      <w:pPr>
        <w:pStyle w:val="Heading1"/>
      </w:pPr>
      <w:r>
        <w:t>操作规范</w:t>
      </w:r>
    </w:p>
    <w:p>
      <w:pPr>
        <w:pStyle w:val="Heading2"/>
      </w:pPr>
      <w:r>
        <w:t>倒闸操作基本原则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倒闸、切换、双电源、备用电源、ATS、自动转换、并列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倒闸操作必须遵循先合后断或先断后合的原则。双电源切换时严禁长时间并列运行（除非设计允许）。操作顺序：先合备用电源侧开关，确认正常后再断开原运行电源侧开关。自动转换开关(ATS)应定期测试自动切换功能。操作人员必须熟悉一次系统图和二次控制回路，操作前核对设备双重编号。操作完成后检查电压、电流、相序是否正常。</w:t>
      </w:r>
    </w:p>
    <w:p>
      <w:pPr>
        <w:pStyle w:val="Heading1"/>
      </w:pPr>
      <w:r>
        <w:t>运行维护</w:t>
      </w:r>
    </w:p>
    <w:p>
      <w:pPr>
        <w:pStyle w:val="Heading2"/>
      </w:pPr>
      <w:r>
        <w:t>配电柜日常巡检项目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888888"/>
          <w:sz w:val="18"/>
        </w:rPr>
        <w:t>关键词：</w:t>
      </w:r>
      <w:r>
        <w:rPr>
          <w:rFonts w:ascii="Calibri" w:hAnsi="Calibri" w:eastAsia="Calibri"/>
          <w:b w:val="0"/>
          <w:i w:val="0"/>
          <w:color w:val="888888"/>
          <w:sz w:val="18"/>
        </w:rPr>
        <w:t>巡检、日常、检查、巡视、记录、交接班、异常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333333"/>
          <w:sz w:val="22"/>
        </w:rPr>
        <w:t>配电柜日常巡检内容：1)检查柜体外观无变形、锈蚀、积尘；2)观察各仪表指示是否在正常范围，记录电压、电流、功率因数等参数；3)检查指示灯、信号装置显示正常；4)听辨有无异常声响（放电声、振动声）；5)嗅闻有无烧焦味或臭氧味；6)用红外测温仪快速扫描各连接点温度；7)检查柜内有无小动物活动痕迹或异物。巡检发现异常应立即报告并记录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right"/>
    </w:pPr>
    <w:r>
      <w:rPr>
        <w:rFonts w:ascii="Calibri" w:hAnsi="Calibri" w:eastAsia="Calibri"/>
        <w:b w:val="0"/>
        <w:i w:val="0"/>
        <w:color w:val="888888"/>
        <w:sz w:val="18"/>
      </w:rPr>
      <w:fldChar w:fldCharType="begin"/>
    </w:r>
    <w:r>
      <w:rPr>
        <w:rFonts w:ascii="Calibri" w:hAnsi="Calibri" w:eastAsia="Calibri"/>
        <w:b w:val="0"/>
        <w:i w:val="0"/>
        <w:color w:val="888888"/>
        <w:sz w:val="18"/>
      </w:rPr>
      <w:instrText xml:space="preserve"> PAGE </w:instrText>
    </w:r>
    <w:r>
      <w:rPr>
        <w:rFonts w:ascii="Calibri" w:hAnsi="Calibri" w:eastAsia="Calibri"/>
        <w:b w:val="0"/>
        <w:i w:val="0"/>
        <w:color w:val="888888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