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61EF2D5F" w14:textId="77777777" w:rsidTr="007B442C">
        <w:trPr>
          <w:cantSplit/>
          <w:trHeight w:val="699"/>
        </w:trPr>
        <w:tc>
          <w:tcPr>
            <w:tcW w:w="1470" w:type="dxa"/>
          </w:tcPr>
          <w:p w14:paraId="5B93BCF4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4DC4D4FA" w14:textId="4EB13C9F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王邑安</w:t>
            </w:r>
          </w:p>
        </w:tc>
        <w:tc>
          <w:tcPr>
            <w:tcW w:w="1418" w:type="dxa"/>
          </w:tcPr>
          <w:p w14:paraId="132B49B9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7EB7FBF2" w14:textId="71AE985D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73496687" w14:textId="7ECDB4D6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聽講日期：　</w:t>
            </w:r>
            <w:r w:rsidR="008D426B">
              <w:rPr>
                <w:rFonts w:ascii="標楷體" w:eastAsia="標楷體" w:hint="eastAsia"/>
                <w:b/>
                <w:sz w:val="28"/>
                <w:szCs w:val="28"/>
              </w:rPr>
              <w:t>11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月　</w:t>
            </w:r>
            <w:r w:rsidR="005B6042">
              <w:rPr>
                <w:rFonts w:ascii="標楷體" w:eastAsia="標楷體" w:hint="eastAsia"/>
                <w:b/>
                <w:sz w:val="28"/>
                <w:szCs w:val="28"/>
              </w:rPr>
              <w:t>6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B86A680" w14:textId="77777777" w:rsidTr="004B6799">
        <w:trPr>
          <w:cantSplit/>
        </w:trPr>
        <w:tc>
          <w:tcPr>
            <w:tcW w:w="1470" w:type="dxa"/>
          </w:tcPr>
          <w:p w14:paraId="2FAC77BE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067A92E3" w14:textId="6C436BEF" w:rsidR="00F55900" w:rsidRPr="00F55900" w:rsidRDefault="005B6042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姚賀騰</w:t>
            </w:r>
          </w:p>
        </w:tc>
        <w:tc>
          <w:tcPr>
            <w:tcW w:w="1418" w:type="dxa"/>
          </w:tcPr>
          <w:p w14:paraId="2761C04B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C1ACF11" w14:textId="048FF2A3" w:rsidR="00F55900" w:rsidRPr="00F55900" w:rsidRDefault="008D426B" w:rsidP="00C37209">
            <w:pPr>
              <w:snapToGrid w:val="0"/>
              <w:spacing w:before="120" w:after="120"/>
              <w:ind w:leftChars="50" w:left="120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人工智慧與最佳化演算法在機電系統上的應用</w:t>
            </w:r>
          </w:p>
        </w:tc>
      </w:tr>
      <w:tr w:rsidR="00534E31" w:rsidRPr="00F55900" w14:paraId="7A5C9857" w14:textId="77777777" w:rsidTr="005822B7">
        <w:trPr>
          <w:cantSplit/>
          <w:trHeight w:val="13432"/>
        </w:trPr>
        <w:tc>
          <w:tcPr>
            <w:tcW w:w="10787" w:type="dxa"/>
            <w:gridSpan w:val="5"/>
          </w:tcPr>
          <w:p w14:paraId="6E175FAE" w14:textId="77777777" w:rsidR="00FA6C5F" w:rsidRDefault="003A4991" w:rsidP="00FA6C5F">
            <w:pPr>
              <w:widowControl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重點摘要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BB4566B" w14:textId="77777777" w:rsidR="008D426B" w:rsidRPr="008D426B" w:rsidRDefault="008D426B" w:rsidP="008D426B">
            <w:pPr>
              <w:widowControl/>
              <w:spacing w:beforeLines="50" w:before="180" w:line="400" w:lineRule="exact"/>
              <w:rPr>
                <w:rFonts w:eastAsia="標楷體" w:hint="eastAsia"/>
                <w:sz w:val="28"/>
                <w:szCs w:val="28"/>
              </w:rPr>
            </w:pPr>
            <w:r w:rsidRPr="008D426B">
              <w:rPr>
                <w:rFonts w:eastAsia="標楷體" w:hint="eastAsia"/>
                <w:sz w:val="28"/>
                <w:szCs w:val="28"/>
              </w:rPr>
              <w:t>渾沌模型是一種非線性複雜系統，廣義的傅立葉轉換，具有確定性但不存在週期性，且對初始條件非常敏感，假如初始條件有細微的變動，會導致結果產生巨大的差異，最簡單描述的例子就是蝴蝶效應</w:t>
            </w:r>
            <w:r w:rsidRPr="008D426B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8D426B">
              <w:rPr>
                <w:rFonts w:eastAsia="標楷體" w:hint="eastAsia"/>
                <w:sz w:val="28"/>
                <w:szCs w:val="28"/>
              </w:rPr>
              <w:t>「一隻蝴蝶在巴西輕拍翅膀，可以導致一個月後德克薩斯州的一場龍捲風」。渾沌模型套用在訊號分析上，可以利用其渾沌的特性偵測出細微的差異。</w:t>
            </w:r>
          </w:p>
          <w:p w14:paraId="0064279C" w14:textId="77777777" w:rsidR="008D426B" w:rsidRPr="008D426B" w:rsidRDefault="008D426B" w:rsidP="008D426B">
            <w:pPr>
              <w:widowControl/>
              <w:spacing w:beforeLines="50" w:before="180" w:line="400" w:lineRule="exact"/>
              <w:rPr>
                <w:rFonts w:eastAsia="標楷體" w:hint="eastAsia"/>
                <w:sz w:val="28"/>
                <w:szCs w:val="28"/>
              </w:rPr>
            </w:pPr>
            <w:r w:rsidRPr="008D426B">
              <w:rPr>
                <w:rFonts w:eastAsia="標楷體" w:hint="eastAsia"/>
                <w:sz w:val="28"/>
                <w:szCs w:val="28"/>
              </w:rPr>
              <w:t>如今的工具機需要配合工業</w:t>
            </w:r>
            <w:r w:rsidRPr="008D426B">
              <w:rPr>
                <w:rFonts w:eastAsia="標楷體" w:hint="eastAsia"/>
                <w:sz w:val="28"/>
                <w:szCs w:val="28"/>
              </w:rPr>
              <w:t>4.0</w:t>
            </w:r>
            <w:r w:rsidRPr="008D426B">
              <w:rPr>
                <w:rFonts w:eastAsia="標楷體" w:hint="eastAsia"/>
                <w:sz w:val="28"/>
                <w:szCs w:val="28"/>
              </w:rPr>
              <w:t>，達成智慧製造，不僅要高度自動化，機台的任何工作狀況也需要達到及時偵測，而智慧刀座便是其中之一的項目。藉由在智慧刀座內部崁入壓電感測器，我們可以即時得知工具機再進行切削時，刀座內部所受的應力即應變，再透過推導將應力應變的資訊轉成</w:t>
            </w:r>
            <w:r w:rsidRPr="008D426B">
              <w:rPr>
                <w:rFonts w:eastAsia="標楷體" w:hint="eastAsia"/>
                <w:sz w:val="28"/>
                <w:szCs w:val="28"/>
              </w:rPr>
              <w:t>X</w:t>
            </w:r>
            <w:r w:rsidRPr="008D426B">
              <w:rPr>
                <w:rFonts w:eastAsia="標楷體" w:hint="eastAsia"/>
                <w:sz w:val="28"/>
                <w:szCs w:val="28"/>
              </w:rPr>
              <w:t>、</w:t>
            </w:r>
            <w:r w:rsidRPr="008D426B">
              <w:rPr>
                <w:rFonts w:eastAsia="標楷體" w:hint="eastAsia"/>
                <w:sz w:val="28"/>
                <w:szCs w:val="28"/>
              </w:rPr>
              <w:t>Y</w:t>
            </w:r>
            <w:r w:rsidRPr="008D426B">
              <w:rPr>
                <w:rFonts w:eastAsia="標楷體" w:hint="eastAsia"/>
                <w:sz w:val="28"/>
                <w:szCs w:val="28"/>
              </w:rPr>
              <w:t>方向的彎矩、扭轉及軸向力，便可以監測刀具的工作狀況，為機台的安全及壽命做更有效的保障。</w:t>
            </w:r>
          </w:p>
          <w:p w14:paraId="2D655A16" w14:textId="77777777" w:rsidR="008D426B" w:rsidRDefault="008D426B" w:rsidP="008D426B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r w:rsidRPr="008D426B">
              <w:rPr>
                <w:rFonts w:eastAsia="標楷體" w:hint="eastAsia"/>
                <w:sz w:val="28"/>
                <w:szCs w:val="28"/>
              </w:rPr>
              <w:t>為了能精確的感應細微的變化，姚教授希望擷取應力的感測點要準確，並且輸出的電位差訊號要盡可能的大，因此壓電感測器崁入在刀座上的位子及角度，極其重要。套用</w:t>
            </w:r>
            <w:r w:rsidRPr="008D426B">
              <w:rPr>
                <w:rFonts w:eastAsia="標楷體" w:hint="eastAsia"/>
                <w:sz w:val="28"/>
                <w:szCs w:val="28"/>
              </w:rPr>
              <w:t>decoupling method</w:t>
            </w:r>
            <w:r w:rsidRPr="008D426B">
              <w:rPr>
                <w:rFonts w:eastAsia="標楷體" w:hint="eastAsia"/>
                <w:sz w:val="28"/>
                <w:szCs w:val="28"/>
              </w:rPr>
              <w:t>，並執行最佳化演算法，可以降低壓電感測器的誤差，尤其是在監測</w:t>
            </w:r>
            <w:r w:rsidRPr="008D426B">
              <w:rPr>
                <w:rFonts w:eastAsia="標楷體" w:hint="eastAsia"/>
                <w:sz w:val="28"/>
                <w:szCs w:val="28"/>
              </w:rPr>
              <w:t>X</w:t>
            </w:r>
            <w:r w:rsidRPr="008D426B">
              <w:rPr>
                <w:rFonts w:eastAsia="標楷體" w:hint="eastAsia"/>
                <w:sz w:val="28"/>
                <w:szCs w:val="28"/>
              </w:rPr>
              <w:t>、</w:t>
            </w:r>
            <w:r w:rsidRPr="008D426B">
              <w:rPr>
                <w:rFonts w:eastAsia="標楷體" w:hint="eastAsia"/>
                <w:sz w:val="28"/>
                <w:szCs w:val="28"/>
              </w:rPr>
              <w:t>Y</w:t>
            </w:r>
            <w:r w:rsidRPr="008D426B">
              <w:rPr>
                <w:rFonts w:eastAsia="標楷體" w:hint="eastAsia"/>
                <w:sz w:val="28"/>
                <w:szCs w:val="28"/>
              </w:rPr>
              <w:t>方向的彎矩及軸向力導致的應變上，有顯著的改善。</w:t>
            </w:r>
          </w:p>
          <w:p w14:paraId="193B9A8E" w14:textId="27B38796" w:rsidR="003A4991" w:rsidRPr="003A4991" w:rsidRDefault="003A4991" w:rsidP="008D426B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評析或討論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496703C" w14:textId="62DC51AB" w:rsidR="00782B73" w:rsidRPr="00F55900" w:rsidRDefault="00782B73" w:rsidP="00FA6C5F">
            <w:pPr>
              <w:snapToGrid w:val="0"/>
              <w:spacing w:before="240" w:line="400" w:lineRule="exact"/>
              <w:rPr>
                <w:rFonts w:eastAsia="標楷體" w:hint="eastAsia"/>
                <w:noProof/>
                <w:sz w:val="28"/>
                <w:szCs w:val="28"/>
              </w:rPr>
            </w:pPr>
            <w:r>
              <w:rPr>
                <w:rFonts w:eastAsia="標楷體" w:hint="eastAsia"/>
                <w:noProof/>
                <w:sz w:val="28"/>
                <w:szCs w:val="28"/>
              </w:rPr>
              <w:t>今天聆聽</w:t>
            </w:r>
            <w:r w:rsidR="008D426B">
              <w:rPr>
                <w:rFonts w:eastAsia="標楷體" w:hint="eastAsia"/>
                <w:noProof/>
                <w:sz w:val="28"/>
                <w:szCs w:val="28"/>
              </w:rPr>
              <w:t>姚賀騰教授</w:t>
            </w:r>
            <w:r>
              <w:rPr>
                <w:rFonts w:eastAsia="標楷體" w:hint="eastAsia"/>
                <w:noProof/>
                <w:sz w:val="28"/>
                <w:szCs w:val="28"/>
              </w:rPr>
              <w:t>充實的演講，我</w:t>
            </w:r>
            <w:r w:rsidR="008D426B">
              <w:rPr>
                <w:rFonts w:eastAsia="標楷體" w:hint="eastAsia"/>
                <w:noProof/>
                <w:sz w:val="28"/>
                <w:szCs w:val="28"/>
              </w:rPr>
              <w:t>覺得</w:t>
            </w:r>
            <w:r>
              <w:rPr>
                <w:rFonts w:eastAsia="標楷體" w:hint="eastAsia"/>
                <w:noProof/>
                <w:sz w:val="28"/>
                <w:szCs w:val="28"/>
              </w:rPr>
              <w:t>資訊量龐大</w:t>
            </w:r>
            <w:r w:rsidR="008D426B">
              <w:rPr>
                <w:rFonts w:eastAsia="標楷體" w:hint="eastAsia"/>
                <w:noProof/>
                <w:sz w:val="28"/>
                <w:szCs w:val="28"/>
              </w:rPr>
              <w:t>外</w:t>
            </w:r>
            <w:r>
              <w:rPr>
                <w:rFonts w:eastAsia="標楷體" w:hint="eastAsia"/>
                <w:noProof/>
                <w:sz w:val="28"/>
                <w:szCs w:val="28"/>
              </w:rPr>
              <w:t>，</w:t>
            </w:r>
            <w:r w:rsidR="008D426B">
              <w:rPr>
                <w:rFonts w:eastAsia="標楷體" w:hint="eastAsia"/>
                <w:noProof/>
                <w:sz w:val="28"/>
                <w:szCs w:val="28"/>
              </w:rPr>
              <w:t>也了解了理論如何衍伸到實際應用。在學工程數學時，我們都是一章一章學習的，所遇到之問題也較偏向個別探討的情況，然而，實際在訊號處理上，面臨的會是一串複雜、非線性的系統，很難透過簡單的分析將其簡化。我認為聆聽此次演講最大的收穫，就是一窺我們在機械系這個學術領域所學的各種理論，是如何在實務層面上應用的</w:t>
            </w:r>
          </w:p>
        </w:tc>
      </w:tr>
    </w:tbl>
    <w:p w14:paraId="4D4D4D0C" w14:textId="77777777" w:rsidR="002D68C9" w:rsidRPr="00F55900" w:rsidRDefault="002D68C9" w:rsidP="00DF236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C32E" w14:textId="77777777" w:rsidR="005768EC" w:rsidRDefault="005768EC" w:rsidP="00DC3A3A">
      <w:r>
        <w:separator/>
      </w:r>
    </w:p>
  </w:endnote>
  <w:endnote w:type="continuationSeparator" w:id="0">
    <w:p w14:paraId="1C2D65A2" w14:textId="77777777" w:rsidR="005768EC" w:rsidRDefault="005768EC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FD128" w14:textId="77777777" w:rsidR="005768EC" w:rsidRDefault="005768EC" w:rsidP="00DC3A3A">
      <w:r>
        <w:separator/>
      </w:r>
    </w:p>
  </w:footnote>
  <w:footnote w:type="continuationSeparator" w:id="0">
    <w:p w14:paraId="3956FD8F" w14:textId="77777777" w:rsidR="005768EC" w:rsidRDefault="005768EC" w:rsidP="00DC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1302E"/>
    <w:rsid w:val="0002213D"/>
    <w:rsid w:val="00040B8B"/>
    <w:rsid w:val="00046326"/>
    <w:rsid w:val="00051F54"/>
    <w:rsid w:val="00054246"/>
    <w:rsid w:val="000549A9"/>
    <w:rsid w:val="00060821"/>
    <w:rsid w:val="00077C2C"/>
    <w:rsid w:val="00085151"/>
    <w:rsid w:val="00086921"/>
    <w:rsid w:val="0009238E"/>
    <w:rsid w:val="000A4F37"/>
    <w:rsid w:val="000A66D0"/>
    <w:rsid w:val="0011460F"/>
    <w:rsid w:val="00120156"/>
    <w:rsid w:val="00125CBC"/>
    <w:rsid w:val="001372A8"/>
    <w:rsid w:val="00156530"/>
    <w:rsid w:val="0016180E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737A5"/>
    <w:rsid w:val="002904BC"/>
    <w:rsid w:val="00292156"/>
    <w:rsid w:val="002B1664"/>
    <w:rsid w:val="002B334F"/>
    <w:rsid w:val="002D68C9"/>
    <w:rsid w:val="00300F53"/>
    <w:rsid w:val="00367D28"/>
    <w:rsid w:val="003A1A70"/>
    <w:rsid w:val="003A4991"/>
    <w:rsid w:val="003E3CAD"/>
    <w:rsid w:val="003E7182"/>
    <w:rsid w:val="00400659"/>
    <w:rsid w:val="0047022E"/>
    <w:rsid w:val="0047467D"/>
    <w:rsid w:val="004758F6"/>
    <w:rsid w:val="00482B7B"/>
    <w:rsid w:val="00486B7F"/>
    <w:rsid w:val="004A34A3"/>
    <w:rsid w:val="004B6799"/>
    <w:rsid w:val="004E4FBF"/>
    <w:rsid w:val="00515309"/>
    <w:rsid w:val="00534E31"/>
    <w:rsid w:val="00544CB9"/>
    <w:rsid w:val="00545168"/>
    <w:rsid w:val="00545217"/>
    <w:rsid w:val="005524C1"/>
    <w:rsid w:val="0056101F"/>
    <w:rsid w:val="005610C2"/>
    <w:rsid w:val="005768EC"/>
    <w:rsid w:val="005822B7"/>
    <w:rsid w:val="00591BFC"/>
    <w:rsid w:val="005A4F46"/>
    <w:rsid w:val="005A5FC0"/>
    <w:rsid w:val="005B6042"/>
    <w:rsid w:val="005C792A"/>
    <w:rsid w:val="005D5F2E"/>
    <w:rsid w:val="005F4B38"/>
    <w:rsid w:val="006105DC"/>
    <w:rsid w:val="006379C7"/>
    <w:rsid w:val="00640CD4"/>
    <w:rsid w:val="006436B6"/>
    <w:rsid w:val="006776BA"/>
    <w:rsid w:val="00683127"/>
    <w:rsid w:val="00693A25"/>
    <w:rsid w:val="00695FFD"/>
    <w:rsid w:val="006D6EE6"/>
    <w:rsid w:val="00703CF7"/>
    <w:rsid w:val="007043DD"/>
    <w:rsid w:val="00710CC8"/>
    <w:rsid w:val="007567F3"/>
    <w:rsid w:val="00782B73"/>
    <w:rsid w:val="00796687"/>
    <w:rsid w:val="007A7621"/>
    <w:rsid w:val="007B442C"/>
    <w:rsid w:val="00801303"/>
    <w:rsid w:val="00802F2C"/>
    <w:rsid w:val="0088505C"/>
    <w:rsid w:val="008B1AC3"/>
    <w:rsid w:val="008D20F7"/>
    <w:rsid w:val="008D426B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60695"/>
    <w:rsid w:val="00A65061"/>
    <w:rsid w:val="00A6703D"/>
    <w:rsid w:val="00A73190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C3C15"/>
    <w:rsid w:val="00BD26D0"/>
    <w:rsid w:val="00BD6B55"/>
    <w:rsid w:val="00C37209"/>
    <w:rsid w:val="00C74DB4"/>
    <w:rsid w:val="00CA0950"/>
    <w:rsid w:val="00CA7618"/>
    <w:rsid w:val="00CD3BC3"/>
    <w:rsid w:val="00CF041B"/>
    <w:rsid w:val="00CF4889"/>
    <w:rsid w:val="00CF699A"/>
    <w:rsid w:val="00D027EA"/>
    <w:rsid w:val="00D17ACE"/>
    <w:rsid w:val="00D212DA"/>
    <w:rsid w:val="00D42C14"/>
    <w:rsid w:val="00D46A5A"/>
    <w:rsid w:val="00D810A6"/>
    <w:rsid w:val="00D82CCE"/>
    <w:rsid w:val="00D943C3"/>
    <w:rsid w:val="00DA216F"/>
    <w:rsid w:val="00DA5635"/>
    <w:rsid w:val="00DC3A3A"/>
    <w:rsid w:val="00DE0672"/>
    <w:rsid w:val="00DE6E83"/>
    <w:rsid w:val="00DF2369"/>
    <w:rsid w:val="00E01A56"/>
    <w:rsid w:val="00E03408"/>
    <w:rsid w:val="00E26AFF"/>
    <w:rsid w:val="00E4335C"/>
    <w:rsid w:val="00E44141"/>
    <w:rsid w:val="00E470C8"/>
    <w:rsid w:val="00E94A11"/>
    <w:rsid w:val="00EC70C6"/>
    <w:rsid w:val="00EE1CD2"/>
    <w:rsid w:val="00F26A5F"/>
    <w:rsid w:val="00F33790"/>
    <w:rsid w:val="00F341DE"/>
    <w:rsid w:val="00F51EE9"/>
    <w:rsid w:val="00F54C96"/>
    <w:rsid w:val="00F55900"/>
    <w:rsid w:val="00FA6C5F"/>
    <w:rsid w:val="00FB4C75"/>
    <w:rsid w:val="00FB7960"/>
    <w:rsid w:val="00FC5C9E"/>
    <w:rsid w:val="00FF06C9"/>
    <w:rsid w:val="00FF3D0F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2B5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630</Characters>
  <Application>Microsoft Office Word</Application>
  <DocSecurity>0</DocSecurity>
  <Lines>5</Lines>
  <Paragraphs>1</Paragraphs>
  <ScaleCrop>false</ScaleCrop>
  <Company>ntu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3</cp:revision>
  <cp:lastPrinted>2015-01-27T02:07:00Z</cp:lastPrinted>
  <dcterms:created xsi:type="dcterms:W3CDTF">2023-11-06T09:33:00Z</dcterms:created>
  <dcterms:modified xsi:type="dcterms:W3CDTF">2023-11-06T09:47:00Z</dcterms:modified>
</cp:coreProperties>
</file>