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212A5948" w14:textId="77777777" w:rsidTr="007B442C">
        <w:trPr>
          <w:cantSplit/>
          <w:trHeight w:val="699"/>
        </w:trPr>
        <w:tc>
          <w:tcPr>
            <w:tcW w:w="1470" w:type="dxa"/>
          </w:tcPr>
          <w:p w14:paraId="2F2F06A2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3A1E3657" w14:textId="3B8A368A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</w:t>
            </w:r>
            <w:proofErr w:type="gramStart"/>
            <w:r>
              <w:rPr>
                <w:rFonts w:ascii="標楷體" w:eastAsia="標楷體" w:hint="eastAsia"/>
                <w:b/>
                <w:sz w:val="28"/>
                <w:szCs w:val="28"/>
              </w:rPr>
              <w:t>邑</w:t>
            </w:r>
            <w:proofErr w:type="gramEnd"/>
            <w:r>
              <w:rPr>
                <w:rFonts w:ascii="標楷體" w:eastAsia="標楷體" w:hint="eastAsia"/>
                <w:b/>
                <w:sz w:val="28"/>
                <w:szCs w:val="28"/>
              </w:rPr>
              <w:t>安</w:t>
            </w:r>
          </w:p>
        </w:tc>
        <w:tc>
          <w:tcPr>
            <w:tcW w:w="1418" w:type="dxa"/>
          </w:tcPr>
          <w:p w14:paraId="34177801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proofErr w:type="gramStart"/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proofErr w:type="gramEnd"/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03639463" w14:textId="0C70D118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1E403B29" w14:textId="3A423238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聽講日期：</w:t>
            </w:r>
            <w:r w:rsidR="00055D2B">
              <w:rPr>
                <w:rFonts w:ascii="標楷體" w:eastAsia="標楷體" w:hint="eastAsia"/>
                <w:b/>
                <w:sz w:val="28"/>
                <w:szCs w:val="28"/>
              </w:rPr>
              <w:t>3</w:t>
            </w:r>
            <w:r w:rsidR="00256433">
              <w:rPr>
                <w:rFonts w:ascii="標楷體" w:eastAsia="標楷體" w:hint="eastAsia"/>
                <w:b/>
                <w:sz w:val="28"/>
                <w:szCs w:val="28"/>
              </w:rPr>
              <w:t>月</w:t>
            </w:r>
            <w:r w:rsidR="00055D2B">
              <w:rPr>
                <w:rFonts w:ascii="標楷體" w:eastAsia="標楷體" w:hint="eastAsia"/>
                <w:b/>
                <w:sz w:val="28"/>
                <w:szCs w:val="28"/>
              </w:rPr>
              <w:t>4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6F44298" w14:textId="77777777" w:rsidTr="004B6799">
        <w:trPr>
          <w:cantSplit/>
        </w:trPr>
        <w:tc>
          <w:tcPr>
            <w:tcW w:w="1470" w:type="dxa"/>
          </w:tcPr>
          <w:p w14:paraId="70AFDA46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25559556" w14:textId="4E638093" w:rsidR="00F55900" w:rsidRPr="00F55900" w:rsidRDefault="00055D2B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湯燦泰</w:t>
            </w:r>
          </w:p>
        </w:tc>
        <w:tc>
          <w:tcPr>
            <w:tcW w:w="1418" w:type="dxa"/>
          </w:tcPr>
          <w:p w14:paraId="5F4EB8EA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A18DD72" w14:textId="7A7B30E2" w:rsidR="00F55900" w:rsidRPr="00F55900" w:rsidRDefault="00055D2B" w:rsidP="00256433">
            <w:pPr>
              <w:snapToGrid w:val="0"/>
              <w:spacing w:before="120" w:after="120"/>
              <w:ind w:leftChars="50" w:left="120" w:firstLineChars="200" w:firstLine="480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生成式AI應用介紹</w:t>
            </w:r>
            <w:r w:rsidR="00256433" w:rsidRPr="00256433">
              <w:rPr>
                <w:rFonts w:ascii="標楷體" w:eastAsia="標楷體"/>
                <w:b/>
              </w:rPr>
              <w:tab/>
            </w:r>
          </w:p>
        </w:tc>
      </w:tr>
      <w:tr w:rsidR="00534E31" w:rsidRPr="00F55900" w14:paraId="79A23C1C" w14:textId="77777777" w:rsidTr="00801303">
        <w:trPr>
          <w:cantSplit/>
          <w:trHeight w:val="13853"/>
        </w:trPr>
        <w:tc>
          <w:tcPr>
            <w:tcW w:w="10787" w:type="dxa"/>
            <w:gridSpan w:val="5"/>
          </w:tcPr>
          <w:p w14:paraId="6264954B" w14:textId="039F1757" w:rsidR="005A4F46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256433">
              <w:rPr>
                <w:rFonts w:eastAsia="標楷體" w:hint="eastAsia"/>
                <w:sz w:val="28"/>
                <w:szCs w:val="28"/>
              </w:rPr>
              <w:t>重點摘要</w:t>
            </w:r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4D71A3F" w14:textId="3F084235" w:rsidR="00345045" w:rsidRDefault="001D6E1B" w:rsidP="00810A7D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生成式</w:t>
            </w:r>
            <w:r>
              <w:rPr>
                <w:rFonts w:eastAsia="標楷體" w:hint="eastAsia"/>
                <w:sz w:val="28"/>
                <w:szCs w:val="28"/>
              </w:rPr>
              <w:t>AI</w:t>
            </w:r>
            <w:r w:rsidR="00FF4DB4">
              <w:rPr>
                <w:rFonts w:eastAsia="標楷體" w:hint="eastAsia"/>
                <w:sz w:val="28"/>
                <w:szCs w:val="28"/>
              </w:rPr>
              <w:t>是一種生成新資訊的人工智慧，它可以基於已存在的數據，運用機器學習演算法和統計模型產出前所未有的文字敘述、圖像、音樂或影片。</w:t>
            </w:r>
            <w:r w:rsidR="00B35641">
              <w:rPr>
                <w:rFonts w:eastAsia="標楷體" w:hint="eastAsia"/>
                <w:sz w:val="28"/>
                <w:szCs w:val="28"/>
              </w:rPr>
              <w:t>生成式</w:t>
            </w:r>
            <w:r w:rsidR="00B35641">
              <w:rPr>
                <w:rFonts w:eastAsia="標楷體" w:hint="eastAsia"/>
                <w:sz w:val="28"/>
                <w:szCs w:val="28"/>
              </w:rPr>
              <w:t>AI</w:t>
            </w:r>
            <w:r w:rsidR="00B35641">
              <w:rPr>
                <w:rFonts w:eastAsia="標楷體" w:hint="eastAsia"/>
                <w:sz w:val="28"/>
                <w:szCs w:val="28"/>
              </w:rPr>
              <w:t>正在重塑許多行業的樣貌，然而在廣納</w:t>
            </w:r>
            <w:r w:rsidR="00B35641">
              <w:rPr>
                <w:rFonts w:eastAsia="標楷體" w:hint="eastAsia"/>
                <w:sz w:val="28"/>
                <w:szCs w:val="28"/>
              </w:rPr>
              <w:t>AI</w:t>
            </w:r>
            <w:r w:rsidR="00B35641">
              <w:rPr>
                <w:rFonts w:eastAsia="標楷體" w:hint="eastAsia"/>
                <w:sz w:val="28"/>
                <w:szCs w:val="28"/>
              </w:rPr>
              <w:t>進入工作範圍內時，仍需謹慎考量資訊安全。</w:t>
            </w:r>
            <w:r w:rsidR="008C3103">
              <w:rPr>
                <w:rFonts w:eastAsia="標楷體" w:hint="eastAsia"/>
                <w:sz w:val="28"/>
                <w:szCs w:val="28"/>
              </w:rPr>
              <w:t>短期來看，需做到</w:t>
            </w:r>
            <w:r w:rsidR="00B35641">
              <w:rPr>
                <w:rFonts w:eastAsia="標楷體" w:hint="eastAsia"/>
                <w:sz w:val="28"/>
                <w:szCs w:val="28"/>
              </w:rPr>
              <w:t>不隨意將機敏性資料丟入生成式</w:t>
            </w:r>
            <w:r w:rsidR="00B35641">
              <w:rPr>
                <w:rFonts w:eastAsia="標楷體" w:hint="eastAsia"/>
                <w:sz w:val="28"/>
                <w:szCs w:val="28"/>
              </w:rPr>
              <w:t>AI</w:t>
            </w:r>
            <w:r w:rsidR="00B35641">
              <w:rPr>
                <w:rFonts w:eastAsia="標楷體" w:hint="eastAsia"/>
                <w:sz w:val="28"/>
                <w:szCs w:val="28"/>
              </w:rPr>
              <w:t>，以及須檢視</w:t>
            </w:r>
            <w:r w:rsidR="00B35641">
              <w:rPr>
                <w:rFonts w:eastAsia="標楷體" w:hint="eastAsia"/>
                <w:sz w:val="28"/>
                <w:szCs w:val="28"/>
              </w:rPr>
              <w:t>AI</w:t>
            </w:r>
            <w:r w:rsidR="00B35641">
              <w:rPr>
                <w:rFonts w:eastAsia="標楷體" w:hint="eastAsia"/>
                <w:sz w:val="28"/>
                <w:szCs w:val="28"/>
              </w:rPr>
              <w:t>產出的正確性</w:t>
            </w:r>
            <w:r w:rsidR="008C3103">
              <w:rPr>
                <w:rFonts w:eastAsia="標楷體" w:hint="eastAsia"/>
                <w:sz w:val="28"/>
                <w:szCs w:val="28"/>
              </w:rPr>
              <w:t>；而</w:t>
            </w:r>
            <w:r w:rsidR="00497D2A">
              <w:rPr>
                <w:rFonts w:eastAsia="標楷體" w:hint="eastAsia"/>
                <w:sz w:val="28"/>
                <w:szCs w:val="28"/>
              </w:rPr>
              <w:t>中</w:t>
            </w:r>
            <w:r w:rsidR="008C3103">
              <w:rPr>
                <w:rFonts w:eastAsia="標楷體" w:hint="eastAsia"/>
                <w:sz w:val="28"/>
                <w:szCs w:val="28"/>
              </w:rPr>
              <w:t>長期</w:t>
            </w:r>
            <w:proofErr w:type="gramStart"/>
            <w:r w:rsidR="008C3103">
              <w:rPr>
                <w:rFonts w:eastAsia="標楷體" w:hint="eastAsia"/>
                <w:sz w:val="28"/>
                <w:szCs w:val="28"/>
              </w:rPr>
              <w:t>規</w:t>
            </w:r>
            <w:proofErr w:type="gramEnd"/>
            <w:r w:rsidR="008C3103">
              <w:rPr>
                <w:rFonts w:eastAsia="標楷體" w:hint="eastAsia"/>
                <w:sz w:val="28"/>
                <w:szCs w:val="28"/>
              </w:rPr>
              <w:t>畫</w:t>
            </w:r>
            <w:r w:rsidR="00497D2A">
              <w:rPr>
                <w:rFonts w:eastAsia="標楷體" w:hint="eastAsia"/>
                <w:sz w:val="28"/>
                <w:szCs w:val="28"/>
              </w:rPr>
              <w:t>下，我們可以使用</w:t>
            </w:r>
            <w:proofErr w:type="gramStart"/>
            <w:r w:rsidR="00497D2A">
              <w:rPr>
                <w:rFonts w:eastAsia="標楷體" w:hint="eastAsia"/>
                <w:sz w:val="28"/>
                <w:szCs w:val="28"/>
              </w:rPr>
              <w:t>開源碼用於</w:t>
            </w:r>
            <w:proofErr w:type="gramEnd"/>
            <w:r w:rsidR="00497D2A">
              <w:rPr>
                <w:rFonts w:eastAsia="標楷體" w:hint="eastAsia"/>
                <w:sz w:val="28"/>
                <w:szCs w:val="28"/>
              </w:rPr>
              <w:t>特定領域的機敏性資料自己訓練微調。</w:t>
            </w:r>
            <w:r w:rsidR="00B35641">
              <w:rPr>
                <w:rFonts w:eastAsia="標楷體" w:hint="eastAsia"/>
                <w:sz w:val="28"/>
                <w:szCs w:val="28"/>
              </w:rPr>
              <w:t>這都是需要人們</w:t>
            </w:r>
            <w:proofErr w:type="gramStart"/>
            <w:r w:rsidR="00B35641">
              <w:rPr>
                <w:rFonts w:eastAsia="標楷體" w:hint="eastAsia"/>
                <w:sz w:val="28"/>
                <w:szCs w:val="28"/>
              </w:rPr>
              <w:t>一</w:t>
            </w:r>
            <w:proofErr w:type="gramEnd"/>
            <w:r w:rsidR="00B35641">
              <w:rPr>
                <w:rFonts w:eastAsia="標楷體" w:hint="eastAsia"/>
                <w:sz w:val="28"/>
                <w:szCs w:val="28"/>
              </w:rPr>
              <w:t>起來實踐的。</w:t>
            </w:r>
          </w:p>
          <w:p w14:paraId="26069F89" w14:textId="4E58919A" w:rsidR="002B34A2" w:rsidRDefault="002B34A2" w:rsidP="00810A7D">
            <w:pPr>
              <w:snapToGrid w:val="0"/>
              <w:spacing w:beforeLines="50" w:before="18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大型</w:t>
            </w:r>
            <w:r w:rsidRPr="002B34A2">
              <w:rPr>
                <w:rFonts w:eastAsia="標楷體" w:hint="eastAsia"/>
                <w:sz w:val="28"/>
                <w:szCs w:val="28"/>
              </w:rPr>
              <w:t>通用</w:t>
            </w:r>
            <w:r>
              <w:rPr>
                <w:rFonts w:eastAsia="標楷體" w:hint="eastAsia"/>
                <w:sz w:val="28"/>
                <w:szCs w:val="28"/>
              </w:rPr>
              <w:t>語言模型如</w:t>
            </w:r>
            <w:r>
              <w:rPr>
                <w:rFonts w:eastAsia="標楷體" w:hint="eastAsia"/>
                <w:sz w:val="28"/>
                <w:szCs w:val="28"/>
              </w:rPr>
              <w:t>Chat GPT</w:t>
            </w:r>
            <w:r>
              <w:rPr>
                <w:rFonts w:eastAsia="標楷體" w:hint="eastAsia"/>
                <w:sz w:val="28"/>
                <w:szCs w:val="28"/>
              </w:rPr>
              <w:t>、</w:t>
            </w:r>
            <w:r>
              <w:rPr>
                <w:rFonts w:eastAsia="標楷體" w:hint="eastAsia"/>
                <w:sz w:val="28"/>
                <w:szCs w:val="28"/>
              </w:rPr>
              <w:t>Ba</w:t>
            </w:r>
            <w:r>
              <w:rPr>
                <w:rFonts w:eastAsia="標楷體"/>
                <w:sz w:val="28"/>
                <w:szCs w:val="28"/>
              </w:rPr>
              <w:t>rd</w:t>
            </w:r>
            <w:r>
              <w:rPr>
                <w:rFonts w:eastAsia="標楷體" w:hint="eastAsia"/>
                <w:sz w:val="28"/>
                <w:szCs w:val="28"/>
              </w:rPr>
              <w:t>等訓練所需的運算資源以及維運成本是十分龐大的，台灣的資料量、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算力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、財力難以跟國際大廠競爭。但是，若是我將眼光放在模型參數量介於</w:t>
            </w:r>
            <w:r>
              <w:rPr>
                <w:rFonts w:eastAsia="標楷體" w:hint="eastAsia"/>
                <w:sz w:val="28"/>
                <w:szCs w:val="28"/>
              </w:rPr>
              <w:t>1</w:t>
            </w:r>
            <w:r>
              <w:rPr>
                <w:rFonts w:eastAsia="標楷體"/>
                <w:sz w:val="28"/>
                <w:szCs w:val="28"/>
              </w:rPr>
              <w:t>B~2B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間的特定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領域模型，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台灣能然具有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競爭力。</w:t>
            </w:r>
          </w:p>
          <w:p w14:paraId="6278B124" w14:textId="7EDD8517" w:rsidR="00055D2B" w:rsidRDefault="00055D2B" w:rsidP="00810A7D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生成式</w:t>
            </w:r>
            <w:r>
              <w:rPr>
                <w:rFonts w:eastAsia="標楷體" w:hint="eastAsia"/>
                <w:sz w:val="28"/>
                <w:szCs w:val="28"/>
              </w:rPr>
              <w:t>AI</w:t>
            </w:r>
            <w:r>
              <w:rPr>
                <w:rFonts w:eastAsia="標楷體" w:hint="eastAsia"/>
                <w:sz w:val="28"/>
                <w:szCs w:val="28"/>
              </w:rPr>
              <w:t>應用於製造領域</w:t>
            </w:r>
            <w:r w:rsidR="0086224E">
              <w:rPr>
                <w:rFonts w:eastAsia="標楷體" w:hint="eastAsia"/>
                <w:sz w:val="28"/>
                <w:szCs w:val="28"/>
              </w:rPr>
              <w:t>，可以將智慧製造提升至更高的檔次。以大型語言模型在</w:t>
            </w:r>
            <w:r w:rsidR="0086224E">
              <w:rPr>
                <w:rFonts w:eastAsia="標楷體" w:hint="eastAsia"/>
                <w:sz w:val="28"/>
                <w:szCs w:val="28"/>
              </w:rPr>
              <w:t>CAD/CAE/CAM</w:t>
            </w:r>
            <w:r w:rsidR="0086224E">
              <w:rPr>
                <w:rFonts w:eastAsia="標楷體" w:hint="eastAsia"/>
                <w:sz w:val="28"/>
                <w:szCs w:val="28"/>
              </w:rPr>
              <w:t>環節中扮演的角色為例。我們可以將需求拆解為一個個子問題，提供給生成式</w:t>
            </w:r>
            <w:r w:rsidR="0086224E">
              <w:rPr>
                <w:rFonts w:eastAsia="標楷體" w:hint="eastAsia"/>
                <w:sz w:val="28"/>
                <w:szCs w:val="28"/>
              </w:rPr>
              <w:t>AI</w:t>
            </w:r>
            <w:r w:rsidR="0086224E">
              <w:rPr>
                <w:rFonts w:eastAsia="標楷體" w:hint="eastAsia"/>
                <w:sz w:val="28"/>
                <w:szCs w:val="28"/>
              </w:rPr>
              <w:t>生成設計規格與參數。我們</w:t>
            </w:r>
            <w:r w:rsidR="008C3103">
              <w:rPr>
                <w:rFonts w:eastAsia="標楷體" w:hint="eastAsia"/>
                <w:sz w:val="28"/>
                <w:szCs w:val="28"/>
              </w:rPr>
              <w:t>也</w:t>
            </w:r>
            <w:r w:rsidR="0086224E">
              <w:rPr>
                <w:rFonts w:eastAsia="標楷體" w:hint="eastAsia"/>
                <w:sz w:val="28"/>
                <w:szCs w:val="28"/>
              </w:rPr>
              <w:t>可以讓</w:t>
            </w:r>
            <w:r w:rsidR="0086224E">
              <w:rPr>
                <w:rFonts w:eastAsia="標楷體" w:hint="eastAsia"/>
                <w:sz w:val="28"/>
                <w:szCs w:val="28"/>
              </w:rPr>
              <w:t>AI</w:t>
            </w:r>
            <w:r w:rsidR="0086224E">
              <w:rPr>
                <w:rFonts w:eastAsia="標楷體" w:hint="eastAsia"/>
                <w:sz w:val="28"/>
                <w:szCs w:val="28"/>
              </w:rPr>
              <w:t>搭配現有工具如有限元素、模流分析</w:t>
            </w:r>
            <w:r w:rsidR="008C3103">
              <w:rPr>
                <w:rFonts w:eastAsia="標楷體" w:hint="eastAsia"/>
                <w:sz w:val="28"/>
                <w:szCs w:val="28"/>
              </w:rPr>
              <w:t>，讓參數最佳化。</w:t>
            </w:r>
            <w:r w:rsidR="008C3103">
              <w:rPr>
                <w:rFonts w:eastAsia="標楷體" w:hint="eastAsia"/>
                <w:sz w:val="28"/>
                <w:szCs w:val="28"/>
              </w:rPr>
              <w:t>除此之外，</w:t>
            </w:r>
            <w:r w:rsidR="008C3103">
              <w:rPr>
                <w:rFonts w:eastAsia="標楷體" w:hint="eastAsia"/>
                <w:sz w:val="28"/>
                <w:szCs w:val="28"/>
              </w:rPr>
              <w:t>人們也可以試著讓</w:t>
            </w:r>
            <w:r w:rsidR="008C3103">
              <w:rPr>
                <w:rFonts w:eastAsia="標楷體" w:hint="eastAsia"/>
                <w:sz w:val="28"/>
                <w:szCs w:val="28"/>
              </w:rPr>
              <w:t>GAI</w:t>
            </w:r>
            <w:r w:rsidR="008C3103">
              <w:rPr>
                <w:rFonts w:eastAsia="標楷體" w:hint="eastAsia"/>
                <w:sz w:val="28"/>
                <w:szCs w:val="28"/>
              </w:rPr>
              <w:t>生成製造工序與機台參數，或許可以減少製造成本及時間。</w:t>
            </w:r>
            <w:r w:rsidR="008C3103" w:rsidRPr="007A062A">
              <w:rPr>
                <w:rFonts w:eastAsia="標楷體"/>
                <w:sz w:val="28"/>
                <w:szCs w:val="28"/>
              </w:rPr>
              <w:t xml:space="preserve"> </w:t>
            </w:r>
          </w:p>
          <w:p w14:paraId="1347C343" w14:textId="3DBC1F10" w:rsidR="006F12EB" w:rsidRPr="007A062A" w:rsidRDefault="006F12EB" w:rsidP="00810A7D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6F12EB">
              <w:rPr>
                <w:rFonts w:eastAsia="標楷體" w:hint="eastAsia"/>
                <w:sz w:val="28"/>
                <w:szCs w:val="28"/>
              </w:rPr>
              <w:t>生成式</w:t>
            </w:r>
            <w:r w:rsidRPr="006F12EB">
              <w:rPr>
                <w:rFonts w:eastAsia="標楷體" w:hint="eastAsia"/>
                <w:sz w:val="28"/>
                <w:szCs w:val="28"/>
              </w:rPr>
              <w:t>AI</w:t>
            </w:r>
            <w:r w:rsidRPr="006F12EB">
              <w:rPr>
                <w:rFonts w:eastAsia="標楷體" w:hint="eastAsia"/>
                <w:sz w:val="28"/>
                <w:szCs w:val="28"/>
              </w:rPr>
              <w:t>應用於製造領域的著名案例之一是</w:t>
            </w:r>
            <w:r w:rsidRPr="006F12EB">
              <w:rPr>
                <w:rFonts w:eastAsia="標楷體" w:hint="eastAsia"/>
                <w:sz w:val="28"/>
                <w:szCs w:val="28"/>
              </w:rPr>
              <w:t>Cadence</w:t>
            </w:r>
            <w:r w:rsidRPr="006F12EB">
              <w:rPr>
                <w:rFonts w:eastAsia="標楷體" w:hint="eastAsia"/>
                <w:sz w:val="28"/>
                <w:szCs w:val="28"/>
              </w:rPr>
              <w:t>可以透過大型語言模型的幫助設計晶片。聊天機器人會詢問設計、驗證設計、規格和修正問題等項目，全程接受自然語言的指示。同時會自主進行規範審查、程式碼審查、測試審查以及變更管理審查。讓設計晶片的流程節省數百小時的時間，並消除回歸驗證過程中發現的許多錯誤。</w:t>
            </w:r>
          </w:p>
          <w:p w14:paraId="46E7FB75" w14:textId="69BB68DE" w:rsidR="00256433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proofErr w:type="gramStart"/>
            <w:r w:rsidRPr="00256433">
              <w:rPr>
                <w:rFonts w:eastAsia="標楷體" w:hint="eastAsia"/>
                <w:sz w:val="28"/>
                <w:szCs w:val="28"/>
              </w:rPr>
              <w:t>評析或討論</w:t>
            </w:r>
            <w:proofErr w:type="gramEnd"/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5C12BA19" w14:textId="77777777" w:rsidR="00EF1CB3" w:rsidRDefault="001D6E1B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1D6E1B">
              <w:rPr>
                <w:rFonts w:eastAsia="標楷體" w:hint="eastAsia"/>
                <w:sz w:val="28"/>
                <w:szCs w:val="28"/>
              </w:rPr>
              <w:t>生成式</w:t>
            </w:r>
            <w:r w:rsidRPr="001D6E1B">
              <w:rPr>
                <w:rFonts w:eastAsia="標楷體" w:hint="eastAsia"/>
                <w:sz w:val="28"/>
                <w:szCs w:val="28"/>
              </w:rPr>
              <w:t>AI</w:t>
            </w:r>
            <w:r w:rsidRPr="001D6E1B">
              <w:rPr>
                <w:rFonts w:eastAsia="標楷體" w:hint="eastAsia"/>
                <w:sz w:val="28"/>
                <w:szCs w:val="28"/>
              </w:rPr>
              <w:t>因為</w:t>
            </w:r>
            <w:r w:rsidRPr="001D6E1B">
              <w:rPr>
                <w:rFonts w:eastAsia="標楷體" w:hint="eastAsia"/>
                <w:sz w:val="28"/>
                <w:szCs w:val="28"/>
              </w:rPr>
              <w:t>Chat GPT</w:t>
            </w:r>
            <w:r w:rsidRPr="001D6E1B">
              <w:rPr>
                <w:rFonts w:eastAsia="標楷體" w:hint="eastAsia"/>
                <w:sz w:val="28"/>
                <w:szCs w:val="28"/>
              </w:rPr>
              <w:t>的問世而在各個領域遍地開花，許多國家以及產業都正在開發平台加速佈局生成式</w:t>
            </w:r>
            <w:r w:rsidRPr="001D6E1B">
              <w:rPr>
                <w:rFonts w:eastAsia="標楷體" w:hint="eastAsia"/>
                <w:sz w:val="28"/>
                <w:szCs w:val="28"/>
              </w:rPr>
              <w:t>AI</w:t>
            </w:r>
            <w:r w:rsidRPr="001D6E1B">
              <w:rPr>
                <w:rFonts w:eastAsia="標楷體" w:hint="eastAsia"/>
                <w:sz w:val="28"/>
                <w:szCs w:val="28"/>
              </w:rPr>
              <w:t>，對於國家和企業來說，生成式</w:t>
            </w:r>
            <w:r w:rsidRPr="001D6E1B">
              <w:rPr>
                <w:rFonts w:eastAsia="標楷體" w:hint="eastAsia"/>
                <w:sz w:val="28"/>
                <w:szCs w:val="28"/>
              </w:rPr>
              <w:t>AI</w:t>
            </w:r>
            <w:r w:rsidRPr="001D6E1B">
              <w:rPr>
                <w:rFonts w:eastAsia="標楷體" w:hint="eastAsia"/>
                <w:sz w:val="28"/>
                <w:szCs w:val="28"/>
              </w:rPr>
              <w:t>能翻轉知識獲取的模式，有效地進行人才培育；對於產業端來說，生成式</w:t>
            </w:r>
            <w:r w:rsidRPr="001D6E1B">
              <w:rPr>
                <w:rFonts w:eastAsia="標楷體" w:hint="eastAsia"/>
                <w:sz w:val="28"/>
                <w:szCs w:val="28"/>
              </w:rPr>
              <w:t>AI</w:t>
            </w:r>
            <w:r w:rsidRPr="001D6E1B">
              <w:rPr>
                <w:rFonts w:eastAsia="標楷體" w:hint="eastAsia"/>
                <w:sz w:val="28"/>
                <w:szCs w:val="28"/>
              </w:rPr>
              <w:t>可以帶來產業技術的革新，不僅提高了生產力，也帶來了創造力。基於</w:t>
            </w:r>
            <w:r w:rsidRPr="001D6E1B">
              <w:rPr>
                <w:rFonts w:eastAsia="標楷體" w:hint="eastAsia"/>
                <w:sz w:val="28"/>
                <w:szCs w:val="28"/>
              </w:rPr>
              <w:t>AI</w:t>
            </w:r>
            <w:r w:rsidRPr="001D6E1B">
              <w:rPr>
                <w:rFonts w:eastAsia="標楷體" w:hint="eastAsia"/>
                <w:sz w:val="28"/>
                <w:szCs w:val="28"/>
              </w:rPr>
              <w:t>對可以和可能對世界帶來的影響，歐盟與美國等先進國家都在跟進法規，目的是建立生成式</w:t>
            </w:r>
            <w:r w:rsidRPr="001D6E1B">
              <w:rPr>
                <w:rFonts w:eastAsia="標楷體" w:hint="eastAsia"/>
                <w:sz w:val="28"/>
                <w:szCs w:val="28"/>
              </w:rPr>
              <w:t>AI</w:t>
            </w:r>
            <w:r w:rsidRPr="001D6E1B">
              <w:rPr>
                <w:rFonts w:eastAsia="標楷體" w:hint="eastAsia"/>
                <w:sz w:val="28"/>
                <w:szCs w:val="28"/>
              </w:rPr>
              <w:t>的使用規範與風險管控。</w:t>
            </w:r>
          </w:p>
          <w:p w14:paraId="69584028" w14:textId="69437B4C" w:rsidR="00497D2A" w:rsidRPr="00F55900" w:rsidRDefault="006F12EB" w:rsidP="00256433">
            <w:pPr>
              <w:snapToGrid w:val="0"/>
              <w:spacing w:beforeLines="50" w:before="18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生成式</w:t>
            </w:r>
            <w:r>
              <w:rPr>
                <w:rFonts w:eastAsia="標楷體" w:hint="eastAsia"/>
                <w:sz w:val="28"/>
                <w:szCs w:val="28"/>
              </w:rPr>
              <w:t>AI</w:t>
            </w:r>
            <w:r>
              <w:rPr>
                <w:rFonts w:eastAsia="標楷體" w:hint="eastAsia"/>
                <w:sz w:val="28"/>
                <w:szCs w:val="28"/>
              </w:rPr>
              <w:t>對世界帶來的變革不會止步於今天，對於製造領域也是如此，它會不斷的帶來新應用。人們該做的，並不是禁止或是限制生成是</w:t>
            </w:r>
            <w:r>
              <w:rPr>
                <w:rFonts w:eastAsia="標楷體" w:hint="eastAsia"/>
                <w:sz w:val="28"/>
                <w:szCs w:val="28"/>
              </w:rPr>
              <w:t>AI</w:t>
            </w:r>
            <w:r>
              <w:rPr>
                <w:rFonts w:eastAsia="標楷體" w:hint="eastAsia"/>
                <w:sz w:val="28"/>
                <w:szCs w:val="28"/>
              </w:rPr>
              <w:t>的發展，而是應該在多方嘗試的同時，做好風險管控，</w:t>
            </w:r>
            <w:r w:rsidR="00D73296">
              <w:rPr>
                <w:rFonts w:eastAsia="標楷體" w:hint="eastAsia"/>
                <w:sz w:val="28"/>
                <w:szCs w:val="28"/>
              </w:rPr>
              <w:t>守</w:t>
            </w:r>
            <w:proofErr w:type="gramStart"/>
            <w:r w:rsidR="00D73296">
              <w:rPr>
                <w:rFonts w:eastAsia="標楷體" w:hint="eastAsia"/>
                <w:sz w:val="28"/>
                <w:szCs w:val="28"/>
              </w:rPr>
              <w:t>住資安</w:t>
            </w:r>
            <w:proofErr w:type="gramEnd"/>
            <w:r w:rsidR="00D73296">
              <w:rPr>
                <w:rFonts w:eastAsia="標楷體" w:hint="eastAsia"/>
                <w:sz w:val="28"/>
                <w:szCs w:val="28"/>
              </w:rPr>
              <w:t>疑慮。讓生成式</w:t>
            </w:r>
            <w:r w:rsidR="00D73296">
              <w:rPr>
                <w:rFonts w:eastAsia="標楷體" w:hint="eastAsia"/>
                <w:sz w:val="28"/>
                <w:szCs w:val="28"/>
              </w:rPr>
              <w:t>AI</w:t>
            </w:r>
            <w:r w:rsidR="00D73296">
              <w:rPr>
                <w:rFonts w:eastAsia="標楷體" w:hint="eastAsia"/>
                <w:sz w:val="28"/>
                <w:szCs w:val="28"/>
              </w:rPr>
              <w:t>為我們帶來更便利的生活。</w:t>
            </w:r>
          </w:p>
        </w:tc>
      </w:tr>
    </w:tbl>
    <w:p w14:paraId="5FE8E87E" w14:textId="77777777" w:rsidR="002D68C9" w:rsidRPr="00F55900" w:rsidRDefault="002D68C9" w:rsidP="00C3720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D31B" w14:textId="77777777" w:rsidR="00F06CBE" w:rsidRDefault="00F06CBE" w:rsidP="00DC3A3A">
      <w:r>
        <w:separator/>
      </w:r>
    </w:p>
  </w:endnote>
  <w:endnote w:type="continuationSeparator" w:id="0">
    <w:p w14:paraId="5FAFBE9A" w14:textId="77777777" w:rsidR="00F06CBE" w:rsidRDefault="00F06CBE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831F" w14:textId="77777777" w:rsidR="00F06CBE" w:rsidRDefault="00F06CBE" w:rsidP="00DC3A3A">
      <w:r>
        <w:separator/>
      </w:r>
    </w:p>
  </w:footnote>
  <w:footnote w:type="continuationSeparator" w:id="0">
    <w:p w14:paraId="67DD76D0" w14:textId="77777777" w:rsidR="00F06CBE" w:rsidRDefault="00F06CBE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7C45"/>
    <w:multiLevelType w:val="hybridMultilevel"/>
    <w:tmpl w:val="5A283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2213D"/>
    <w:rsid w:val="00040B8B"/>
    <w:rsid w:val="00046326"/>
    <w:rsid w:val="00051F54"/>
    <w:rsid w:val="00055D2B"/>
    <w:rsid w:val="00060821"/>
    <w:rsid w:val="00077C2C"/>
    <w:rsid w:val="00085151"/>
    <w:rsid w:val="00086921"/>
    <w:rsid w:val="000A4F37"/>
    <w:rsid w:val="000A66D0"/>
    <w:rsid w:val="0011460F"/>
    <w:rsid w:val="001163D3"/>
    <w:rsid w:val="00120156"/>
    <w:rsid w:val="00125CBC"/>
    <w:rsid w:val="001372A8"/>
    <w:rsid w:val="00156530"/>
    <w:rsid w:val="0016180E"/>
    <w:rsid w:val="00163DBC"/>
    <w:rsid w:val="001D6E1B"/>
    <w:rsid w:val="001E721D"/>
    <w:rsid w:val="001F0ECC"/>
    <w:rsid w:val="001F3BCB"/>
    <w:rsid w:val="001F524A"/>
    <w:rsid w:val="00207B69"/>
    <w:rsid w:val="0021174D"/>
    <w:rsid w:val="00213CCA"/>
    <w:rsid w:val="00217095"/>
    <w:rsid w:val="00227FE8"/>
    <w:rsid w:val="00243527"/>
    <w:rsid w:val="00246FD0"/>
    <w:rsid w:val="0025255B"/>
    <w:rsid w:val="00256433"/>
    <w:rsid w:val="00271AB8"/>
    <w:rsid w:val="002737A5"/>
    <w:rsid w:val="002904BC"/>
    <w:rsid w:val="00292156"/>
    <w:rsid w:val="002B1664"/>
    <w:rsid w:val="002B334F"/>
    <w:rsid w:val="002B34A2"/>
    <w:rsid w:val="002D68C9"/>
    <w:rsid w:val="00300F53"/>
    <w:rsid w:val="00345045"/>
    <w:rsid w:val="00367D28"/>
    <w:rsid w:val="003A1A70"/>
    <w:rsid w:val="003E3CAD"/>
    <w:rsid w:val="003E7182"/>
    <w:rsid w:val="00400659"/>
    <w:rsid w:val="0047022E"/>
    <w:rsid w:val="0047467D"/>
    <w:rsid w:val="00482B7B"/>
    <w:rsid w:val="00486B7F"/>
    <w:rsid w:val="00497D2A"/>
    <w:rsid w:val="004A34A3"/>
    <w:rsid w:val="004B6799"/>
    <w:rsid w:val="004E4FBF"/>
    <w:rsid w:val="00515309"/>
    <w:rsid w:val="00534E31"/>
    <w:rsid w:val="00545168"/>
    <w:rsid w:val="00545217"/>
    <w:rsid w:val="005524C1"/>
    <w:rsid w:val="0056101F"/>
    <w:rsid w:val="005610C2"/>
    <w:rsid w:val="00591BFC"/>
    <w:rsid w:val="005A4F46"/>
    <w:rsid w:val="005A5FC0"/>
    <w:rsid w:val="005C792A"/>
    <w:rsid w:val="005D5F2E"/>
    <w:rsid w:val="005F4B38"/>
    <w:rsid w:val="006105DC"/>
    <w:rsid w:val="0062675E"/>
    <w:rsid w:val="006379C7"/>
    <w:rsid w:val="00640CD4"/>
    <w:rsid w:val="00662D3A"/>
    <w:rsid w:val="006776BA"/>
    <w:rsid w:val="00693A25"/>
    <w:rsid w:val="00695FFD"/>
    <w:rsid w:val="006D6EE6"/>
    <w:rsid w:val="006F12EB"/>
    <w:rsid w:val="00703CF7"/>
    <w:rsid w:val="00710CC8"/>
    <w:rsid w:val="007567F3"/>
    <w:rsid w:val="007810EF"/>
    <w:rsid w:val="00796687"/>
    <w:rsid w:val="007A062A"/>
    <w:rsid w:val="007A7621"/>
    <w:rsid w:val="007B442C"/>
    <w:rsid w:val="00801303"/>
    <w:rsid w:val="00802F2C"/>
    <w:rsid w:val="00810A7D"/>
    <w:rsid w:val="008577E6"/>
    <w:rsid w:val="0086224E"/>
    <w:rsid w:val="0088505C"/>
    <w:rsid w:val="008C3103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60695"/>
    <w:rsid w:val="00A65061"/>
    <w:rsid w:val="00A6703D"/>
    <w:rsid w:val="00A90D20"/>
    <w:rsid w:val="00A92F91"/>
    <w:rsid w:val="00A932BD"/>
    <w:rsid w:val="00AA3ACD"/>
    <w:rsid w:val="00AD5B29"/>
    <w:rsid w:val="00B1485B"/>
    <w:rsid w:val="00B337EA"/>
    <w:rsid w:val="00B35641"/>
    <w:rsid w:val="00B441F2"/>
    <w:rsid w:val="00B701AA"/>
    <w:rsid w:val="00B82799"/>
    <w:rsid w:val="00B8525C"/>
    <w:rsid w:val="00B92E2A"/>
    <w:rsid w:val="00B9306F"/>
    <w:rsid w:val="00BB6F9F"/>
    <w:rsid w:val="00BD26D0"/>
    <w:rsid w:val="00BD6B55"/>
    <w:rsid w:val="00C37209"/>
    <w:rsid w:val="00C74DB4"/>
    <w:rsid w:val="00CA0950"/>
    <w:rsid w:val="00CA7618"/>
    <w:rsid w:val="00CD3BC3"/>
    <w:rsid w:val="00CE14F6"/>
    <w:rsid w:val="00CF041B"/>
    <w:rsid w:val="00CF4889"/>
    <w:rsid w:val="00CF699A"/>
    <w:rsid w:val="00D027EA"/>
    <w:rsid w:val="00D17ACE"/>
    <w:rsid w:val="00D212DA"/>
    <w:rsid w:val="00D42C14"/>
    <w:rsid w:val="00D46A5A"/>
    <w:rsid w:val="00D530B0"/>
    <w:rsid w:val="00D73296"/>
    <w:rsid w:val="00D810A6"/>
    <w:rsid w:val="00D82CCE"/>
    <w:rsid w:val="00D943C3"/>
    <w:rsid w:val="00DA1EF0"/>
    <w:rsid w:val="00DA216F"/>
    <w:rsid w:val="00DA5635"/>
    <w:rsid w:val="00DC3A3A"/>
    <w:rsid w:val="00DE0672"/>
    <w:rsid w:val="00DE6E83"/>
    <w:rsid w:val="00E01A56"/>
    <w:rsid w:val="00E03408"/>
    <w:rsid w:val="00E26AFF"/>
    <w:rsid w:val="00E4335C"/>
    <w:rsid w:val="00E44141"/>
    <w:rsid w:val="00E470C8"/>
    <w:rsid w:val="00E66CDF"/>
    <w:rsid w:val="00E94A11"/>
    <w:rsid w:val="00EA101B"/>
    <w:rsid w:val="00EC70C6"/>
    <w:rsid w:val="00EE1CD2"/>
    <w:rsid w:val="00EE255D"/>
    <w:rsid w:val="00EF1CB3"/>
    <w:rsid w:val="00F06CBE"/>
    <w:rsid w:val="00F26A5F"/>
    <w:rsid w:val="00F341DE"/>
    <w:rsid w:val="00F51EE9"/>
    <w:rsid w:val="00F54C96"/>
    <w:rsid w:val="00F55900"/>
    <w:rsid w:val="00F83B42"/>
    <w:rsid w:val="00FB4C75"/>
    <w:rsid w:val="00FB7960"/>
    <w:rsid w:val="00FC5C9E"/>
    <w:rsid w:val="00FF06C9"/>
    <w:rsid w:val="00FF3D0F"/>
    <w:rsid w:val="00FF3D93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D9E3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0A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>ntu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2</cp:revision>
  <cp:lastPrinted>2015-01-27T02:07:00Z</cp:lastPrinted>
  <dcterms:created xsi:type="dcterms:W3CDTF">2024-03-04T09:18:00Z</dcterms:created>
  <dcterms:modified xsi:type="dcterms:W3CDTF">2024-03-04T09:18:00Z</dcterms:modified>
</cp:coreProperties>
</file>