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31"/>
        <w:tblW w:w="10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0"/>
        <w:gridCol w:w="1521"/>
        <w:gridCol w:w="1418"/>
        <w:gridCol w:w="2976"/>
        <w:gridCol w:w="3402"/>
      </w:tblGrid>
      <w:tr w:rsidR="00F55900" w:rsidRPr="00F55900" w14:paraId="61EF2D5F" w14:textId="77777777" w:rsidTr="00602A0E">
        <w:trPr>
          <w:cantSplit/>
          <w:trHeight w:val="699"/>
        </w:trPr>
        <w:tc>
          <w:tcPr>
            <w:tcW w:w="1470" w:type="dxa"/>
          </w:tcPr>
          <w:p w14:paraId="5B93BCF4" w14:textId="77777777" w:rsidR="00F55900" w:rsidRPr="00F55900" w:rsidRDefault="00F55900" w:rsidP="00602A0E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學生姓名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4DC4D4FA" w14:textId="4EB13C9F" w:rsidR="00F55900" w:rsidRPr="00F55900" w:rsidRDefault="00683127" w:rsidP="00602A0E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王邑安</w:t>
            </w:r>
          </w:p>
        </w:tc>
        <w:tc>
          <w:tcPr>
            <w:tcW w:w="1418" w:type="dxa"/>
          </w:tcPr>
          <w:p w14:paraId="132B49B9" w14:textId="77777777" w:rsidR="00F55900" w:rsidRPr="00F55900" w:rsidRDefault="00F55900" w:rsidP="00602A0E">
            <w:pPr>
              <w:adjustRightInd w:val="0"/>
              <w:snapToGrid w:val="0"/>
              <w:spacing w:before="120" w:after="120" w:line="180" w:lineRule="atLeas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組別</w:t>
            </w:r>
            <w:r>
              <w:rPr>
                <w:rFonts w:ascii="標楷體" w:eastAsia="標楷體"/>
                <w:b/>
                <w:sz w:val="28"/>
                <w:szCs w:val="28"/>
              </w:rPr>
              <w:br/>
            </w:r>
            <w:r w:rsidRPr="00F55900">
              <w:rPr>
                <w:rFonts w:ascii="標楷體" w:eastAsia="標楷體"/>
                <w:b/>
                <w:sz w:val="28"/>
                <w:szCs w:val="28"/>
              </w:rPr>
              <w:t>(</w:t>
            </w:r>
            <w:r w:rsidRPr="00F55900">
              <w:rPr>
                <w:rFonts w:ascii="標楷體" w:eastAsia="標楷體" w:hint="eastAsia"/>
                <w:b/>
                <w:color w:val="FF0000"/>
                <w:sz w:val="28"/>
                <w:szCs w:val="28"/>
              </w:rPr>
              <w:t>必填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14:paraId="7EB7FBF2" w14:textId="71AE985D" w:rsidR="00F55900" w:rsidRPr="00F55900" w:rsidRDefault="00683127" w:rsidP="00602A0E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設計組</w:t>
            </w:r>
          </w:p>
        </w:tc>
        <w:tc>
          <w:tcPr>
            <w:tcW w:w="3402" w:type="dxa"/>
          </w:tcPr>
          <w:p w14:paraId="73496687" w14:textId="21C05051" w:rsidR="00F55900" w:rsidRPr="00F55900" w:rsidRDefault="00F55900" w:rsidP="00602A0E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聽講日期：　</w:t>
            </w:r>
            <w:r w:rsidR="002D061C">
              <w:rPr>
                <w:rFonts w:ascii="標楷體" w:eastAsia="標楷體" w:hint="eastAsia"/>
                <w:b/>
                <w:sz w:val="28"/>
                <w:szCs w:val="28"/>
              </w:rPr>
              <w:t>10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月　</w:t>
            </w:r>
            <w:r w:rsidR="00875AEB">
              <w:rPr>
                <w:rFonts w:ascii="標楷體" w:eastAsia="標楷體" w:hint="eastAsia"/>
                <w:b/>
                <w:sz w:val="28"/>
                <w:szCs w:val="28"/>
              </w:rPr>
              <w:t>30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日</w:t>
            </w:r>
          </w:p>
        </w:tc>
      </w:tr>
      <w:tr w:rsidR="00F55900" w:rsidRPr="00F55900" w14:paraId="5B86A680" w14:textId="77777777" w:rsidTr="00602A0E">
        <w:trPr>
          <w:cantSplit/>
        </w:trPr>
        <w:tc>
          <w:tcPr>
            <w:tcW w:w="1470" w:type="dxa"/>
          </w:tcPr>
          <w:p w14:paraId="2FAC77BE" w14:textId="77777777" w:rsidR="00F55900" w:rsidRPr="00F55900" w:rsidRDefault="00F55900" w:rsidP="00602A0E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講者姓名</w:t>
            </w:r>
          </w:p>
        </w:tc>
        <w:tc>
          <w:tcPr>
            <w:tcW w:w="1521" w:type="dxa"/>
          </w:tcPr>
          <w:p w14:paraId="067A92E3" w14:textId="40827A82" w:rsidR="00F55900" w:rsidRPr="00F55900" w:rsidRDefault="00875AEB" w:rsidP="00602A0E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吳育仁</w:t>
            </w:r>
          </w:p>
        </w:tc>
        <w:tc>
          <w:tcPr>
            <w:tcW w:w="1418" w:type="dxa"/>
          </w:tcPr>
          <w:p w14:paraId="2761C04B" w14:textId="77777777" w:rsidR="00F55900" w:rsidRPr="00F55900" w:rsidRDefault="00F55900" w:rsidP="00602A0E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講題</w:t>
            </w:r>
          </w:p>
        </w:tc>
        <w:tc>
          <w:tcPr>
            <w:tcW w:w="6378" w:type="dxa"/>
            <w:gridSpan w:val="2"/>
          </w:tcPr>
          <w:p w14:paraId="6C1ACF11" w14:textId="4F04105A" w:rsidR="00F55900" w:rsidRPr="00F55900" w:rsidRDefault="00875AEB" w:rsidP="00602A0E">
            <w:pPr>
              <w:snapToGrid w:val="0"/>
              <w:spacing w:before="120" w:after="120"/>
              <w:ind w:leftChars="50" w:left="120"/>
              <w:rPr>
                <w:rFonts w:ascii="標楷體" w:eastAsia="標楷體"/>
                <w:b/>
              </w:rPr>
            </w:pPr>
            <w:r>
              <w:rPr>
                <w:rFonts w:ascii="標楷體" w:eastAsia="標楷體" w:hint="eastAsia"/>
                <w:b/>
              </w:rPr>
              <w:t>齒輪創新設計及加工技術</w:t>
            </w:r>
          </w:p>
        </w:tc>
      </w:tr>
      <w:tr w:rsidR="00534E31" w:rsidRPr="00F55900" w14:paraId="7A5C9857" w14:textId="77777777" w:rsidTr="00602A0E">
        <w:trPr>
          <w:cantSplit/>
          <w:trHeight w:val="14137"/>
        </w:trPr>
        <w:tc>
          <w:tcPr>
            <w:tcW w:w="10787" w:type="dxa"/>
            <w:gridSpan w:val="5"/>
          </w:tcPr>
          <w:p w14:paraId="6E175FAE" w14:textId="77777777" w:rsidR="00FA6C5F" w:rsidRDefault="003A4991" w:rsidP="00602A0E">
            <w:pPr>
              <w:widowControl/>
              <w:rPr>
                <w:rFonts w:eastAsia="標楷體"/>
                <w:sz w:val="28"/>
                <w:szCs w:val="28"/>
              </w:rPr>
            </w:pPr>
            <w:r w:rsidRPr="003A4991">
              <w:rPr>
                <w:rFonts w:eastAsia="標楷體" w:hint="eastAsia"/>
                <w:sz w:val="28"/>
                <w:szCs w:val="28"/>
              </w:rPr>
              <w:t>重點摘要</w:t>
            </w:r>
            <w:r w:rsidRPr="003A4991">
              <w:rPr>
                <w:rFonts w:eastAsia="標楷體" w:hint="eastAsia"/>
                <w:sz w:val="28"/>
                <w:szCs w:val="28"/>
              </w:rPr>
              <w:t>:</w:t>
            </w:r>
          </w:p>
          <w:p w14:paraId="51C4577B" w14:textId="77777777" w:rsidR="00602A0E" w:rsidRDefault="00602A0E" w:rsidP="00602A0E">
            <w:pPr>
              <w:widowControl/>
              <w:spacing w:line="400" w:lineRule="exact"/>
              <w:rPr>
                <w:rFonts w:eastAsia="標楷體"/>
                <w:b/>
                <w:bCs/>
                <w:sz w:val="28"/>
                <w:szCs w:val="28"/>
              </w:rPr>
            </w:pP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1.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ab/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齒輪基本知識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:</w:t>
            </w:r>
          </w:p>
          <w:p w14:paraId="7F0AD719" w14:textId="5571621F" w:rsidR="00602A0E" w:rsidRPr="00602A0E" w:rsidRDefault="00602A0E" w:rsidP="00602A0E">
            <w:pPr>
              <w:widowControl/>
              <w:spacing w:line="400" w:lineRule="exact"/>
              <w:rPr>
                <w:rFonts w:eastAsia="標楷體" w:hint="eastAsia"/>
                <w:b/>
                <w:bCs/>
                <w:sz w:val="28"/>
                <w:szCs w:val="28"/>
              </w:rPr>
            </w:pP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a.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ab/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齒輪種類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 xml:space="preserve">: 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甲、平行軸齒輪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 xml:space="preserve">: </w:t>
            </w:r>
            <w:r w:rsidRPr="00602A0E">
              <w:rPr>
                <w:rFonts w:eastAsia="標楷體" w:hint="eastAsia"/>
                <w:sz w:val="28"/>
                <w:szCs w:val="28"/>
              </w:rPr>
              <w:t>正齒輪、螺旋齒輪、內齒輪、行星齒輪、行星齒輪系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乙、相交軸齒輪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 xml:space="preserve">: </w:t>
            </w:r>
            <w:r w:rsidRPr="00602A0E">
              <w:rPr>
                <w:rFonts w:eastAsia="標楷體" w:hint="eastAsia"/>
                <w:sz w:val="28"/>
                <w:szCs w:val="28"/>
              </w:rPr>
              <w:t>直傘齒輪、螺旋傘齒輪、相交軸面齒輪、球面齒輪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丙、相錯軸齒輪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 xml:space="preserve">: </w:t>
            </w:r>
            <w:r w:rsidRPr="00602A0E">
              <w:rPr>
                <w:rFonts w:eastAsia="標楷體" w:hint="eastAsia"/>
                <w:sz w:val="28"/>
                <w:szCs w:val="28"/>
              </w:rPr>
              <w:t>相錯軸螺旋齒輪、蝸輪蝸桿、戟齒輪、相錯軸面齒輪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丁、特殊用途齒輪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 xml:space="preserve">: </w:t>
            </w:r>
            <w:r w:rsidRPr="00602A0E">
              <w:rPr>
                <w:rFonts w:eastAsia="標楷體" w:hint="eastAsia"/>
                <w:sz w:val="28"/>
                <w:szCs w:val="28"/>
              </w:rPr>
              <w:t>單螺桿壓縮機、滾齒凸輪、渦捲壓縮機、錐形螺桿壓縮機、諧波齒輪</w:t>
            </w:r>
          </w:p>
          <w:p w14:paraId="43CB7A2B" w14:textId="79CE1640" w:rsidR="00602A0E" w:rsidRPr="00602A0E" w:rsidRDefault="00602A0E" w:rsidP="00602A0E">
            <w:pPr>
              <w:widowControl/>
              <w:spacing w:line="400" w:lineRule="exact"/>
              <w:rPr>
                <w:rFonts w:eastAsia="標楷體" w:hint="eastAsia"/>
                <w:b/>
                <w:bCs/>
                <w:sz w:val="28"/>
                <w:szCs w:val="28"/>
              </w:rPr>
            </w:pP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b.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ab/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齒輪加工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: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甲、粗加工</w:t>
            </w:r>
            <w:r w:rsidRPr="00602A0E">
              <w:rPr>
                <w:rFonts w:eastAsia="標楷體"/>
                <w:b/>
                <w:bCs/>
                <w:sz w:val="28"/>
                <w:szCs w:val="28"/>
              </w:rPr>
              <w:t xml:space="preserve">: </w:t>
            </w:r>
            <w:r w:rsidRPr="00602A0E">
              <w:rPr>
                <w:rFonts w:eastAsia="標楷體" w:hint="eastAsia"/>
                <w:sz w:val="28"/>
                <w:szCs w:val="28"/>
              </w:rPr>
              <w:t>铣齒</w:t>
            </w:r>
            <w:r w:rsidRPr="00602A0E">
              <w:rPr>
                <w:rFonts w:eastAsia="標楷體"/>
                <w:sz w:val="28"/>
                <w:szCs w:val="28"/>
              </w:rPr>
              <w:t>(</w:t>
            </w:r>
            <w:r w:rsidRPr="00602A0E">
              <w:rPr>
                <w:rFonts w:eastAsia="標楷體" w:hint="eastAsia"/>
                <w:sz w:val="28"/>
                <w:szCs w:val="28"/>
              </w:rPr>
              <w:t>精度</w:t>
            </w:r>
            <w:r w:rsidRPr="00602A0E">
              <w:rPr>
                <w:rFonts w:eastAsia="標楷體"/>
                <w:sz w:val="28"/>
                <w:szCs w:val="28"/>
              </w:rPr>
              <w:t>DIN8)</w:t>
            </w:r>
            <w:r w:rsidRPr="00602A0E">
              <w:rPr>
                <w:rFonts w:eastAsia="標楷體" w:hint="eastAsia"/>
                <w:sz w:val="28"/>
                <w:szCs w:val="28"/>
              </w:rPr>
              <w:t>、刨齒</w:t>
            </w:r>
            <w:r w:rsidRPr="00602A0E">
              <w:rPr>
                <w:rFonts w:eastAsia="標楷體"/>
                <w:sz w:val="28"/>
                <w:szCs w:val="28"/>
              </w:rPr>
              <w:t>(</w:t>
            </w:r>
            <w:r w:rsidRPr="00602A0E">
              <w:rPr>
                <w:rFonts w:eastAsia="標楷體" w:hint="eastAsia"/>
                <w:sz w:val="28"/>
                <w:szCs w:val="28"/>
              </w:rPr>
              <w:t>精度</w:t>
            </w:r>
            <w:r w:rsidRPr="00602A0E">
              <w:rPr>
                <w:rFonts w:eastAsia="標楷體"/>
                <w:sz w:val="28"/>
                <w:szCs w:val="28"/>
              </w:rPr>
              <w:t>DIN7)</w:t>
            </w:r>
            <w:r w:rsidRPr="00602A0E">
              <w:rPr>
                <w:rFonts w:eastAsia="標楷體" w:hint="eastAsia"/>
                <w:sz w:val="28"/>
                <w:szCs w:val="28"/>
              </w:rPr>
              <w:t>、滾齒</w:t>
            </w:r>
            <w:r w:rsidRPr="00602A0E">
              <w:rPr>
                <w:rFonts w:eastAsia="標楷體"/>
                <w:sz w:val="28"/>
                <w:szCs w:val="28"/>
              </w:rPr>
              <w:t>(</w:t>
            </w:r>
            <w:r w:rsidRPr="00602A0E">
              <w:rPr>
                <w:rFonts w:eastAsia="標楷體" w:hint="eastAsia"/>
                <w:sz w:val="28"/>
                <w:szCs w:val="28"/>
              </w:rPr>
              <w:t>精度</w:t>
            </w:r>
            <w:r w:rsidRPr="00602A0E">
              <w:rPr>
                <w:rFonts w:eastAsia="標楷體"/>
                <w:sz w:val="28"/>
                <w:szCs w:val="28"/>
              </w:rPr>
              <w:t>DIN7)</w:t>
            </w:r>
            <w:r w:rsidRPr="00602A0E">
              <w:rPr>
                <w:rFonts w:eastAsia="標楷體" w:hint="eastAsia"/>
                <w:sz w:val="28"/>
                <w:szCs w:val="28"/>
              </w:rPr>
              <w:t>、強力刮齒</w:t>
            </w:r>
            <w:r w:rsidRPr="00602A0E">
              <w:rPr>
                <w:rFonts w:eastAsia="標楷體"/>
                <w:sz w:val="28"/>
                <w:szCs w:val="28"/>
              </w:rPr>
              <w:t>(</w:t>
            </w:r>
            <w:r w:rsidRPr="00602A0E">
              <w:rPr>
                <w:rFonts w:eastAsia="標楷體" w:hint="eastAsia"/>
                <w:sz w:val="28"/>
                <w:szCs w:val="28"/>
              </w:rPr>
              <w:t>精度</w:t>
            </w:r>
            <w:r w:rsidRPr="00602A0E">
              <w:rPr>
                <w:rFonts w:eastAsia="標楷體"/>
                <w:sz w:val="28"/>
                <w:szCs w:val="28"/>
              </w:rPr>
              <w:t>DIN6)</w:t>
            </w:r>
            <w:r w:rsidRPr="00602A0E">
              <w:rPr>
                <w:rFonts w:eastAsia="標楷體" w:hint="eastAsia"/>
                <w:sz w:val="28"/>
                <w:szCs w:val="28"/>
              </w:rPr>
              <w:t>、</w:t>
            </w:r>
            <w:r w:rsidRPr="00602A0E">
              <w:rPr>
                <w:rFonts w:eastAsia="標楷體"/>
                <w:sz w:val="28"/>
                <w:szCs w:val="28"/>
              </w:rPr>
              <w:t>(</w:t>
            </w:r>
            <w:r w:rsidRPr="00602A0E">
              <w:rPr>
                <w:rFonts w:eastAsia="標楷體" w:hint="eastAsia"/>
                <w:sz w:val="28"/>
                <w:szCs w:val="28"/>
              </w:rPr>
              <w:t>旋風铣</w:t>
            </w:r>
            <w:r w:rsidRPr="00602A0E">
              <w:rPr>
                <w:rFonts w:eastAsia="標楷體"/>
                <w:sz w:val="28"/>
                <w:szCs w:val="28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乙、精加工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 xml:space="preserve">: </w:t>
            </w:r>
            <w:r w:rsidRPr="00602A0E">
              <w:rPr>
                <w:rFonts w:eastAsia="標楷體" w:hint="eastAsia"/>
                <w:sz w:val="28"/>
                <w:szCs w:val="28"/>
              </w:rPr>
              <w:t>刮齒</w:t>
            </w:r>
            <w:r w:rsidRPr="00602A0E">
              <w:rPr>
                <w:rFonts w:eastAsia="標楷體" w:hint="eastAsia"/>
                <w:sz w:val="28"/>
                <w:szCs w:val="28"/>
              </w:rPr>
              <w:t>(</w:t>
            </w:r>
            <w:r w:rsidRPr="00602A0E">
              <w:rPr>
                <w:rFonts w:eastAsia="標楷體" w:hint="eastAsia"/>
                <w:sz w:val="28"/>
                <w:szCs w:val="28"/>
              </w:rPr>
              <w:t>精度</w:t>
            </w:r>
            <w:r w:rsidRPr="00602A0E">
              <w:rPr>
                <w:rFonts w:eastAsia="標楷體" w:hint="eastAsia"/>
                <w:sz w:val="28"/>
                <w:szCs w:val="28"/>
              </w:rPr>
              <w:t>DIN4~5)</w:t>
            </w:r>
            <w:r w:rsidRPr="00602A0E">
              <w:rPr>
                <w:rFonts w:eastAsia="標楷體" w:hint="eastAsia"/>
                <w:sz w:val="28"/>
                <w:szCs w:val="28"/>
              </w:rPr>
              <w:t>、創成磨齒</w:t>
            </w:r>
            <w:r w:rsidRPr="00602A0E">
              <w:rPr>
                <w:rFonts w:eastAsia="標楷體" w:hint="eastAsia"/>
                <w:sz w:val="28"/>
                <w:szCs w:val="28"/>
              </w:rPr>
              <w:t>(</w:t>
            </w:r>
            <w:r w:rsidRPr="00602A0E">
              <w:rPr>
                <w:rFonts w:eastAsia="標楷體" w:hint="eastAsia"/>
                <w:sz w:val="28"/>
                <w:szCs w:val="28"/>
              </w:rPr>
              <w:t>精度</w:t>
            </w:r>
            <w:r w:rsidRPr="00602A0E">
              <w:rPr>
                <w:rFonts w:eastAsia="標楷體" w:hint="eastAsia"/>
                <w:sz w:val="28"/>
                <w:szCs w:val="28"/>
              </w:rPr>
              <w:t>DIN3~4)</w:t>
            </w:r>
            <w:r w:rsidRPr="00602A0E">
              <w:rPr>
                <w:rFonts w:eastAsia="標楷體" w:hint="eastAsia"/>
                <w:sz w:val="28"/>
                <w:szCs w:val="28"/>
              </w:rPr>
              <w:t>、成型磨齒</w:t>
            </w:r>
            <w:r w:rsidRPr="00602A0E">
              <w:rPr>
                <w:rFonts w:eastAsia="標楷體" w:hint="eastAsia"/>
                <w:sz w:val="28"/>
                <w:szCs w:val="28"/>
              </w:rPr>
              <w:t>(</w:t>
            </w:r>
            <w:r w:rsidRPr="00602A0E">
              <w:rPr>
                <w:rFonts w:eastAsia="標楷體" w:hint="eastAsia"/>
                <w:sz w:val="28"/>
                <w:szCs w:val="28"/>
              </w:rPr>
              <w:t>精度</w:t>
            </w:r>
            <w:r w:rsidRPr="00602A0E">
              <w:rPr>
                <w:rFonts w:eastAsia="標楷體" w:hint="eastAsia"/>
                <w:sz w:val="28"/>
                <w:szCs w:val="28"/>
              </w:rPr>
              <w:t>DIN2~3)</w:t>
            </w:r>
            <w:r w:rsidRPr="00602A0E">
              <w:rPr>
                <w:rFonts w:eastAsia="標楷體" w:hint="eastAsia"/>
                <w:sz w:val="28"/>
                <w:szCs w:val="28"/>
              </w:rPr>
              <w:t>、珩齒</w:t>
            </w:r>
          </w:p>
          <w:p w14:paraId="701A8C39" w14:textId="77777777" w:rsidR="00602A0E" w:rsidRPr="00602A0E" w:rsidRDefault="00602A0E" w:rsidP="00602A0E">
            <w:pPr>
              <w:widowControl/>
              <w:spacing w:line="400" w:lineRule="exact"/>
              <w:rPr>
                <w:rFonts w:eastAsia="標楷體" w:hint="eastAsia"/>
                <w:b/>
                <w:bCs/>
                <w:sz w:val="28"/>
                <w:szCs w:val="28"/>
              </w:rPr>
            </w:pP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c.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ab/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齒輪製造步驟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 xml:space="preserve">: </w:t>
            </w:r>
            <w:r w:rsidRPr="00602A0E">
              <w:rPr>
                <w:rFonts w:eastAsia="標楷體" w:hint="eastAsia"/>
                <w:sz w:val="28"/>
                <w:szCs w:val="28"/>
              </w:rPr>
              <w:t>備料</w:t>
            </w:r>
            <w:r w:rsidRPr="00602A0E">
              <w:rPr>
                <w:rFonts w:eastAsia="標楷體" w:hint="eastAsia"/>
                <w:sz w:val="28"/>
                <w:szCs w:val="28"/>
              </w:rPr>
              <w:t>&gt;</w:t>
            </w:r>
            <w:r w:rsidRPr="00602A0E">
              <w:rPr>
                <w:rFonts w:eastAsia="標楷體" w:hint="eastAsia"/>
                <w:sz w:val="28"/>
                <w:szCs w:val="28"/>
              </w:rPr>
              <w:t>斷料</w:t>
            </w:r>
            <w:r w:rsidRPr="00602A0E">
              <w:rPr>
                <w:rFonts w:eastAsia="標楷體" w:hint="eastAsia"/>
                <w:sz w:val="28"/>
                <w:szCs w:val="28"/>
              </w:rPr>
              <w:t>&gt;</w:t>
            </w:r>
            <w:r w:rsidRPr="00602A0E">
              <w:rPr>
                <w:rFonts w:eastAsia="標楷體" w:hint="eastAsia"/>
                <w:sz w:val="28"/>
                <w:szCs w:val="28"/>
              </w:rPr>
              <w:t>車削外徑</w:t>
            </w:r>
            <w:r w:rsidRPr="00602A0E">
              <w:rPr>
                <w:rFonts w:eastAsia="標楷體" w:hint="eastAsia"/>
                <w:sz w:val="28"/>
                <w:szCs w:val="28"/>
              </w:rPr>
              <w:t>&gt;</w:t>
            </w:r>
            <w:r w:rsidRPr="00602A0E">
              <w:rPr>
                <w:rFonts w:eastAsia="標楷體" w:hint="eastAsia"/>
                <w:sz w:val="28"/>
                <w:szCs w:val="28"/>
              </w:rPr>
              <w:t>粗加工</w:t>
            </w:r>
            <w:r w:rsidRPr="00602A0E">
              <w:rPr>
                <w:rFonts w:eastAsia="標楷體" w:hint="eastAsia"/>
                <w:sz w:val="28"/>
                <w:szCs w:val="28"/>
              </w:rPr>
              <w:t>&gt;</w:t>
            </w:r>
            <w:r w:rsidRPr="00602A0E">
              <w:rPr>
                <w:rFonts w:eastAsia="標楷體" w:hint="eastAsia"/>
                <w:sz w:val="28"/>
                <w:szCs w:val="28"/>
              </w:rPr>
              <w:t>倒角、去毛邊</w:t>
            </w:r>
            <w:r w:rsidRPr="00602A0E">
              <w:rPr>
                <w:rFonts w:eastAsia="標楷體" w:hint="eastAsia"/>
                <w:sz w:val="28"/>
                <w:szCs w:val="28"/>
              </w:rPr>
              <w:t>&gt;</w:t>
            </w:r>
            <w:r w:rsidRPr="00602A0E">
              <w:rPr>
                <w:rFonts w:eastAsia="標楷體" w:hint="eastAsia"/>
                <w:sz w:val="28"/>
                <w:szCs w:val="28"/>
              </w:rPr>
              <w:t>熱處理</w:t>
            </w:r>
            <w:r w:rsidRPr="00602A0E">
              <w:rPr>
                <w:rFonts w:eastAsia="標楷體" w:hint="eastAsia"/>
                <w:sz w:val="28"/>
                <w:szCs w:val="28"/>
              </w:rPr>
              <w:t>&gt;</w:t>
            </w:r>
            <w:r w:rsidRPr="00602A0E">
              <w:rPr>
                <w:rFonts w:eastAsia="標楷體" w:hint="eastAsia"/>
                <w:sz w:val="28"/>
                <w:szCs w:val="28"/>
              </w:rPr>
              <w:t>精加工</w:t>
            </w:r>
            <w:r w:rsidRPr="00602A0E">
              <w:rPr>
                <w:rFonts w:eastAsia="標楷體" w:hint="eastAsia"/>
                <w:sz w:val="28"/>
                <w:szCs w:val="28"/>
              </w:rPr>
              <w:t>&gt;</w:t>
            </w:r>
            <w:r w:rsidRPr="00602A0E">
              <w:rPr>
                <w:rFonts w:eastAsia="標楷體" w:hint="eastAsia"/>
                <w:sz w:val="28"/>
                <w:szCs w:val="28"/>
              </w:rPr>
              <w:t>檢測</w:t>
            </w:r>
            <w:r w:rsidRPr="00602A0E">
              <w:rPr>
                <w:rFonts w:eastAsia="標楷體" w:hint="eastAsia"/>
                <w:sz w:val="28"/>
                <w:szCs w:val="28"/>
              </w:rPr>
              <w:t>&gt;</w:t>
            </w:r>
            <w:r w:rsidRPr="00602A0E">
              <w:rPr>
                <w:rFonts w:eastAsia="標楷體" w:hint="eastAsia"/>
                <w:sz w:val="28"/>
                <w:szCs w:val="28"/>
              </w:rPr>
              <w:t>出貨</w:t>
            </w:r>
          </w:p>
          <w:p w14:paraId="45826749" w14:textId="77777777" w:rsidR="00602A0E" w:rsidRPr="00602A0E" w:rsidRDefault="00602A0E" w:rsidP="00602A0E">
            <w:pPr>
              <w:widowControl/>
              <w:spacing w:line="400" w:lineRule="exact"/>
              <w:rPr>
                <w:rFonts w:eastAsia="標楷體" w:hint="eastAsia"/>
                <w:b/>
                <w:bCs/>
                <w:sz w:val="28"/>
                <w:szCs w:val="28"/>
              </w:rPr>
            </w:pP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d.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ab/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齒輪的振動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 xml:space="preserve">: </w:t>
            </w:r>
            <w:r w:rsidRPr="00602A0E">
              <w:rPr>
                <w:rFonts w:eastAsia="標楷體" w:hint="eastAsia"/>
                <w:sz w:val="28"/>
                <w:szCs w:val="28"/>
              </w:rPr>
              <w:t>轉頻</w:t>
            </w:r>
            <w:r w:rsidRPr="00602A0E">
              <w:rPr>
                <w:rFonts w:eastAsia="標楷體" w:hint="eastAsia"/>
                <w:sz w:val="28"/>
                <w:szCs w:val="28"/>
              </w:rPr>
              <w:t>=</w:t>
            </w:r>
            <w:r w:rsidRPr="00602A0E">
              <w:rPr>
                <w:rFonts w:eastAsia="標楷體" w:hint="eastAsia"/>
                <w:sz w:val="28"/>
                <w:szCs w:val="28"/>
              </w:rPr>
              <w:t>每秒幾轉、嚙合頻</w:t>
            </w:r>
            <w:r w:rsidRPr="00602A0E">
              <w:rPr>
                <w:rFonts w:eastAsia="標楷體" w:hint="eastAsia"/>
                <w:sz w:val="28"/>
                <w:szCs w:val="28"/>
              </w:rPr>
              <w:t>=</w:t>
            </w:r>
            <w:r w:rsidRPr="00602A0E">
              <w:rPr>
                <w:rFonts w:eastAsia="標楷體" w:hint="eastAsia"/>
                <w:sz w:val="28"/>
                <w:szCs w:val="28"/>
              </w:rPr>
              <w:t>轉頻</w:t>
            </w:r>
            <w:r w:rsidRPr="00602A0E">
              <w:rPr>
                <w:rFonts w:eastAsia="標楷體" w:hint="eastAsia"/>
                <w:sz w:val="28"/>
                <w:szCs w:val="28"/>
              </w:rPr>
              <w:t>*</w:t>
            </w:r>
            <w:r w:rsidRPr="00602A0E">
              <w:rPr>
                <w:rFonts w:eastAsia="標楷體" w:hint="eastAsia"/>
                <w:sz w:val="28"/>
                <w:szCs w:val="28"/>
              </w:rPr>
              <w:t>齒數。實際上，齒輪的嚙合訊號會更為複雜，除了基頻、嚙合頻外，齒面的微結構會造成運轉時更高頻的振動，這也是高音噪音的來源。</w:t>
            </w:r>
          </w:p>
          <w:p w14:paraId="36C129AC" w14:textId="77777777" w:rsidR="00602A0E" w:rsidRPr="00602A0E" w:rsidRDefault="00602A0E" w:rsidP="00602A0E">
            <w:pPr>
              <w:widowControl/>
              <w:spacing w:line="400" w:lineRule="exact"/>
              <w:rPr>
                <w:rFonts w:eastAsia="標楷體" w:hint="eastAsia"/>
                <w:b/>
                <w:bCs/>
                <w:sz w:val="28"/>
                <w:szCs w:val="28"/>
              </w:rPr>
            </w:pP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2.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ab/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研究貢獻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:</w:t>
            </w:r>
          </w:p>
          <w:p w14:paraId="2B687045" w14:textId="77777777" w:rsidR="00602A0E" w:rsidRPr="00602A0E" w:rsidRDefault="00602A0E" w:rsidP="00602A0E">
            <w:pPr>
              <w:widowControl/>
              <w:spacing w:line="400" w:lineRule="exact"/>
              <w:rPr>
                <w:rFonts w:eastAsia="標楷體" w:hint="eastAsia"/>
                <w:b/>
                <w:bCs/>
                <w:sz w:val="28"/>
                <w:szCs w:val="28"/>
              </w:rPr>
            </w:pP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ab/>
              <w:t>a.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ab/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齒面磨紋預測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 xml:space="preserve">: </w:t>
            </w:r>
            <w:r w:rsidRPr="00602A0E">
              <w:rPr>
                <w:rFonts w:eastAsia="標楷體" w:hint="eastAsia"/>
                <w:sz w:val="28"/>
                <w:szCs w:val="28"/>
              </w:rPr>
              <w:t>已知經加工後之齒面磨紋為規律與齒面平行的線條，這會造成電動車運轉時高分貝的噪音污染，雖然國外已有技術可以減低噪音，但是台灣尚未有相關技術。齒面磨紋預測技術</w:t>
            </w:r>
            <w:r w:rsidRPr="00602A0E">
              <w:rPr>
                <w:rFonts w:eastAsia="標楷體" w:hint="eastAsia"/>
                <w:sz w:val="28"/>
                <w:szCs w:val="28"/>
              </w:rPr>
              <w:t>:</w:t>
            </w:r>
            <w:r w:rsidRPr="00602A0E">
              <w:rPr>
                <w:rFonts w:eastAsia="標楷體" w:hint="eastAsia"/>
                <w:sz w:val="28"/>
                <w:szCs w:val="28"/>
              </w:rPr>
              <w:t>可以有效的模擬單一磨粒造成之磨紋方向。目的是在磨齒時蓄意為砂輪添加額外的安裝角，使磨紋偏移齒線，然後透過其他加工軸修正砂輪偏移對於齒面的誤差，同時達到整修齒輪以及控制磨紋。結果顯示可有效改善嚙和噪音。</w:t>
            </w:r>
          </w:p>
          <w:p w14:paraId="60A7D72A" w14:textId="77777777" w:rsidR="00602A0E" w:rsidRPr="00602A0E" w:rsidRDefault="00602A0E" w:rsidP="00602A0E">
            <w:pPr>
              <w:widowControl/>
              <w:spacing w:line="400" w:lineRule="exact"/>
              <w:rPr>
                <w:rFonts w:eastAsia="標楷體" w:hint="eastAsia"/>
                <w:b/>
                <w:bCs/>
                <w:sz w:val="28"/>
                <w:szCs w:val="28"/>
              </w:rPr>
            </w:pP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ab/>
              <w:t>b.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ab/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抗扭曲齒面修整</w:t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 xml:space="preserve">: </w:t>
            </w:r>
            <w:r w:rsidRPr="00602A0E">
              <w:rPr>
                <w:rFonts w:eastAsia="標楷體" w:hint="eastAsia"/>
                <w:sz w:val="28"/>
                <w:szCs w:val="28"/>
              </w:rPr>
              <w:t>扭曲</w:t>
            </w:r>
            <w:r w:rsidRPr="00602A0E">
              <w:rPr>
                <w:rFonts w:eastAsia="標楷體" w:hint="eastAsia"/>
                <w:sz w:val="28"/>
                <w:szCs w:val="28"/>
              </w:rPr>
              <w:t>(twist)</w:t>
            </w:r>
            <w:r w:rsidRPr="00602A0E">
              <w:rPr>
                <w:rFonts w:eastAsia="標楷體" w:hint="eastAsia"/>
                <w:sz w:val="28"/>
                <w:szCs w:val="28"/>
              </w:rPr>
              <w:t>是齒輪加工中常發生的事，造成齒面對角線傾斜。透過建立敏感度矩陣</w:t>
            </w:r>
            <w:r w:rsidRPr="00602A0E">
              <w:rPr>
                <w:rFonts w:eastAsia="標楷體" w:hint="eastAsia"/>
                <w:sz w:val="28"/>
                <w:szCs w:val="28"/>
              </w:rPr>
              <w:t>sensitivity matrix(SM)</w:t>
            </w:r>
            <w:r w:rsidRPr="00602A0E">
              <w:rPr>
                <w:rFonts w:eastAsia="標楷體" w:hint="eastAsia"/>
                <w:sz w:val="28"/>
                <w:szCs w:val="28"/>
              </w:rPr>
              <w:t>，帶入</w:t>
            </w:r>
            <w:r w:rsidRPr="00602A0E">
              <w:rPr>
                <w:rFonts w:eastAsia="標楷體" w:hint="eastAsia"/>
                <w:sz w:val="28"/>
                <w:szCs w:val="28"/>
              </w:rPr>
              <w:t>Levenberg-Marquardt algorithm(L-M</w:t>
            </w:r>
            <w:r w:rsidRPr="00602A0E">
              <w:rPr>
                <w:rFonts w:eastAsia="標楷體" w:hint="eastAsia"/>
                <w:sz w:val="28"/>
                <w:szCs w:val="28"/>
              </w:rPr>
              <w:t>演算法</w:t>
            </w:r>
            <w:r w:rsidRPr="00602A0E">
              <w:rPr>
                <w:rFonts w:eastAsia="標楷體" w:hint="eastAsia"/>
                <w:sz w:val="28"/>
                <w:szCs w:val="28"/>
              </w:rPr>
              <w:t>)</w:t>
            </w:r>
            <w:r w:rsidRPr="00602A0E">
              <w:rPr>
                <w:rFonts w:eastAsia="標楷體" w:hint="eastAsia"/>
                <w:sz w:val="28"/>
                <w:szCs w:val="28"/>
              </w:rPr>
              <w:t>，在已知修正量的情況下，可以解出加工上數個運動參數，達到抗扭曲</w:t>
            </w:r>
            <w:r w:rsidRPr="00602A0E">
              <w:rPr>
                <w:rFonts w:eastAsia="標楷體" w:hint="eastAsia"/>
                <w:sz w:val="28"/>
                <w:szCs w:val="28"/>
              </w:rPr>
              <w:t>anti-twist</w:t>
            </w:r>
            <w:r w:rsidRPr="00602A0E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4DDEC863" w14:textId="77777777" w:rsidR="00602A0E" w:rsidRDefault="00602A0E" w:rsidP="00602A0E">
            <w:pPr>
              <w:widowControl/>
              <w:spacing w:line="400" w:lineRule="exact"/>
              <w:rPr>
                <w:rFonts w:eastAsia="標楷體"/>
                <w:sz w:val="28"/>
                <w:szCs w:val="28"/>
              </w:rPr>
            </w:pPr>
            <w:r w:rsidRPr="00602A0E">
              <w:rPr>
                <w:rFonts w:eastAsia="標楷體"/>
                <w:b/>
                <w:bCs/>
                <w:sz w:val="28"/>
                <w:szCs w:val="28"/>
              </w:rPr>
              <w:tab/>
              <w:t>c.</w:t>
            </w:r>
            <w:r w:rsidRPr="00602A0E">
              <w:rPr>
                <w:rFonts w:eastAsia="標楷體"/>
                <w:b/>
                <w:bCs/>
                <w:sz w:val="28"/>
                <w:szCs w:val="28"/>
              </w:rPr>
              <w:tab/>
            </w:r>
            <w:r w:rsidRPr="00602A0E">
              <w:rPr>
                <w:rFonts w:eastAsia="標楷體" w:hint="eastAsia"/>
                <w:b/>
                <w:bCs/>
                <w:sz w:val="28"/>
                <w:szCs w:val="28"/>
              </w:rPr>
              <w:t>其他</w:t>
            </w:r>
            <w:r w:rsidRPr="00602A0E">
              <w:rPr>
                <w:rFonts w:eastAsia="標楷體"/>
                <w:b/>
                <w:bCs/>
                <w:sz w:val="28"/>
                <w:szCs w:val="28"/>
              </w:rPr>
              <w:t xml:space="preserve">: </w:t>
            </w:r>
            <w:r w:rsidRPr="00602A0E">
              <w:rPr>
                <w:rFonts w:eastAsia="標楷體" w:hint="eastAsia"/>
                <w:sz w:val="28"/>
                <w:szCs w:val="28"/>
              </w:rPr>
              <w:t>結合旋風铣及強力刮齒進行螺桿加工。為齒輪內部挖孔並添加粒子，抑制運轉時的振動，甚至可以藉由調整粒子的配重，達到動平衡。雙螺桿壓縮機動力響應預測。</w:t>
            </w:r>
          </w:p>
          <w:p w14:paraId="193B9A8E" w14:textId="2CE0F9E0" w:rsidR="003A4991" w:rsidRPr="003A4991" w:rsidRDefault="003A4991" w:rsidP="00602A0E">
            <w:pPr>
              <w:widowControl/>
              <w:spacing w:beforeLines="50" w:before="180" w:line="400" w:lineRule="exact"/>
              <w:rPr>
                <w:rFonts w:eastAsia="標楷體"/>
                <w:sz w:val="28"/>
                <w:szCs w:val="28"/>
              </w:rPr>
            </w:pPr>
            <w:r w:rsidRPr="003A4991">
              <w:rPr>
                <w:rFonts w:eastAsia="標楷體" w:hint="eastAsia"/>
                <w:sz w:val="28"/>
                <w:szCs w:val="28"/>
              </w:rPr>
              <w:t>評析或討論</w:t>
            </w:r>
            <w:r w:rsidRPr="003A4991">
              <w:rPr>
                <w:rFonts w:eastAsia="標楷體" w:hint="eastAsia"/>
                <w:sz w:val="28"/>
                <w:szCs w:val="28"/>
              </w:rPr>
              <w:t>:</w:t>
            </w:r>
          </w:p>
          <w:p w14:paraId="6496703C" w14:textId="64237FDE" w:rsidR="00782B73" w:rsidRPr="00F55900" w:rsidRDefault="00602A0E" w:rsidP="00602A0E">
            <w:pPr>
              <w:snapToGrid w:val="0"/>
              <w:spacing w:before="240" w:line="400" w:lineRule="exact"/>
              <w:rPr>
                <w:rFonts w:eastAsia="標楷體"/>
                <w:noProof/>
                <w:sz w:val="28"/>
                <w:szCs w:val="28"/>
              </w:rPr>
            </w:pPr>
            <w:r>
              <w:rPr>
                <w:rFonts w:eastAsia="標楷體" w:hint="eastAsia"/>
                <w:noProof/>
                <w:sz w:val="28"/>
                <w:szCs w:val="28"/>
              </w:rPr>
              <w:t>我尚在中央大學讀書時，便以耳聞吳育仁教授在齒輪方面的貢獻良多，如今看到他親自上台報告許多做過的產學合作計畫，以及他的實驗室歷年來的研究成果</w:t>
            </w:r>
            <w:r w:rsidR="00875AEB">
              <w:rPr>
                <w:rFonts w:eastAsia="標楷體" w:hint="eastAsia"/>
                <w:noProof/>
                <w:sz w:val="28"/>
                <w:szCs w:val="28"/>
              </w:rPr>
              <w:t>，讓我不禁對於吳教授在齒輪界多年來的耕耘肅然起敬。其中，令我最印象深刻的研究是</w:t>
            </w:r>
            <w:r w:rsidR="00875AEB" w:rsidRPr="00875AEB">
              <w:rPr>
                <w:rFonts w:eastAsia="標楷體" w:hint="eastAsia"/>
                <w:noProof/>
                <w:sz w:val="28"/>
                <w:szCs w:val="28"/>
              </w:rPr>
              <w:t>結合旋風铣及強力刮齒進行螺桿加工</w:t>
            </w:r>
            <w:r w:rsidR="00875AEB">
              <w:rPr>
                <w:rFonts w:eastAsia="標楷體" w:hint="eastAsia"/>
                <w:noProof/>
                <w:sz w:val="28"/>
                <w:szCs w:val="28"/>
              </w:rPr>
              <w:t>，具教授所說，這項技術尚未在業界被嘗試，但是它的加工精度及效率卻高於傳統加工，我認為這項投資極具潛力。</w:t>
            </w:r>
          </w:p>
        </w:tc>
      </w:tr>
    </w:tbl>
    <w:p w14:paraId="4D4D4D0C" w14:textId="77777777" w:rsidR="002D68C9" w:rsidRPr="00F55900" w:rsidRDefault="002D68C9" w:rsidP="007344F4">
      <w:pPr>
        <w:snapToGrid w:val="0"/>
        <w:rPr>
          <w:sz w:val="28"/>
          <w:szCs w:val="28"/>
        </w:rPr>
      </w:pPr>
    </w:p>
    <w:sectPr w:rsidR="002D68C9" w:rsidRPr="00F55900" w:rsidSect="00AD5B29">
      <w:pgSz w:w="11906" w:h="16838" w:code="9"/>
      <w:pgMar w:top="567" w:right="567" w:bottom="397" w:left="56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762B6" w14:textId="77777777" w:rsidR="00893D75" w:rsidRDefault="00893D75" w:rsidP="00DC3A3A">
      <w:r>
        <w:separator/>
      </w:r>
    </w:p>
  </w:endnote>
  <w:endnote w:type="continuationSeparator" w:id="0">
    <w:p w14:paraId="70198ACF" w14:textId="77777777" w:rsidR="00893D75" w:rsidRDefault="00893D75" w:rsidP="00D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B84DD" w14:textId="77777777" w:rsidR="00893D75" w:rsidRDefault="00893D75" w:rsidP="00DC3A3A">
      <w:r>
        <w:separator/>
      </w:r>
    </w:p>
  </w:footnote>
  <w:footnote w:type="continuationSeparator" w:id="0">
    <w:p w14:paraId="769F44AD" w14:textId="77777777" w:rsidR="00893D75" w:rsidRDefault="00893D75" w:rsidP="00DC3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21"/>
    <w:rsid w:val="000007F5"/>
    <w:rsid w:val="00012306"/>
    <w:rsid w:val="0001302E"/>
    <w:rsid w:val="0002213D"/>
    <w:rsid w:val="00040B8B"/>
    <w:rsid w:val="00046326"/>
    <w:rsid w:val="00051F54"/>
    <w:rsid w:val="00054246"/>
    <w:rsid w:val="00060821"/>
    <w:rsid w:val="00077C2C"/>
    <w:rsid w:val="00085151"/>
    <w:rsid w:val="00086921"/>
    <w:rsid w:val="0009238E"/>
    <w:rsid w:val="000A4F37"/>
    <w:rsid w:val="000A66D0"/>
    <w:rsid w:val="001022EF"/>
    <w:rsid w:val="0011460F"/>
    <w:rsid w:val="00120156"/>
    <w:rsid w:val="00125CBC"/>
    <w:rsid w:val="001372A8"/>
    <w:rsid w:val="00156530"/>
    <w:rsid w:val="0016180E"/>
    <w:rsid w:val="00163DBC"/>
    <w:rsid w:val="001E721D"/>
    <w:rsid w:val="001F0ECC"/>
    <w:rsid w:val="001F3BCB"/>
    <w:rsid w:val="001F524A"/>
    <w:rsid w:val="00207B69"/>
    <w:rsid w:val="0021174D"/>
    <w:rsid w:val="00213CCA"/>
    <w:rsid w:val="00217095"/>
    <w:rsid w:val="00243527"/>
    <w:rsid w:val="00246FD0"/>
    <w:rsid w:val="0025255B"/>
    <w:rsid w:val="002737A5"/>
    <w:rsid w:val="002904BC"/>
    <w:rsid w:val="00292156"/>
    <w:rsid w:val="002B1664"/>
    <w:rsid w:val="002B334F"/>
    <w:rsid w:val="002D061C"/>
    <w:rsid w:val="002D68C9"/>
    <w:rsid w:val="00300F53"/>
    <w:rsid w:val="00367D28"/>
    <w:rsid w:val="003A1A70"/>
    <w:rsid w:val="003A4991"/>
    <w:rsid w:val="003E3CAD"/>
    <w:rsid w:val="003E7182"/>
    <w:rsid w:val="00400659"/>
    <w:rsid w:val="0047022E"/>
    <w:rsid w:val="0047467D"/>
    <w:rsid w:val="004758F6"/>
    <w:rsid w:val="00482B7B"/>
    <w:rsid w:val="00486B7F"/>
    <w:rsid w:val="004A34A3"/>
    <w:rsid w:val="004B6799"/>
    <w:rsid w:val="004E4FBF"/>
    <w:rsid w:val="00515309"/>
    <w:rsid w:val="00534E31"/>
    <w:rsid w:val="00544CB9"/>
    <w:rsid w:val="00545168"/>
    <w:rsid w:val="00545217"/>
    <w:rsid w:val="005524C1"/>
    <w:rsid w:val="0056101F"/>
    <w:rsid w:val="005610C2"/>
    <w:rsid w:val="00565D0A"/>
    <w:rsid w:val="005822B7"/>
    <w:rsid w:val="00591BFC"/>
    <w:rsid w:val="005A4F46"/>
    <w:rsid w:val="005A5FC0"/>
    <w:rsid w:val="005C792A"/>
    <w:rsid w:val="005D5F2E"/>
    <w:rsid w:val="005F4B38"/>
    <w:rsid w:val="00602A0E"/>
    <w:rsid w:val="006105DC"/>
    <w:rsid w:val="006379C7"/>
    <w:rsid w:val="00640CD4"/>
    <w:rsid w:val="006436B6"/>
    <w:rsid w:val="0066066B"/>
    <w:rsid w:val="006776BA"/>
    <w:rsid w:val="00683127"/>
    <w:rsid w:val="00693A25"/>
    <w:rsid w:val="00695FFD"/>
    <w:rsid w:val="006D6EE6"/>
    <w:rsid w:val="00703CF7"/>
    <w:rsid w:val="007043DD"/>
    <w:rsid w:val="00710CC8"/>
    <w:rsid w:val="007344F4"/>
    <w:rsid w:val="007567F3"/>
    <w:rsid w:val="00782B73"/>
    <w:rsid w:val="00796687"/>
    <w:rsid w:val="007A7621"/>
    <w:rsid w:val="007B442C"/>
    <w:rsid w:val="00801303"/>
    <w:rsid w:val="00802F2C"/>
    <w:rsid w:val="00875AEB"/>
    <w:rsid w:val="0088505C"/>
    <w:rsid w:val="00893D75"/>
    <w:rsid w:val="008B1AC3"/>
    <w:rsid w:val="008D20F7"/>
    <w:rsid w:val="008E5039"/>
    <w:rsid w:val="009176D3"/>
    <w:rsid w:val="009424AA"/>
    <w:rsid w:val="00960D8C"/>
    <w:rsid w:val="00966435"/>
    <w:rsid w:val="00997EC0"/>
    <w:rsid w:val="009A514B"/>
    <w:rsid w:val="009D448C"/>
    <w:rsid w:val="009E1D02"/>
    <w:rsid w:val="00A35838"/>
    <w:rsid w:val="00A40751"/>
    <w:rsid w:val="00A47495"/>
    <w:rsid w:val="00A5295E"/>
    <w:rsid w:val="00A60695"/>
    <w:rsid w:val="00A65061"/>
    <w:rsid w:val="00A6703D"/>
    <w:rsid w:val="00A73190"/>
    <w:rsid w:val="00A90D20"/>
    <w:rsid w:val="00A92F91"/>
    <w:rsid w:val="00A932BD"/>
    <w:rsid w:val="00AA3ACD"/>
    <w:rsid w:val="00AD5B29"/>
    <w:rsid w:val="00B1485B"/>
    <w:rsid w:val="00B337EA"/>
    <w:rsid w:val="00B441F2"/>
    <w:rsid w:val="00B701AA"/>
    <w:rsid w:val="00B82799"/>
    <w:rsid w:val="00B8525C"/>
    <w:rsid w:val="00B92E2A"/>
    <w:rsid w:val="00B9306F"/>
    <w:rsid w:val="00BB6F9F"/>
    <w:rsid w:val="00BC3C15"/>
    <w:rsid w:val="00BD26D0"/>
    <w:rsid w:val="00BD6B55"/>
    <w:rsid w:val="00C37209"/>
    <w:rsid w:val="00C74DB4"/>
    <w:rsid w:val="00CA0950"/>
    <w:rsid w:val="00CA7618"/>
    <w:rsid w:val="00CD3BC3"/>
    <w:rsid w:val="00CF041B"/>
    <w:rsid w:val="00CF4889"/>
    <w:rsid w:val="00CF699A"/>
    <w:rsid w:val="00D027EA"/>
    <w:rsid w:val="00D17ACE"/>
    <w:rsid w:val="00D212DA"/>
    <w:rsid w:val="00D42C14"/>
    <w:rsid w:val="00D46A5A"/>
    <w:rsid w:val="00D810A6"/>
    <w:rsid w:val="00D82CCE"/>
    <w:rsid w:val="00D943C3"/>
    <w:rsid w:val="00D9679D"/>
    <w:rsid w:val="00DA216F"/>
    <w:rsid w:val="00DA5635"/>
    <w:rsid w:val="00DC3A3A"/>
    <w:rsid w:val="00DE0672"/>
    <w:rsid w:val="00DE6E83"/>
    <w:rsid w:val="00DF2369"/>
    <w:rsid w:val="00E01A56"/>
    <w:rsid w:val="00E03408"/>
    <w:rsid w:val="00E26AFF"/>
    <w:rsid w:val="00E4335C"/>
    <w:rsid w:val="00E44141"/>
    <w:rsid w:val="00E470C8"/>
    <w:rsid w:val="00E94A11"/>
    <w:rsid w:val="00E968CF"/>
    <w:rsid w:val="00EC70C6"/>
    <w:rsid w:val="00EE1CD2"/>
    <w:rsid w:val="00F26A5F"/>
    <w:rsid w:val="00F33790"/>
    <w:rsid w:val="00F341DE"/>
    <w:rsid w:val="00F44520"/>
    <w:rsid w:val="00F51EE9"/>
    <w:rsid w:val="00F54C96"/>
    <w:rsid w:val="00F55900"/>
    <w:rsid w:val="00FA6C5F"/>
    <w:rsid w:val="00FB4C75"/>
    <w:rsid w:val="00FB7960"/>
    <w:rsid w:val="00FC5C9E"/>
    <w:rsid w:val="00FF06C9"/>
    <w:rsid w:val="00FF3D0F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02B51"/>
  <w15:chartTrackingRefBased/>
  <w15:docId w15:val="{1B337E4A-918F-45C2-AAE2-A398F80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DC3A3A"/>
    <w:rPr>
      <w:kern w:val="2"/>
    </w:rPr>
  </w:style>
  <w:style w:type="paragraph" w:styleId="a5">
    <w:name w:val="footer"/>
    <w:basedOn w:val="a"/>
    <w:link w:val="a6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DC3A3A"/>
    <w:rPr>
      <w:kern w:val="2"/>
    </w:rPr>
  </w:style>
  <w:style w:type="table" w:styleId="a7">
    <w:name w:val="Table Grid"/>
    <w:basedOn w:val="a1"/>
    <w:rsid w:val="0020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938</Characters>
  <Application>Microsoft Office Word</Application>
  <DocSecurity>0</DocSecurity>
  <Lines>7</Lines>
  <Paragraphs>2</Paragraphs>
  <ScaleCrop>false</ScaleCrop>
  <Company>ntu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國立台灣大學機械工程所專題討論心得報告</dc:title>
  <dc:subject/>
  <dc:creator>ntu</dc:creator>
  <cp:keywords/>
  <cp:lastModifiedBy>SOLab</cp:lastModifiedBy>
  <cp:revision>4</cp:revision>
  <cp:lastPrinted>2015-01-27T02:07:00Z</cp:lastPrinted>
  <dcterms:created xsi:type="dcterms:W3CDTF">2023-10-30T09:42:00Z</dcterms:created>
  <dcterms:modified xsi:type="dcterms:W3CDTF">2023-10-30T09:57:00Z</dcterms:modified>
</cp:coreProperties>
</file>