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679" w:rsidRDefault="00130679" w:rsidP="00130679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體溫資料如下表整理。</w:t>
      </w:r>
      <w:r>
        <w:t>S</w:t>
      </w:r>
      <w:r>
        <w:rPr>
          <w:rFonts w:hint="eastAsia"/>
        </w:rPr>
        <w:t>a</w:t>
      </w:r>
      <w:r>
        <w:t>mple</w:t>
      </w:r>
      <w:r>
        <w:rPr>
          <w:rFonts w:hint="eastAsia"/>
        </w:rPr>
        <w:t>分組方式為：</w:t>
      </w:r>
      <w:r>
        <w:rPr>
          <w:rFonts w:hint="eastAsia"/>
        </w:rPr>
        <w:t>3/25</w:t>
      </w:r>
      <w:r>
        <w:rPr>
          <w:rFonts w:hint="eastAsia"/>
        </w:rPr>
        <w:t>第一時段為</w:t>
      </w:r>
      <w:r>
        <w:rPr>
          <w:rFonts w:hint="eastAsia"/>
        </w:rPr>
        <w:t>sample</w:t>
      </w:r>
      <w:r>
        <w:t xml:space="preserve"> 1</w:t>
      </w:r>
      <w:r>
        <w:rPr>
          <w:rFonts w:hint="eastAsia"/>
        </w:rPr>
        <w:t>、第二時段為</w:t>
      </w:r>
      <w:r>
        <w:rPr>
          <w:rFonts w:hint="eastAsia"/>
        </w:rPr>
        <w:t>samp</w:t>
      </w:r>
      <w:r>
        <w:t>le 2</w:t>
      </w:r>
      <w:r>
        <w:rPr>
          <w:rFonts w:hint="eastAsia"/>
        </w:rPr>
        <w:t>、第三時段為</w:t>
      </w:r>
      <w:r>
        <w:rPr>
          <w:rFonts w:hint="eastAsia"/>
        </w:rPr>
        <w:t>sampl</w:t>
      </w:r>
      <w:r>
        <w:t>e 3</w:t>
      </w:r>
      <w:r>
        <w:rPr>
          <w:rFonts w:hint="eastAsia"/>
        </w:rPr>
        <w:t>、</w:t>
      </w:r>
      <w:r>
        <w:rPr>
          <w:rFonts w:hint="eastAsia"/>
        </w:rPr>
        <w:t>3/26</w:t>
      </w:r>
      <w:r>
        <w:rPr>
          <w:rFonts w:hint="eastAsia"/>
        </w:rPr>
        <w:t>第一時段為</w:t>
      </w:r>
      <w:r>
        <w:rPr>
          <w:rFonts w:hint="eastAsia"/>
        </w:rPr>
        <w:t>sa</w:t>
      </w:r>
      <w:r>
        <w:t>mple 4…</w:t>
      </w:r>
      <w:proofErr w:type="gramStart"/>
      <w:r>
        <w:t>…</w:t>
      </w:r>
      <w:proofErr w:type="gramEnd"/>
      <w:r>
        <w:rPr>
          <w:rFonts w:hint="eastAsia"/>
        </w:rPr>
        <w:t>以此類推。由於每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時段的量測為同一時間進行，因此透過這樣分組所篩選出來的</w:t>
      </w:r>
      <w:r>
        <w:rPr>
          <w:rFonts w:hint="eastAsia"/>
        </w:rPr>
        <w:t xml:space="preserve">R </w:t>
      </w:r>
      <w:r>
        <w:t>chart</w:t>
      </w:r>
      <w:r>
        <w:rPr>
          <w:rFonts w:hint="eastAsia"/>
        </w:rPr>
        <w:t>可以用來判斷每一次的量測是否有效。若單次的量測差距較大，則可以判定</w:t>
      </w:r>
      <w:proofErr w:type="gramStart"/>
      <w:r>
        <w:rPr>
          <w:rFonts w:hint="eastAsia"/>
        </w:rPr>
        <w:t>該次量測</w:t>
      </w:r>
      <w:proofErr w:type="gramEnd"/>
      <w:r>
        <w:rPr>
          <w:rFonts w:hint="eastAsia"/>
        </w:rPr>
        <w:t>無效。</w:t>
      </w:r>
    </w:p>
    <w:p w:rsidR="00130679" w:rsidRDefault="00130679" w:rsidP="00130679">
      <w:pPr>
        <w:pStyle w:val="a4"/>
        <w:ind w:leftChars="0"/>
        <w:jc w:val="left"/>
      </w:pPr>
      <w:r w:rsidRPr="00197EEA">
        <w:rPr>
          <w:rFonts w:hint="eastAsia"/>
          <w:noProof/>
        </w:rPr>
        <w:drawing>
          <wp:inline distT="0" distB="0" distL="0" distR="0" wp14:anchorId="33E62965" wp14:editId="1FCECF8D">
            <wp:extent cx="5274310" cy="1992125"/>
            <wp:effectExtent l="0" t="0" r="2540" b="825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679" w:rsidRDefault="00130679" w:rsidP="00130679">
      <w:pPr>
        <w:pStyle w:val="a4"/>
        <w:ind w:leftChars="0"/>
        <w:jc w:val="left"/>
      </w:pPr>
      <w:r>
        <w:rPr>
          <w:rFonts w:hint="eastAsia"/>
        </w:rPr>
        <w:t>從數據中可整理出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=0.3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=0.27634</m:t>
        </m:r>
      </m:oMath>
      <w:r>
        <w:rPr>
          <w:rFonts w:hint="eastAsia"/>
        </w:rPr>
        <w:t>。因此可列出：</w:t>
      </w:r>
    </w:p>
    <w:p w:rsidR="00130679" w:rsidRDefault="00130679" w:rsidP="00130679">
      <w:pPr>
        <w:pStyle w:val="a4"/>
        <w:ind w:leftChars="0"/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CL=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</w:rPr>
              </m:ctrlPr>
            </m:e>
          </m:acc>
          <m:r>
            <w:rPr>
              <w:rFonts w:ascii="Cambria Math" w:hAnsi="Cambria Math"/>
            </w:rPr>
            <m:t>=0.3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UCL=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=1.129019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LCL=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130679" w:rsidRDefault="00130679" w:rsidP="00130679">
      <w:pPr>
        <w:pStyle w:val="a4"/>
        <w:ind w:leftChars="0"/>
        <w:jc w:val="left"/>
      </w:pPr>
      <w:r>
        <w:rPr>
          <w:rFonts w:hint="eastAsia"/>
        </w:rPr>
        <w:t>建立</w:t>
      </w:r>
      <w:r>
        <w:t xml:space="preserve">R chart </w:t>
      </w:r>
      <w:r>
        <w:rPr>
          <w:rFonts w:hint="eastAsia"/>
        </w:rPr>
        <w:t>如下圖：</w:t>
      </w:r>
    </w:p>
    <w:p w:rsidR="00130679" w:rsidRDefault="00130679" w:rsidP="00130679">
      <w:pPr>
        <w:pStyle w:val="a4"/>
        <w:ind w:leftChars="0"/>
        <w:jc w:val="center"/>
      </w:pPr>
      <w:r>
        <w:rPr>
          <w:noProof/>
        </w:rPr>
        <w:drawing>
          <wp:inline distT="0" distB="0" distL="0" distR="0" wp14:anchorId="5BFD0F1D" wp14:editId="1639C2E6">
            <wp:extent cx="4040663" cy="242887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511" cy="2451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0679" w:rsidRDefault="00130679" w:rsidP="0013067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 </w:t>
      </w:r>
    </w:p>
    <w:p w:rsidR="00C66F3B" w:rsidRDefault="00C66F3B" w:rsidP="00C66F3B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R-</w:t>
      </w:r>
      <w:r>
        <w:t>chart</w:t>
      </w:r>
      <w:r>
        <w:rPr>
          <w:rFonts w:hint="eastAsia"/>
        </w:rPr>
        <w:t>為用來</w:t>
      </w:r>
      <w:r>
        <w:rPr>
          <w:rFonts w:hint="eastAsia"/>
        </w:rPr>
        <w:t>monitor W</w:t>
      </w:r>
      <w:r>
        <w:t>afer</w:t>
      </w:r>
      <w:r>
        <w:rPr>
          <w:rFonts w:hint="eastAsia"/>
        </w:rPr>
        <w:t>的外圍四個</w:t>
      </w:r>
      <w:proofErr w:type="spellStart"/>
      <w:r>
        <w:rPr>
          <w:rFonts w:hint="eastAsia"/>
        </w:rPr>
        <w:t>CD_site</w:t>
      </w:r>
      <w:proofErr w:type="spellEnd"/>
      <w:r>
        <w:rPr>
          <w:rFonts w:hint="eastAsia"/>
        </w:rPr>
        <w:t>是否平整，因</w:t>
      </w:r>
      <w:r>
        <w:rPr>
          <w:rFonts w:hint="eastAsia"/>
        </w:rPr>
        <w:lastRenderedPageBreak/>
        <w:t>此在產出</w:t>
      </w:r>
      <w:r>
        <w:rPr>
          <w:rFonts w:hint="eastAsia"/>
        </w:rPr>
        <w:t>R</w:t>
      </w:r>
      <w:r>
        <w:t xml:space="preserve"> chart</w:t>
      </w:r>
      <w:r>
        <w:rPr>
          <w:rFonts w:hint="eastAsia"/>
        </w:rPr>
        <w:t>時將中心點的</w:t>
      </w:r>
      <w:proofErr w:type="spellStart"/>
      <w:r>
        <w:rPr>
          <w:rFonts w:hint="eastAsia"/>
        </w:rPr>
        <w:t>CD_site</w:t>
      </w:r>
      <w:proofErr w:type="spellEnd"/>
      <w:r>
        <w:rPr>
          <w:rFonts w:hint="eastAsia"/>
        </w:rPr>
        <w:t xml:space="preserve"> 3</w:t>
      </w:r>
      <w:r>
        <w:rPr>
          <w:rFonts w:hint="eastAsia"/>
        </w:rPr>
        <w:t>排除在外，僅使用</w:t>
      </w:r>
      <w:proofErr w:type="spellStart"/>
      <w:r>
        <w:rPr>
          <w:rFonts w:hint="eastAsia"/>
        </w:rPr>
        <w:t>CD_</w:t>
      </w:r>
      <w:r>
        <w:t>site</w:t>
      </w:r>
      <w:proofErr w:type="spellEnd"/>
      <w:r>
        <w:rPr>
          <w:rFonts w:hint="eastAsia"/>
        </w:rPr>
        <w:t xml:space="preserve"> 1, 2, 4, 5 </w:t>
      </w:r>
      <w:r>
        <w:rPr>
          <w:rFonts w:hint="eastAsia"/>
        </w:rPr>
        <w:t>產出</w:t>
      </w:r>
      <w:r>
        <w:rPr>
          <w:rFonts w:hint="eastAsia"/>
        </w:rPr>
        <w:t>R chart</w:t>
      </w:r>
      <w:r>
        <w:rPr>
          <w:rFonts w:hint="eastAsia"/>
        </w:rPr>
        <w:t>。在每一組</w:t>
      </w:r>
      <w:r>
        <w:rPr>
          <w:rFonts w:hint="eastAsia"/>
        </w:rPr>
        <w:t>Wafe</w:t>
      </w:r>
      <w:r>
        <w:t>r</w:t>
      </w:r>
      <w:r>
        <w:rPr>
          <w:rFonts w:hint="eastAsia"/>
        </w:rPr>
        <w:t>中找出四個</w:t>
      </w:r>
      <w:proofErr w:type="spellStart"/>
      <w:r>
        <w:rPr>
          <w:rFonts w:hint="eastAsia"/>
        </w:rPr>
        <w:t>CD_site</w:t>
      </w:r>
      <w:proofErr w:type="spellEnd"/>
      <w:r>
        <w:rPr>
          <w:rFonts w:hint="eastAsia"/>
        </w:rPr>
        <w:t>的最大與最小量測值的差做為</w:t>
      </w:r>
      <w:r>
        <w:rPr>
          <w:rFonts w:hint="eastAsia"/>
        </w:rPr>
        <w:t>R</w:t>
      </w:r>
      <w:r>
        <w:rPr>
          <w:rFonts w:hint="eastAsia"/>
        </w:rPr>
        <w:t>，將</w:t>
      </w:r>
      <w:r>
        <w:rPr>
          <w:rFonts w:hint="eastAsia"/>
        </w:rPr>
        <w:t>100</w:t>
      </w:r>
      <w:r>
        <w:rPr>
          <w:rFonts w:hint="eastAsia"/>
        </w:rPr>
        <w:t>組</w:t>
      </w:r>
      <w:r>
        <w:rPr>
          <w:rFonts w:hint="eastAsia"/>
        </w:rPr>
        <w:t>wafer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rPr>
          <w:rFonts w:hint="eastAsia"/>
        </w:rPr>
        <w:t>取出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</m:acc>
      </m:oMath>
      <w:r>
        <w:rPr>
          <w:rFonts w:hint="eastAsia"/>
        </w:rPr>
        <w:t>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，並使</w:t>
      </w:r>
      <m:oMath>
        <m:r>
          <m:rPr>
            <m:sty m:val="p"/>
          </m:rPr>
          <w:rPr>
            <w:rFonts w:ascii="Cambria Math" w:hAnsi="Cambria Math" w:hint="eastAsia"/>
          </w:rPr>
          <m:t>CL=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</m:acc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UCL=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+3×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 xml:space="preserve">LCL=MAX(0,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-3×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，並匯出</w:t>
      </w:r>
      <w:r>
        <w:rPr>
          <w:rFonts w:hint="eastAsia"/>
        </w:rPr>
        <w:t>R chart</w:t>
      </w:r>
      <w:r>
        <w:rPr>
          <w:rFonts w:hint="eastAsia"/>
        </w:rPr>
        <w:t>如下：</w:t>
      </w:r>
      <w:r>
        <w:br/>
      </w:r>
      <w:r>
        <w:rPr>
          <w:noProof/>
        </w:rPr>
        <w:drawing>
          <wp:inline distT="0" distB="0" distL="0" distR="0" wp14:anchorId="76EC6A12" wp14:editId="66AE28AD">
            <wp:extent cx="4318000" cy="2098793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0987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6F3B" w:rsidRDefault="00BF2346" w:rsidP="00C66F3B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runs rule</w:t>
      </w:r>
      <w:r>
        <w:rPr>
          <w:rFonts w:hint="eastAsia"/>
        </w:rPr>
        <w:t>進行判斷時，則須加入</w:t>
      </w:r>
      <w:r>
        <w:rPr>
          <w:rFonts w:hint="eastAsia"/>
        </w:rPr>
        <w:t>1</w:t>
      </w:r>
      <w:r>
        <w:rPr>
          <w:rFonts w:hint="eastAsia"/>
        </w:rPr>
        <w:t>個標準差及</w:t>
      </w:r>
      <w:r>
        <w:rPr>
          <w:rFonts w:hint="eastAsia"/>
        </w:rPr>
        <w:t>2</w:t>
      </w:r>
      <w:r>
        <w:rPr>
          <w:rFonts w:hint="eastAsia"/>
        </w:rPr>
        <w:t>個標準差的界線做為判斷依據。修整後的</w:t>
      </w:r>
      <w:r>
        <w:rPr>
          <w:rFonts w:hint="eastAsia"/>
        </w:rPr>
        <w:t xml:space="preserve">R </w:t>
      </w:r>
      <w:r>
        <w:t xml:space="preserve">chart </w:t>
      </w:r>
      <w:r>
        <w:rPr>
          <w:rFonts w:hint="eastAsia"/>
        </w:rPr>
        <w:t>如下：</w:t>
      </w:r>
    </w:p>
    <w:p w:rsidR="00130679" w:rsidRDefault="00297BCE" w:rsidP="00130679">
      <w:pPr>
        <w:pStyle w:val="a4"/>
        <w:ind w:leftChars="0"/>
      </w:pPr>
      <w:r>
        <w:rPr>
          <w:noProof/>
        </w:rPr>
        <w:drawing>
          <wp:inline distT="0" distB="0" distL="0" distR="0" wp14:anchorId="41646A8D">
            <wp:extent cx="4829655" cy="374142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189" cy="374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78F9" w:rsidRDefault="00FC78F9" w:rsidP="00FC78F9">
      <w:pPr>
        <w:pStyle w:val="a4"/>
        <w:numPr>
          <w:ilvl w:val="2"/>
          <w:numId w:val="8"/>
        </w:numPr>
        <w:ind w:leftChars="0"/>
      </w:pPr>
      <w:r>
        <w:t>Run rule 1: one point beyond the control limit—passed</w:t>
      </w:r>
    </w:p>
    <w:p w:rsidR="00FC78F9" w:rsidRDefault="00FC78F9" w:rsidP="00FC78F9">
      <w:pPr>
        <w:pStyle w:val="a4"/>
        <w:numPr>
          <w:ilvl w:val="2"/>
          <w:numId w:val="8"/>
        </w:numPr>
        <w:ind w:leftChars="0"/>
      </w:pPr>
      <w:r>
        <w:lastRenderedPageBreak/>
        <w:t>Run rule 2: two out of three point in zone 2-3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or beyond – fail</w:t>
      </w:r>
      <w:r w:rsidR="00EA09BB">
        <w:t xml:space="preserve">ed at sample number </w:t>
      </w:r>
      <w:r>
        <w:t>72</w:t>
      </w:r>
    </w:p>
    <w:p w:rsidR="00FC78F9" w:rsidRDefault="00FC78F9" w:rsidP="00FC78F9">
      <w:pPr>
        <w:pStyle w:val="a4"/>
        <w:numPr>
          <w:ilvl w:val="2"/>
          <w:numId w:val="8"/>
        </w:numPr>
        <w:ind w:leftChars="0"/>
      </w:pPr>
      <w:r>
        <w:t>Run rule 3: four out of five points in zone 1-2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 xml:space="preserve"> or b</w:t>
      </w:r>
      <w:proofErr w:type="spellStart"/>
      <w:r>
        <w:t>eyond</w:t>
      </w:r>
      <w:proofErr w:type="spellEnd"/>
      <w:r>
        <w:t xml:space="preserve"> </w:t>
      </w:r>
      <w:r w:rsidR="00EA09BB">
        <w:t>–</w:t>
      </w:r>
      <w:r>
        <w:t xml:space="preserve"> </w:t>
      </w:r>
      <w:r w:rsidR="00EA09BB">
        <w:t>passed</w:t>
      </w:r>
    </w:p>
    <w:p w:rsidR="00EA09BB" w:rsidRDefault="00EA09BB" w:rsidP="00FC78F9">
      <w:pPr>
        <w:pStyle w:val="a4"/>
        <w:numPr>
          <w:ilvl w:val="2"/>
          <w:numId w:val="8"/>
        </w:numPr>
        <w:ind w:leftChars="0"/>
      </w:pPr>
      <w:r>
        <w:t>Run rule 4: eight points above or below the centerline – failed at 83, 100.</w:t>
      </w:r>
    </w:p>
    <w:p w:rsidR="00EA09BB" w:rsidRDefault="00EA09BB" w:rsidP="00FC78F9">
      <w:pPr>
        <w:pStyle w:val="a4"/>
        <w:numPr>
          <w:ilvl w:val="2"/>
          <w:numId w:val="8"/>
        </w:numPr>
        <w:ind w:leftChars="0"/>
      </w:pPr>
      <w:r>
        <w:t>Run rule 5: six points show a continuing increase or decrease – passed.</w:t>
      </w:r>
    </w:p>
    <w:p w:rsidR="00EA09BB" w:rsidRDefault="00EA09BB" w:rsidP="00FC78F9">
      <w:pPr>
        <w:pStyle w:val="a4"/>
        <w:numPr>
          <w:ilvl w:val="2"/>
          <w:numId w:val="8"/>
        </w:numPr>
        <w:ind w:leftChars="0"/>
      </w:pPr>
      <w:r>
        <w:t>Run rule 6: 14 points oscillate up and down – passed</w:t>
      </w:r>
    </w:p>
    <w:p w:rsidR="00EA09BB" w:rsidRDefault="00EA09BB" w:rsidP="00FC78F9">
      <w:pPr>
        <w:pStyle w:val="a4"/>
        <w:numPr>
          <w:ilvl w:val="2"/>
          <w:numId w:val="8"/>
        </w:numPr>
        <w:ind w:leftChars="0"/>
      </w:pPr>
      <w:r>
        <w:t>Run rule 7: 8 points avoid 0-1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>—passed</w:t>
      </w:r>
    </w:p>
    <w:p w:rsidR="00EA09BB" w:rsidRDefault="00EA09BB" w:rsidP="00FC78F9">
      <w:pPr>
        <w:pStyle w:val="a4"/>
        <w:numPr>
          <w:ilvl w:val="2"/>
          <w:numId w:val="8"/>
        </w:numPr>
        <w:ind w:leftChars="0"/>
      </w:pPr>
      <w:r>
        <w:t>Run rule 8: 15 points fall in 0-1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only – passed.</w:t>
      </w:r>
    </w:p>
    <w:p w:rsidR="00B6348D" w:rsidRDefault="00B6348D" w:rsidP="00B6348D">
      <w:pPr>
        <w:pStyle w:val="a4"/>
        <w:numPr>
          <w:ilvl w:val="1"/>
          <w:numId w:val="8"/>
        </w:numPr>
        <w:ind w:leftChars="0"/>
      </w:pPr>
      <w:proofErr w:type="spellStart"/>
      <w:r>
        <w:rPr>
          <w:rFonts w:hint="eastAsia"/>
        </w:rPr>
        <w:t>CD_site</w:t>
      </w:r>
      <w:proofErr w:type="spellEnd"/>
      <w:r>
        <w:t xml:space="preserve"> 3</w:t>
      </w:r>
      <w:r>
        <w:rPr>
          <w:rFonts w:hint="eastAsia"/>
        </w:rPr>
        <w:t>的</w:t>
      </w:r>
      <w:r>
        <w:rPr>
          <w:rFonts w:hint="eastAsia"/>
        </w:rPr>
        <w:t>control chart</w:t>
      </w:r>
      <w:r>
        <w:rPr>
          <w:rFonts w:hint="eastAsia"/>
        </w:rPr>
        <w:t>分別以平均數作為</w:t>
      </w:r>
      <w:r>
        <w:rPr>
          <w:rFonts w:hint="eastAsia"/>
        </w:rPr>
        <w:t>mean=</w:t>
      </w:r>
      <w:r>
        <w:t>59.1975</w:t>
      </w:r>
      <w:r>
        <w:rPr>
          <w:rFonts w:hint="eastAsia"/>
        </w:rPr>
        <w:t>，並將所有的</w:t>
      </w:r>
      <w:proofErr w:type="spellStart"/>
      <w:r>
        <w:t>CD_site</w:t>
      </w:r>
      <w:proofErr w:type="spellEnd"/>
      <w:r>
        <w:t xml:space="preserve"> 3</w:t>
      </w:r>
      <w:r>
        <w:rPr>
          <w:rFonts w:hint="eastAsia"/>
        </w:rPr>
        <w:t>取樣本標準差，進而得到</w:t>
      </w:r>
      <w:r>
        <w:rPr>
          <w:rFonts w:hint="eastAsia"/>
        </w:rPr>
        <w:t>UCL=</w:t>
      </w:r>
      <w:r>
        <w:t>60.3882</w:t>
      </w:r>
      <w:r>
        <w:rPr>
          <w:rFonts w:hint="eastAsia"/>
        </w:rPr>
        <w:t>與</w:t>
      </w:r>
      <w:r>
        <w:rPr>
          <w:rFonts w:hint="eastAsia"/>
        </w:rPr>
        <w:t>LCL=</w:t>
      </w:r>
      <w:r>
        <w:t>58.0069</w:t>
      </w:r>
      <w:r>
        <w:rPr>
          <w:rFonts w:hint="eastAsia"/>
        </w:rPr>
        <w:t>，可畫出</w:t>
      </w:r>
      <w:r>
        <w:rPr>
          <w:rFonts w:hint="eastAsia"/>
        </w:rPr>
        <w:t>control chart</w:t>
      </w:r>
      <w:r>
        <w:rPr>
          <w:rFonts w:hint="eastAsia"/>
        </w:rPr>
        <w:t>如下：</w:t>
      </w:r>
    </w:p>
    <w:p w:rsidR="00B6348D" w:rsidRPr="00795CE8" w:rsidRDefault="00B6348D" w:rsidP="00B6348D">
      <w:pPr>
        <w:pStyle w:val="a4"/>
        <w:ind w:leftChars="0" w:left="1200"/>
      </w:pPr>
      <w:r>
        <w:rPr>
          <w:noProof/>
        </w:rPr>
        <w:drawing>
          <wp:inline distT="0" distB="0" distL="0" distR="0" wp14:anchorId="5CCC3B13">
            <wp:extent cx="4584700" cy="2755900"/>
            <wp:effectExtent l="0" t="0" r="635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A2F88" w:rsidRDefault="00655391" w:rsidP="00655391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對</w:t>
      </w:r>
      <w:r>
        <w:rPr>
          <w:rFonts w:hint="eastAsia"/>
        </w:rPr>
        <w:t>Range=2</w:t>
      </w:r>
      <w:r>
        <w:rPr>
          <w:rFonts w:hint="eastAsia"/>
        </w:rPr>
        <w:t>的</w:t>
      </w:r>
      <w:r>
        <w:rPr>
          <w:rFonts w:hint="eastAsia"/>
        </w:rPr>
        <w:t>in</w:t>
      </w:r>
      <w:r>
        <w:t>dividual X chart</w:t>
      </w:r>
      <w:r>
        <w:rPr>
          <w:rFonts w:hint="eastAsia"/>
        </w:rPr>
        <w:t>而言，將前後兩項的</w:t>
      </w:r>
      <w:proofErr w:type="spellStart"/>
      <w:r>
        <w:rPr>
          <w:rFonts w:hint="eastAsia"/>
        </w:rPr>
        <w:t>CD_</w:t>
      </w:r>
      <w:r>
        <w:t>site</w:t>
      </w:r>
      <w:proofErr w:type="spellEnd"/>
      <w:r>
        <w:t xml:space="preserve"> 3</w:t>
      </w:r>
      <w:r>
        <w:rPr>
          <w:rFonts w:hint="eastAsia"/>
        </w:rPr>
        <w:t>相減後平方再除以二，從資料中可以得到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=0.347708</m:t>
        </m:r>
      </m:oMath>
      <w:r w:rsidR="009C2C56">
        <w:rPr>
          <w:rFonts w:hint="eastAsia"/>
        </w:rPr>
        <w:t>，其中</w:t>
      </w:r>
      <w:r w:rsidR="009C2C56">
        <w:rPr>
          <w:rFonts w:hint="eastAsia"/>
        </w:rPr>
        <w:t>n</w:t>
      </w:r>
      <w:r w:rsidR="009C2C56">
        <w:t>=99</w:t>
      </w:r>
      <w:r>
        <w:rPr>
          <w:rFonts w:hint="eastAsia"/>
        </w:rPr>
        <w:t>。令</w:t>
      </w:r>
      <w:r>
        <w:rPr>
          <w:rFonts w:hint="eastAsia"/>
        </w:rPr>
        <w:t>CL=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</m:acc>
        <m:r>
          <w:rPr>
            <w:rFonts w:ascii="Cambria Math" w:hAnsi="Cambria Math"/>
          </w:rPr>
          <m:t>=59.1975</m:t>
        </m:r>
      </m:oMath>
      <w:r>
        <w:rPr>
          <w:rFonts w:hint="eastAsia"/>
        </w:rPr>
        <w:t>，</w:t>
      </w:r>
      <w:r>
        <w:rPr>
          <w:rFonts w:hint="eastAsia"/>
        </w:rPr>
        <w:t>UCL=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3×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m:rPr>
            <m:sty m:val="p"/>
          </m:rPr>
          <w:rPr>
            <w:rFonts w:ascii="Cambria Math" w:hAnsi="Cambria Math"/>
          </w:rPr>
          <m:t>=60.2407</m:t>
        </m:r>
      </m:oMath>
      <w:r>
        <w:rPr>
          <w:rFonts w:hint="eastAsia"/>
        </w:rPr>
        <w:t>，</w:t>
      </w:r>
      <w:r>
        <w:rPr>
          <w:rFonts w:hint="eastAsia"/>
        </w:rPr>
        <w:t>LCL=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MS Mincho" w:hAnsi="MS Mincho" w:cs="MS Mincho"/>
          </w:rPr>
          <m:t>-</m:t>
        </m:r>
        <m:r>
          <w:rPr>
            <w:rFonts w:ascii="Cambria Math" w:hAnsi="Cambria Math"/>
          </w:rPr>
          <m:t>3×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m:rPr>
            <m:sty m:val="p"/>
          </m:rPr>
          <w:rPr>
            <w:rFonts w:ascii="Cambria Math" w:hAnsi="Cambria Math"/>
          </w:rPr>
          <m:t>=58.1544</m:t>
        </m:r>
      </m:oMath>
      <w:r>
        <w:rPr>
          <w:rFonts w:hint="eastAsia"/>
        </w:rPr>
        <w:t>。根據上下邊界可畫出</w:t>
      </w:r>
      <w:r>
        <w:rPr>
          <w:rFonts w:hint="eastAsia"/>
        </w:rPr>
        <w:lastRenderedPageBreak/>
        <w:t>indi</w:t>
      </w:r>
      <w:r>
        <w:t xml:space="preserve">vidual control chart </w:t>
      </w:r>
      <w:r>
        <w:rPr>
          <w:rFonts w:hint="eastAsia"/>
        </w:rPr>
        <w:t>如下：</w:t>
      </w:r>
    </w:p>
    <w:p w:rsidR="00655391" w:rsidRDefault="00655391" w:rsidP="00655391">
      <w:pPr>
        <w:pStyle w:val="a4"/>
        <w:ind w:leftChars="0" w:left="1200"/>
      </w:pPr>
      <w:r>
        <w:rPr>
          <w:noProof/>
        </w:rPr>
        <w:drawing>
          <wp:inline distT="0" distB="0" distL="0" distR="0" wp14:anchorId="32F62744">
            <wp:extent cx="4405115" cy="26479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79" cy="26494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2C56" w:rsidRDefault="009C2C56" w:rsidP="00655391">
      <w:pPr>
        <w:pStyle w:val="a4"/>
        <w:ind w:leftChars="0" w:left="1200"/>
      </w:pPr>
    </w:p>
    <w:p w:rsidR="009C2C56" w:rsidRDefault="009C2C56" w:rsidP="001471D6">
      <w:pPr>
        <w:pStyle w:val="a4"/>
        <w:ind w:leftChars="0" w:left="1200"/>
      </w:pPr>
      <w:r>
        <w:rPr>
          <w:rFonts w:hint="eastAsia"/>
        </w:rPr>
        <w:t>對</w:t>
      </w:r>
      <w:r>
        <w:rPr>
          <w:rFonts w:hint="eastAsia"/>
        </w:rPr>
        <w:t>Range=</w:t>
      </w:r>
      <w:r>
        <w:t>5</w:t>
      </w:r>
      <w:r>
        <w:rPr>
          <w:rFonts w:hint="eastAsia"/>
        </w:rPr>
        <w:t>的</w:t>
      </w:r>
      <w:r>
        <w:rPr>
          <w:rFonts w:hint="eastAsia"/>
        </w:rPr>
        <w:t>in</w:t>
      </w:r>
      <w:r>
        <w:t>dividual X chart</w:t>
      </w:r>
      <w:r>
        <w:rPr>
          <w:rFonts w:hint="eastAsia"/>
        </w:rPr>
        <w:t>而言，將前後兩項的</w:t>
      </w:r>
      <w:proofErr w:type="spellStart"/>
      <w:r>
        <w:rPr>
          <w:rFonts w:hint="eastAsia"/>
        </w:rPr>
        <w:t>CD_</w:t>
      </w:r>
      <w:r>
        <w:t>site</w:t>
      </w:r>
      <w:proofErr w:type="spellEnd"/>
      <w:r>
        <w:t xml:space="preserve"> 3</w:t>
      </w:r>
      <w:r>
        <w:rPr>
          <w:rFonts w:hint="eastAsia"/>
        </w:rPr>
        <w:t>相減後平方再除以二，從資料中可以得到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=0.</m:t>
        </m:r>
        <m:r>
          <m:rPr>
            <m:sty m:val="p"/>
          </m:rPr>
          <w:rPr>
            <w:rFonts w:ascii="Cambria Math" w:hAnsi="Cambria Math" w:hint="eastAsia"/>
          </w:rPr>
          <m:t>492743</m:t>
        </m:r>
      </m:oMath>
      <w:r>
        <w:rPr>
          <w:rFonts w:hint="eastAsia"/>
        </w:rPr>
        <w:t>，其中</w:t>
      </w:r>
      <w:r>
        <w:rPr>
          <w:rFonts w:hint="eastAsia"/>
        </w:rPr>
        <w:t>n=5</w:t>
      </w:r>
      <w:r>
        <w:rPr>
          <w:rFonts w:hint="eastAsia"/>
        </w:rPr>
        <w:t>。令</w:t>
      </w:r>
      <w:r>
        <w:rPr>
          <w:rFonts w:hint="eastAsia"/>
        </w:rPr>
        <w:t>CL=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</m:acc>
        <m:r>
          <w:rPr>
            <w:rFonts w:ascii="Cambria Math" w:hAnsi="Cambria Math"/>
          </w:rPr>
          <m:t>=59.1975</m:t>
        </m:r>
      </m:oMath>
      <w:r>
        <w:rPr>
          <w:rFonts w:hint="eastAsia"/>
        </w:rPr>
        <w:t>，</w:t>
      </w:r>
      <w:r>
        <w:rPr>
          <w:rFonts w:hint="eastAsia"/>
        </w:rPr>
        <w:t>UCL=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3×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m:rPr>
            <m:sty m:val="p"/>
          </m:rPr>
          <w:rPr>
            <w:rFonts w:ascii="Cambria Math" w:hAnsi="Cambria Math"/>
          </w:rPr>
          <m:t>=60.</m:t>
        </m:r>
        <m:r>
          <m:rPr>
            <m:sty m:val="p"/>
          </m:rPr>
          <w:rPr>
            <w:rFonts w:ascii="Cambria Math" w:hAnsi="Cambria Math" w:hint="eastAsia"/>
          </w:rPr>
          <m:t>67582</m:t>
        </m:r>
      </m:oMath>
      <w:r>
        <w:rPr>
          <w:rFonts w:hint="eastAsia"/>
        </w:rPr>
        <w:t>，</w:t>
      </w:r>
      <w:r>
        <w:rPr>
          <w:rFonts w:hint="eastAsia"/>
        </w:rPr>
        <w:t>LCL=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MS Mincho" w:hAnsi="MS Mincho" w:cs="MS Mincho"/>
          </w:rPr>
          <m:t>-</m:t>
        </m:r>
        <m:r>
          <w:rPr>
            <w:rFonts w:ascii="Cambria Math" w:hAnsi="Cambria Math"/>
          </w:rPr>
          <m:t>3×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m:rPr>
            <m:sty m:val="p"/>
          </m:rPr>
          <w:rPr>
            <w:rFonts w:ascii="Cambria Math" w:hAnsi="Cambria Math"/>
          </w:rPr>
          <m:t>=5</m:t>
        </m:r>
        <m:r>
          <m:rPr>
            <m:sty m:val="p"/>
          </m:rPr>
          <w:rPr>
            <w:rFonts w:ascii="Cambria Math" w:hAnsi="Cambria Math" w:hint="eastAsia"/>
          </w:rPr>
          <m:t>7.71936</m:t>
        </m:r>
      </m:oMath>
      <w:r>
        <w:rPr>
          <w:rFonts w:hint="eastAsia"/>
        </w:rPr>
        <w:t>。根據上下邊界可畫出</w:t>
      </w:r>
      <w:r>
        <w:rPr>
          <w:rFonts w:hint="eastAsia"/>
        </w:rPr>
        <w:t>indi</w:t>
      </w:r>
      <w:r>
        <w:t xml:space="preserve">vidual control chart </w:t>
      </w:r>
      <w:r>
        <w:rPr>
          <w:rFonts w:hint="eastAsia"/>
        </w:rPr>
        <w:t>如下：</w:t>
      </w:r>
    </w:p>
    <w:p w:rsidR="009C2C56" w:rsidRDefault="009C2C56" w:rsidP="00655391">
      <w:pPr>
        <w:pStyle w:val="a4"/>
        <w:ind w:leftChars="0" w:left="1200"/>
      </w:pPr>
      <w:r>
        <w:rPr>
          <w:noProof/>
        </w:rPr>
        <w:drawing>
          <wp:inline distT="0" distB="0" distL="0" distR="0" wp14:anchorId="1FD6C783">
            <wp:extent cx="4584700" cy="2755900"/>
            <wp:effectExtent l="0" t="0" r="635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1D6" w:rsidRDefault="001471D6" w:rsidP="00655391">
      <w:pPr>
        <w:pStyle w:val="a4"/>
        <w:ind w:leftChars="0" w:left="1200"/>
      </w:pPr>
      <w:r>
        <w:rPr>
          <w:rFonts w:hint="eastAsia"/>
        </w:rPr>
        <w:t>與</w:t>
      </w:r>
      <w:r>
        <w:rPr>
          <w:rFonts w:hint="eastAsia"/>
        </w:rPr>
        <w:t>(</w:t>
      </w:r>
      <w:r>
        <w:t>iii)</w:t>
      </w:r>
      <w:r>
        <w:rPr>
          <w:rFonts w:hint="eastAsia"/>
        </w:rPr>
        <w:t>圖比較，</w:t>
      </w:r>
      <w:r>
        <w:rPr>
          <w:rFonts w:hint="eastAsia"/>
        </w:rPr>
        <w:t>(</w:t>
      </w:r>
      <w:r>
        <w:t>iii)</w:t>
      </w:r>
      <w:r>
        <w:rPr>
          <w:rFonts w:hint="eastAsia"/>
        </w:rPr>
        <w:t>的上下界範圍較</w:t>
      </w:r>
      <w:r>
        <w:rPr>
          <w:rFonts w:hint="eastAsia"/>
        </w:rPr>
        <w:t>rang</w:t>
      </w:r>
      <w:r>
        <w:t>e=2</w:t>
      </w:r>
      <w:r>
        <w:rPr>
          <w:rFonts w:hint="eastAsia"/>
        </w:rPr>
        <w:t>的來的大，但又比</w:t>
      </w:r>
      <w:r>
        <w:rPr>
          <w:rFonts w:hint="eastAsia"/>
        </w:rPr>
        <w:t>r</w:t>
      </w:r>
      <w:r>
        <w:t>ange=5</w:t>
      </w:r>
      <w:r>
        <w:rPr>
          <w:rFonts w:hint="eastAsia"/>
        </w:rPr>
        <w:t>的來的小，比較三者的上下界大小為</w:t>
      </w:r>
      <w:r>
        <w:rPr>
          <w:rFonts w:hint="eastAsia"/>
        </w:rPr>
        <w:lastRenderedPageBreak/>
        <w:t>rang</w:t>
      </w:r>
      <w:r>
        <w:t>e=5&gt;(iii)&gt;range=2</w:t>
      </w:r>
      <w:r>
        <w:rPr>
          <w:rFonts w:hint="eastAsia"/>
        </w:rPr>
        <w:t>。因此可以解釋</w:t>
      </w:r>
      <w:r>
        <w:rPr>
          <w:rFonts w:hint="eastAsia"/>
        </w:rPr>
        <w:t>rang</w:t>
      </w:r>
      <w:r>
        <w:t>e=2</w:t>
      </w:r>
      <w:r>
        <w:rPr>
          <w:rFonts w:hint="eastAsia"/>
        </w:rPr>
        <w:t>的敏感度較</w:t>
      </w:r>
      <w:r>
        <w:rPr>
          <w:rFonts w:hint="eastAsia"/>
        </w:rPr>
        <w:t>rang</w:t>
      </w:r>
      <w:r>
        <w:t>e=5</w:t>
      </w:r>
      <w:r>
        <w:rPr>
          <w:rFonts w:hint="eastAsia"/>
        </w:rPr>
        <w:t>及</w:t>
      </w:r>
      <w:r>
        <w:t>(iii)</w:t>
      </w:r>
      <w:r>
        <w:rPr>
          <w:rFonts w:hint="eastAsia"/>
        </w:rPr>
        <w:t>都來的高。</w:t>
      </w:r>
    </w:p>
    <w:p w:rsidR="001471D6" w:rsidRDefault="001471D6" w:rsidP="001471D6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當</w:t>
      </w:r>
      <w:r>
        <w:rPr>
          <w:rFonts w:hint="eastAsia"/>
        </w:rPr>
        <w:t>ran</w:t>
      </w:r>
      <w:r>
        <w:t>ge=</w:t>
      </w:r>
      <w:r w:rsidR="00822A11">
        <w:rPr>
          <w:rFonts w:hint="eastAsia"/>
        </w:rPr>
        <w:t>2</w:t>
      </w:r>
      <w:r>
        <w:rPr>
          <w:rFonts w:hint="eastAsia"/>
        </w:rPr>
        <w:t>時，取得每一組</w:t>
      </w:r>
      <w:r>
        <w:rPr>
          <w:rFonts w:hint="eastAsia"/>
        </w:rPr>
        <w:t>MR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，將</w:t>
      </w:r>
      <w:r>
        <w:rPr>
          <w:rFonts w:hint="eastAsia"/>
        </w:rPr>
        <w:t>MR</w:t>
      </w:r>
      <w:r>
        <w:rPr>
          <w:rFonts w:hint="eastAsia"/>
        </w:rPr>
        <w:t>取得平均後做為</w:t>
      </w:r>
      <w:r>
        <w:rPr>
          <w:rFonts w:hint="eastAsia"/>
        </w:rPr>
        <w:t>CL</w:t>
      </w:r>
      <w:r>
        <w:rPr>
          <w:rFonts w:hint="eastAsia"/>
        </w:rPr>
        <w:t>；將</w:t>
      </w:r>
      <w:r>
        <w:rPr>
          <w:rFonts w:hint="eastAsia"/>
        </w:rPr>
        <w:t>MR</w:t>
      </w:r>
      <w:r>
        <w:rPr>
          <w:rFonts w:hint="eastAsia"/>
        </w:rPr>
        <w:t>的</w:t>
      </w:r>
      <w:r>
        <w:rPr>
          <w:rFonts w:hint="eastAsia"/>
        </w:rPr>
        <w:t>sample variance</w:t>
      </w:r>
      <w:r>
        <w:rPr>
          <w:rFonts w:hint="eastAsia"/>
        </w:rPr>
        <w:t>做為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MR</m:t>
            </m:r>
          </m:sub>
        </m:sSub>
      </m:oMath>
      <w:r>
        <w:rPr>
          <w:rFonts w:hint="eastAsia"/>
        </w:rPr>
        <w:t>，可訂出上下界</w:t>
      </w:r>
      <m:oMath>
        <m:r>
          <m:rPr>
            <m:sty m:val="p"/>
          </m:rPr>
          <w:rPr>
            <w:rFonts w:ascii="Cambria Math" w:hAnsi="Cambria Math" w:hint="eastAsia"/>
          </w:rPr>
          <m:t>UCL=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MR</m:t>
            </m:r>
          </m:e>
        </m:acc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MR</m:t>
            </m:r>
          </m:sub>
        </m:sSub>
        <m:r>
          <w:rPr>
            <w:rFonts w:ascii="Cambria Math" w:hAnsi="Cambria Math"/>
          </w:rPr>
          <m:t>=1.213414</m:t>
        </m:r>
      </m:oMath>
      <w:r w:rsidR="00822A11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LCL=</m:t>
        </m:r>
        <m:r>
          <m:rPr>
            <m:sty m:val="p"/>
          </m:rPr>
          <w:rPr>
            <w:rFonts w:ascii="Cambria Math" w:hAnsi="Cambria Math"/>
          </w:rPr>
          <m:t>MAX(0,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MR</m:t>
            </m:r>
          </m:e>
        </m:acc>
        <m:r>
          <w:rPr>
            <w:rFonts w:ascii="Cambria Math" w:hAnsi="Cambria Math"/>
          </w:rPr>
          <m:t>-3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MR</m:t>
            </m:r>
          </m:sub>
        </m:sSub>
        <m:r>
          <w:rPr>
            <w:rFonts w:ascii="Cambria Math" w:hAnsi="Cambria Math"/>
          </w:rPr>
          <m:t>)</m:t>
        </m:r>
      </m:oMath>
      <w:r w:rsidR="00822A11">
        <w:rPr>
          <w:rFonts w:hint="eastAsia"/>
        </w:rPr>
        <w:t>=0</w:t>
      </w:r>
      <w:r w:rsidR="00822A11">
        <w:rPr>
          <w:rFonts w:hint="eastAsia"/>
        </w:rPr>
        <w:t>，</w:t>
      </w:r>
      <w:proofErr w:type="gramStart"/>
      <w:r w:rsidR="00822A11">
        <w:rPr>
          <w:rFonts w:hint="eastAsia"/>
        </w:rPr>
        <w:t>可繪出</w:t>
      </w:r>
      <w:proofErr w:type="gramEnd"/>
      <w:r w:rsidR="00822A11">
        <w:rPr>
          <w:rFonts w:hint="eastAsia"/>
        </w:rPr>
        <w:t xml:space="preserve">MR </w:t>
      </w:r>
      <w:r w:rsidR="00822A11">
        <w:t>chart</w:t>
      </w:r>
      <w:r w:rsidR="00822A11">
        <w:rPr>
          <w:rFonts w:hint="eastAsia"/>
        </w:rPr>
        <w:t>如下：</w:t>
      </w:r>
    </w:p>
    <w:p w:rsidR="00822A11" w:rsidRDefault="00822A11" w:rsidP="00822A11">
      <w:pPr>
        <w:pStyle w:val="a4"/>
        <w:ind w:leftChars="0" w:left="1200"/>
      </w:pPr>
      <w:r>
        <w:rPr>
          <w:noProof/>
        </w:rPr>
        <w:drawing>
          <wp:inline distT="0" distB="0" distL="0" distR="0" wp14:anchorId="2E63CAEC">
            <wp:extent cx="4429125" cy="2666075"/>
            <wp:effectExtent l="0" t="0" r="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169" cy="26721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2A11" w:rsidRDefault="00822A11" w:rsidP="00822A11">
      <w:pPr>
        <w:pStyle w:val="a4"/>
        <w:ind w:leftChars="0" w:left="1200"/>
      </w:pPr>
      <w:r>
        <w:rPr>
          <w:rFonts w:hint="eastAsia"/>
        </w:rPr>
        <w:t>當</w:t>
      </w:r>
      <w:r>
        <w:rPr>
          <w:rFonts w:hint="eastAsia"/>
        </w:rPr>
        <w:t>ran</w:t>
      </w:r>
      <w:r>
        <w:t>ge=</w:t>
      </w:r>
      <w:r>
        <w:rPr>
          <w:rFonts w:hint="eastAsia"/>
        </w:rPr>
        <w:t>5</w:t>
      </w:r>
      <w:r>
        <w:rPr>
          <w:rFonts w:hint="eastAsia"/>
        </w:rPr>
        <w:t>時，取得每一組</w:t>
      </w:r>
      <w:r>
        <w:rPr>
          <w:rFonts w:hint="eastAsia"/>
        </w:rPr>
        <w:t>MR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</m:t>
                </m:r>
                <m:r>
                  <w:rPr>
                    <w:rFonts w:ascii="Cambria Math" w:hAnsi="Cambria Math" w:hint="eastAsia"/>
                  </w:rPr>
                  <m:t>4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，將</w:t>
      </w:r>
      <w:r>
        <w:rPr>
          <w:rFonts w:hint="eastAsia"/>
        </w:rPr>
        <w:t>MR</w:t>
      </w:r>
      <w:r>
        <w:rPr>
          <w:rFonts w:hint="eastAsia"/>
        </w:rPr>
        <w:t>取得平均後做為</w:t>
      </w:r>
      <w:r>
        <w:rPr>
          <w:rFonts w:hint="eastAsia"/>
        </w:rPr>
        <w:t>CL=0.492743</w:t>
      </w:r>
      <w:r>
        <w:rPr>
          <w:rFonts w:hint="eastAsia"/>
        </w:rPr>
        <w:t>；將</w:t>
      </w:r>
      <w:r>
        <w:rPr>
          <w:rFonts w:hint="eastAsia"/>
        </w:rPr>
        <w:t>MR</w:t>
      </w:r>
      <w:r>
        <w:rPr>
          <w:rFonts w:hint="eastAsia"/>
        </w:rPr>
        <w:t>的</w:t>
      </w:r>
      <w:r>
        <w:rPr>
          <w:rFonts w:hint="eastAsia"/>
        </w:rPr>
        <w:t>sample variance</w:t>
      </w:r>
      <w:r>
        <w:rPr>
          <w:rFonts w:hint="eastAsia"/>
        </w:rPr>
        <w:t>做為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MR</m:t>
            </m:r>
          </m:sub>
        </m:sSub>
      </m:oMath>
      <w:r>
        <w:rPr>
          <w:rFonts w:hint="eastAsia"/>
        </w:rPr>
        <w:t>，可訂出上下界</w:t>
      </w:r>
      <m:oMath>
        <m:r>
          <m:rPr>
            <m:sty m:val="p"/>
          </m:rPr>
          <w:rPr>
            <w:rFonts w:ascii="Cambria Math" w:hAnsi="Cambria Math" w:hint="eastAsia"/>
          </w:rPr>
          <m:t>UCL=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MR</m:t>
            </m:r>
          </m:e>
        </m:acc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MR</m:t>
            </m:r>
          </m:sub>
        </m:sSub>
        <m:r>
          <w:rPr>
            <w:rFonts w:ascii="Cambria Math" w:hAnsi="Cambria Math"/>
          </w:rPr>
          <m:t>=1.18034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LCL=</m:t>
        </m:r>
        <m:r>
          <m:rPr>
            <m:sty m:val="p"/>
          </m:rPr>
          <w:rPr>
            <w:rFonts w:ascii="Cambria Math" w:hAnsi="Cambria Math"/>
          </w:rPr>
          <m:t>MAX(0,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MR</m:t>
            </m:r>
          </m:e>
        </m:acc>
        <m:r>
          <w:rPr>
            <w:rFonts w:ascii="Cambria Math" w:hAnsi="Cambria Math"/>
          </w:rPr>
          <m:t>-3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MR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=0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可繪出</w:t>
      </w:r>
      <w:proofErr w:type="gramEnd"/>
      <w:r>
        <w:rPr>
          <w:rFonts w:hint="eastAsia"/>
        </w:rPr>
        <w:t xml:space="preserve">MR </w:t>
      </w:r>
      <w:r>
        <w:t>chart</w:t>
      </w:r>
      <w:r>
        <w:rPr>
          <w:rFonts w:hint="eastAsia"/>
        </w:rPr>
        <w:t>如下：</w:t>
      </w:r>
    </w:p>
    <w:p w:rsidR="00822A11" w:rsidRDefault="00822A11" w:rsidP="00822A11">
      <w:pPr>
        <w:pStyle w:val="a4"/>
        <w:ind w:leftChars="0" w:left="1200"/>
      </w:pPr>
      <w:r>
        <w:rPr>
          <w:noProof/>
        </w:rPr>
        <w:drawing>
          <wp:inline distT="0" distB="0" distL="0" distR="0" wp14:anchorId="45A2F420">
            <wp:extent cx="4305300" cy="2587950"/>
            <wp:effectExtent l="0" t="0" r="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148" cy="2599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56B2" w:rsidRDefault="00680684" w:rsidP="001F56B2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lastRenderedPageBreak/>
        <w:t>使用</w:t>
      </w:r>
      <w:r>
        <w:rPr>
          <w:rFonts w:hint="eastAsia"/>
        </w:rPr>
        <w:t>sequ</w:t>
      </w:r>
      <w:r>
        <w:t>ential likelihood</w:t>
      </w:r>
      <w:r>
        <w:rPr>
          <w:rFonts w:hint="eastAsia"/>
        </w:rPr>
        <w:t xml:space="preserve"> </w:t>
      </w:r>
      <w:r>
        <w:t>ratio</w:t>
      </w:r>
      <w:r>
        <w:rPr>
          <w:rFonts w:hint="eastAsia"/>
        </w:rPr>
        <w:t>來檢定是否為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1F56B2">
        <w:rPr>
          <w:rFonts w:hint="eastAsia"/>
        </w:rPr>
        <w:t>，檢定標準為：</w:t>
      </w:r>
      <w:r w:rsidR="001F56B2"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δ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α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 xml:space="preserve">, </m:t>
        </m:r>
      </m:oMath>
      <w:r w:rsidR="001F56B2">
        <w:rPr>
          <w:rFonts w:hint="eastAsia"/>
        </w:rPr>
        <w:t xml:space="preserve"> </w:t>
      </w:r>
      <w:r w:rsidR="001F56B2">
        <w:rPr>
          <w:rFonts w:hint="eastAsia"/>
        </w:rPr>
        <w:t>接受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δ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1-α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,</m:t>
        </m:r>
      </m:oMath>
      <w:r w:rsidR="001F56B2">
        <w:rPr>
          <w:rFonts w:hint="eastAsia"/>
        </w:rPr>
        <w:t xml:space="preserve"> </w:t>
      </w:r>
      <w:r w:rsidR="001F56B2">
        <w:rPr>
          <w:rFonts w:hint="eastAsia"/>
        </w:rPr>
        <w:t>接受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</m:oMath>
    </w:p>
    <w:p w:rsidR="001F56B2" w:rsidRDefault="00680684" w:rsidP="001F56B2">
      <w:pPr>
        <w:pStyle w:val="a4"/>
        <w:ind w:leftChars="0" w:left="1200"/>
      </w:pPr>
      <m:oMath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δ=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1508D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1F56B2">
        <w:rPr>
          <w:rFonts w:hint="eastAsia"/>
        </w:rPr>
        <w:t>為</w:t>
      </w:r>
      <w:proofErr w:type="spellStart"/>
      <w:r w:rsidR="001F56B2">
        <w:rPr>
          <w:rFonts w:hint="eastAsia"/>
        </w:rPr>
        <w:t>CD_</w:t>
      </w:r>
      <w:r w:rsidR="001F56B2">
        <w:t>site</w:t>
      </w:r>
      <w:proofErr w:type="spellEnd"/>
      <w:r w:rsidR="001F56B2">
        <w:t xml:space="preserve"> 3</w:t>
      </w:r>
      <w:r w:rsidR="001F56B2">
        <w:rPr>
          <w:rFonts w:hint="eastAsia"/>
        </w:rPr>
        <w:t>的樣本標準差，</w:t>
      </w:r>
      <w:r w:rsidR="00D1508D"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59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60</m:t>
        </m:r>
      </m:oMath>
      <w:r>
        <w:rPr>
          <w:rFonts w:hint="eastAsia"/>
        </w:rPr>
        <w:t>。</w:t>
      </w:r>
      <w:r w:rsidR="001F56B2">
        <w:rPr>
          <w:rFonts w:hint="eastAsia"/>
        </w:rPr>
        <w:t>一旦</w:t>
      </w:r>
      <w:r w:rsidR="001F56B2">
        <w:rPr>
          <w:rFonts w:hint="eastAsia"/>
        </w:rPr>
        <w:t xml:space="preserve">C </w:t>
      </w:r>
      <w:r w:rsidR="001F56B2">
        <w:t>value</w:t>
      </w:r>
      <w:r w:rsidR="001F56B2">
        <w:rPr>
          <w:rFonts w:hint="eastAsia"/>
        </w:rPr>
        <w:t>累積到了有足夠證據接受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</m:oMath>
      <w:r w:rsidR="001F56B2">
        <w:rPr>
          <w:rFonts w:hint="eastAsia"/>
        </w:rPr>
        <w:t>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</m:oMath>
      <w:r w:rsidR="001F56B2">
        <w:rPr>
          <w:rFonts w:hint="eastAsia"/>
        </w:rPr>
        <w:t>時，即將</w:t>
      </w:r>
      <w:r w:rsidR="001F56B2">
        <w:rPr>
          <w:rFonts w:hint="eastAsia"/>
        </w:rPr>
        <w:t xml:space="preserve">C </w:t>
      </w:r>
      <w:r w:rsidR="001F56B2">
        <w:t>value</w:t>
      </w:r>
      <w:r w:rsidR="001F56B2">
        <w:rPr>
          <w:rFonts w:hint="eastAsia"/>
        </w:rPr>
        <w:t>重新累積。檢定結果如下：</w:t>
      </w:r>
    </w:p>
    <w:p w:rsidR="001F56B2" w:rsidRDefault="001F56B2" w:rsidP="001F56B2">
      <w:pPr>
        <w:pStyle w:val="a4"/>
        <w:ind w:leftChars="0" w:left="1200"/>
      </w:pPr>
    </w:p>
    <w:p w:rsidR="001F56B2" w:rsidRDefault="001F56B2" w:rsidP="001F56B2">
      <w:pPr>
        <w:pStyle w:val="a4"/>
        <w:ind w:leftChars="0" w:left="1200"/>
      </w:pPr>
      <w:r>
        <w:rPr>
          <w:noProof/>
        </w:rPr>
        <w:drawing>
          <wp:inline distT="0" distB="0" distL="0" distR="0" wp14:anchorId="4589A5DE">
            <wp:extent cx="4410075" cy="230738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181" cy="2314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4A30" w:rsidRDefault="001F56B2" w:rsidP="000E46CA">
      <w:pPr>
        <w:pStyle w:val="a4"/>
        <w:ind w:leftChars="0" w:left="1200"/>
        <w:rPr>
          <w:rFonts w:asciiTheme="minorHAnsi" w:eastAsiaTheme="minorEastAsia" w:hAnsiTheme="minorHAnsi"/>
          <w:sz w:val="24"/>
        </w:rPr>
      </w:pPr>
      <w:r>
        <w:fldChar w:fldCharType="begin"/>
      </w:r>
      <w:r>
        <w:instrText xml:space="preserve"> LINK </w:instrText>
      </w:r>
      <w:r w:rsidR="00D34A30">
        <w:instrText>Excel.Sheet.12</w:instrText>
      </w:r>
      <w:r w:rsidR="00D34A30">
        <w:rPr>
          <w:rFonts w:hint="eastAsia"/>
        </w:rPr>
        <w:instrText xml:space="preserve"> "G:\\</w:instrText>
      </w:r>
      <w:r w:rsidR="00D34A30">
        <w:rPr>
          <w:rFonts w:hint="eastAsia"/>
        </w:rPr>
        <w:instrText>我的雲端硬碟</w:instrText>
      </w:r>
      <w:r w:rsidR="00D34A30">
        <w:rPr>
          <w:rFonts w:hint="eastAsia"/>
        </w:rPr>
        <w:instrText>\\NTU</w:instrText>
      </w:r>
      <w:r w:rsidR="00D34A30">
        <w:rPr>
          <w:rFonts w:hint="eastAsia"/>
        </w:rPr>
        <w:instrText>碩士</w:instrText>
      </w:r>
      <w:r w:rsidR="00D34A30">
        <w:rPr>
          <w:rFonts w:hint="eastAsia"/>
        </w:rPr>
        <w:instrText>\\</w:instrText>
      </w:r>
      <w:r w:rsidR="00D34A30">
        <w:rPr>
          <w:rFonts w:hint="eastAsia"/>
        </w:rPr>
        <w:instrText>修課</w:instrText>
      </w:r>
      <w:r w:rsidR="00D34A30">
        <w:rPr>
          <w:rFonts w:hint="eastAsia"/>
        </w:rPr>
        <w:instrText xml:space="preserve">\\Statistical Control and Optimization\\HW\\HW7\\HW7.xlsx" </w:instrText>
      </w:r>
      <w:r w:rsidR="00D34A30">
        <w:rPr>
          <w:rFonts w:hint="eastAsia"/>
        </w:rPr>
        <w:instrText>工作表</w:instrText>
      </w:r>
      <w:r w:rsidR="00D34A30">
        <w:rPr>
          <w:rFonts w:hint="eastAsia"/>
        </w:rPr>
        <w:instrText xml:space="preserve">2!R2C12:R102C15 </w:instrText>
      </w:r>
      <w:r>
        <w:instrText xml:space="preserve">\a \f 4 \h </w:instrText>
      </w:r>
      <w:r w:rsidR="00D34A30">
        <w:fldChar w:fldCharType="separate"/>
      </w:r>
    </w:p>
    <w:p w:rsidR="00D34A30" w:rsidRDefault="001F56B2" w:rsidP="000E46CA">
      <w:pPr>
        <w:pStyle w:val="a4"/>
        <w:ind w:leftChars="0" w:left="1200"/>
      </w:pPr>
      <w:r>
        <w:fldChar w:fldCharType="end"/>
      </w:r>
    </w:p>
    <w:tbl>
      <w:tblPr>
        <w:tblW w:w="492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1740"/>
        <w:gridCol w:w="1060"/>
        <w:gridCol w:w="1160"/>
      </w:tblGrid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sample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cumulated value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H1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-0.1647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0.413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0.0779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0.0889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0.4613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0.3892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-0.6621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-0.8077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-1.1575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lastRenderedPageBreak/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-0.3093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-0.2989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-0.5157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-0.8687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0.4744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-0.3799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-0.8062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-0.672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-0.3274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-0.7555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-0.6788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-0.8067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-0.7176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-0.6875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-0.7325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-1.0029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-0.3008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-0.1248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-0.1964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-0.8697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0.1014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-0.3238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-0.7973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-0.909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-0.3356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-1.1152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0.1401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-0.3705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-1.2748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-0.1508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-0.158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-0.8368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-0.8639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-0.4482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-0.956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0.0009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-0.5388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lastRenderedPageBreak/>
              <w:t>47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-1.2474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-0.0661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-0.5685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-1.3221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0.4318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-0.1317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-0.3294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-0.1503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-0.1499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-0.3789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-0.5236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-1.1734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0.0783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0.0596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-0.4236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-0.1608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-0.3603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-0.7594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-0.6717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-0.8839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-0.5237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-0.2221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-0.5283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-0.9141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0.4152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-0.1966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-0.737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-0.6253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-1.1745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-0.2207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-1.2193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-0.9846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-0.2291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-1.188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-0.7403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-1.2192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lastRenderedPageBreak/>
              <w:t>84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-0.8797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-0.7537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-1.119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-1.0259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-0.714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-1.2015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-1.2295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-0.9842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-0.3363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-1.2563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-0.8104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-1.3518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-0.9102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-0.5475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-1.0935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-0.7883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34A30" w:rsidRPr="001F56B2" w:rsidTr="0025664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-1.4297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accept H1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A30" w:rsidRPr="001F56B2" w:rsidRDefault="00D34A30" w:rsidP="00256644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1F56B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:rsidR="000E46CA" w:rsidRDefault="000E46CA" w:rsidP="000E46CA">
      <w:pPr>
        <w:pStyle w:val="a4"/>
        <w:ind w:leftChars="0" w:left="1200"/>
      </w:pPr>
    </w:p>
    <w:p w:rsidR="00FE194F" w:rsidRDefault="00290D47" w:rsidP="00FE194F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 xml:space="preserve"> </w:t>
      </w:r>
      <w:r w:rsidR="00FE194F">
        <w:rPr>
          <w:rFonts w:hint="eastAsia"/>
        </w:rPr>
        <w:t>設定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=59.5</m:t>
        </m:r>
      </m:oMath>
      <w:r w:rsidR="00FE194F">
        <w:rPr>
          <w:rFonts w:hint="eastAsia"/>
        </w:rPr>
        <w:t>,</w:t>
      </w:r>
      <w:r w:rsidR="00FE194F">
        <w:t xml:space="preserve"> </w:t>
      </w:r>
      <w:r w:rsidR="00FE194F">
        <w:rPr>
          <w:rFonts w:hint="eastAsia"/>
        </w:rPr>
        <w:t>(K</w:t>
      </w:r>
      <w:r w:rsidR="00FE194F">
        <w:t>, H)=(0.5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FE194F">
        <w:rPr>
          <w:rFonts w:hint="eastAsia"/>
        </w:rPr>
        <w:t>,</w:t>
      </w:r>
      <w:r w:rsidR="00FE194F">
        <w:t xml:space="preserve"> 5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FE194F">
        <w:t>)</w:t>
      </w:r>
      <w:r w:rsidR="00FE194F">
        <w:rPr>
          <w:rFonts w:hint="eastAsia"/>
        </w:rPr>
        <w:t>時，繪出</w:t>
      </w:r>
      <w:r w:rsidR="00FE194F">
        <w:rPr>
          <w:rFonts w:hint="eastAsia"/>
        </w:rPr>
        <w:t>T</w:t>
      </w:r>
      <w:r w:rsidR="00FE194F">
        <w:t>abular CUSUM</w:t>
      </w:r>
      <w:r w:rsidR="00FE194F">
        <w:rPr>
          <w:rFonts w:hint="eastAsia"/>
        </w:rPr>
        <w:t xml:space="preserve"> </w:t>
      </w:r>
      <w:r w:rsidR="00FE194F">
        <w:t>chart</w:t>
      </w:r>
      <w:r w:rsidR="00FE194F">
        <w:rPr>
          <w:rFonts w:hint="eastAsia"/>
        </w:rPr>
        <w:t>。其中，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ctrlPr>
              <w:rPr>
                <w:rFonts w:ascii="Cambria Math" w:hAnsi="Cambria Math" w:hint="eastAsia"/>
              </w:rPr>
            </m:ctrlPr>
          </m:sup>
        </m:sSub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 xml:space="preserve">[0,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+K</m:t>
            </m:r>
          </m:e>
        </m: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]</m:t>
        </m:r>
      </m:oMath>
      <w:r w:rsidR="00FE194F">
        <w:rPr>
          <w:rFonts w:hint="eastAsia"/>
        </w:rPr>
        <w:t>,</w:t>
      </w:r>
      <w:r w:rsidR="00FE194F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[0,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-K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]</m:t>
        </m:r>
      </m:oMath>
      <w:r w:rsidR="00FE194F">
        <w:rPr>
          <w:rFonts w:hint="eastAsia"/>
        </w:rPr>
        <w:t>。分別計算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FE194F">
        <w:rPr>
          <w:rFonts w:hint="eastAsia"/>
        </w:rPr>
        <w:t>與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Microsoft YaHei" w:eastAsia="Microsoft YaHei" w:hAnsi="Microsoft YaHei" w:cs="Microsoft YaHei" w:hint="eastAsia"/>
              </w:rPr>
              <m:t>-</m:t>
            </m:r>
          </m:sup>
        </m:sSup>
      </m:oMath>
      <w:r w:rsidR="00FE194F">
        <w:rPr>
          <w:rFonts w:hint="eastAsia"/>
        </w:rPr>
        <w:t>後，紀錄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FE194F">
        <w:rPr>
          <w:rFonts w:hint="eastAsia"/>
        </w:rPr>
        <w:t>及</w:t>
      </w:r>
      <m:oMath>
        <m:sSup>
          <m:sSupPr>
            <m:ctrlPr>
              <w:rPr>
                <w:rFonts w:ascii="Cambria Math" w:eastAsiaTheme="minorEastAsia" w:hAnsi="Cambria Math" w:cs="Microsoft YaHe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Microsoft YaHei" w:eastAsia="Microsoft YaHei" w:hAnsi="Microsoft YaHei" w:cs="Microsoft YaHei" w:hint="eastAsia"/>
              </w:rPr>
              <m:t>-</m:t>
            </m:r>
          </m:sup>
        </m:sSup>
      </m:oMath>
      <w:r w:rsidR="00FE194F">
        <w:rPr>
          <w:rFonts w:hint="eastAsia"/>
        </w:rPr>
        <w:t>不為</w:t>
      </w:r>
      <w:r w:rsidR="00FE194F">
        <w:rPr>
          <w:rFonts w:hint="eastAsia"/>
        </w:rPr>
        <w:t>0</w:t>
      </w:r>
      <w:r w:rsidR="00FE194F">
        <w:rPr>
          <w:rFonts w:hint="eastAsia"/>
        </w:rPr>
        <w:t>時的累進次數。結果如圖表所示：</w:t>
      </w:r>
    </w:p>
    <w:tbl>
      <w:tblPr>
        <w:tblW w:w="8264" w:type="dxa"/>
        <w:tblInd w:w="-1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2620"/>
        <w:gridCol w:w="480"/>
        <w:gridCol w:w="144"/>
        <w:gridCol w:w="2380"/>
        <w:gridCol w:w="480"/>
      </w:tblGrid>
      <w:tr w:rsidR="00E42B00" w:rsidRPr="00E42B00" w:rsidTr="00E42B00">
        <w:trPr>
          <w:trHeight w:val="31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1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b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CD_site3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x-(mu_0+K)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N+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(mu_0-K)-xi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N-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59.3353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60.0777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0.379259532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59.5779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0.258719063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59.511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0.071278595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59.8724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0.245238126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59.8892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0.435997658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58.8379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0.46365953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59.3544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0.41081906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59.1502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0.56217859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59.1907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0.67303813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59.5104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0.46419766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lastRenderedPageBreak/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59.2832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0.48255719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59.147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0.63711672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59.9744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0.275959532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59.1201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0.18145953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59.0737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0.40931906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59.6342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0.07667859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59.8446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0.146159532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59.0719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0.22965953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59.5767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59.3721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59.5891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59.5301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59.455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59.2296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0.07195953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59.1992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0.17431906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59.676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59.4284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58.8267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0.47485953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59.6014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0.17501906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59.0748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0.40177859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59.0265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0.67683813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59.3883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0.59009766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59.1644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0.72725719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58.7204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1.30841672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59.6401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0.96987625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58.9894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1.28203578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58.5957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1.98789532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E42B00" w:rsidRPr="00E42B00" w:rsidTr="00E42B00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59.3492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1.94025485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11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59.4928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1.74901438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58.8212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2.22937391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59.4729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2.05803344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14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59.0518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2.30779297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58.9922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2.6171525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59.5009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2.41781204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17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58.9603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2.75907157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58.7914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3.2692311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59.4339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3.13689063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lastRenderedPageBreak/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58.9976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3.44085016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21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58.7464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3.99600969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22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59.9318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0.233359532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3.36576922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23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59.3683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3.29902876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24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59.3023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3.29828829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25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59.6791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2.92074782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26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59.5004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2.72190735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27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59.271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2.75246688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28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59.7689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0.070459532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2.28512641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59.0864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2.50028595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58.8502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2.95164548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59.5783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2.67490501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32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59.4813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2.49516454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33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59.0168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2.77992407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34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59.7628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0.064359532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2.3186836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35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59.3005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2.31974313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36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59.1009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2.52040267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37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59.5877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2.2342622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38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59.2878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2.24802173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39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58.9763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2.57328126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59.8016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0.103159532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2.07324079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41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59.1938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2.18100032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42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59.1142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2.36835985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43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59.9152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0.216759532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1.75471939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44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59.3034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1.75287892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45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58.9596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2.09483845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46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59.6117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1.78469798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47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58.9508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2.13545751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48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59.2793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2.15771704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49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58.5014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2.95787658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58.5154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3.74403611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51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59.2709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3.77469564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52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58.5411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4.53515517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53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58.7597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5.0770147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54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59.0211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5.35747423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55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58.6203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6.03873376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56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58.7463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6.5939933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57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lastRenderedPageBreak/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59.1347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6.76085283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58.4741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7.58831236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58.786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8.10387189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59.0125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8.39293142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61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58.2705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9.42399095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62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58.5158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10.2097505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63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59.1637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10.34761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64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58.58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11.0691695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65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58.6896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11.6811291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66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58.9586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12.0240886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67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58.5898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12.7358481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68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58.9525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13.0849077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69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58.954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13.4324672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58.7117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14.0223267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71</w:t>
            </w:r>
          </w:p>
        </w:tc>
      </w:tr>
      <w:tr w:rsidR="00E42B00" w:rsidRPr="00E42B00" w:rsidTr="00E42B00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58.8586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14.4652863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72</w:t>
            </w:r>
          </w:p>
        </w:tc>
      </w:tr>
    </w:tbl>
    <w:p w:rsidR="00290D47" w:rsidRDefault="00290D47" w:rsidP="00290D47">
      <w:pPr>
        <w:ind w:left="480"/>
      </w:pPr>
    </w:p>
    <w:p w:rsidR="00FE194F" w:rsidRDefault="008B59A5" w:rsidP="00290D47">
      <w:pPr>
        <w:ind w:left="480"/>
      </w:pPr>
      <w:r>
        <w:rPr>
          <w:rFonts w:hint="eastAsia"/>
        </w:rPr>
        <w:t>計算後得</w:t>
      </w:r>
      <w:r>
        <w:rPr>
          <w:rFonts w:hint="eastAsia"/>
        </w:rPr>
        <w:t>H=1.984405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可繪出</w:t>
      </w:r>
      <w:proofErr w:type="gramEnd"/>
      <w:r>
        <w:rPr>
          <w:rFonts w:hint="eastAsia"/>
        </w:rPr>
        <w:t>contr</w:t>
      </w:r>
      <w:r>
        <w:t xml:space="preserve">ol chart: </w:t>
      </w:r>
    </w:p>
    <w:p w:rsidR="008B59A5" w:rsidRDefault="002C53B0" w:rsidP="00290D47">
      <w:pPr>
        <w:ind w:left="480"/>
      </w:pPr>
      <w:r>
        <w:rPr>
          <w:noProof/>
        </w:rPr>
        <w:drawing>
          <wp:inline distT="0" distB="0" distL="0" distR="0" wp14:anchorId="0448A995">
            <wp:extent cx="4753396" cy="3915742"/>
            <wp:effectExtent l="0" t="0" r="9525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055" cy="3926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59A5" w:rsidRDefault="00552FE0" w:rsidP="00290D47">
      <w:pPr>
        <w:ind w:left="480"/>
      </w:pPr>
      <w:r>
        <w:rPr>
          <w:rFonts w:hint="eastAsia"/>
        </w:rPr>
        <w:t>從圖中可以看到五</w:t>
      </w:r>
      <w:r w:rsidR="008B59A5">
        <w:rPr>
          <w:rFonts w:hint="eastAsia"/>
        </w:rPr>
        <w:t>個區段的平均數是在檢定範圍之外的，計算每組的</w:t>
      </w:r>
      <w:r w:rsidR="008B59A5">
        <w:rPr>
          <w:rFonts w:hint="eastAsia"/>
        </w:rPr>
        <w:lastRenderedPageBreak/>
        <w:t>平均後可整理於下表：</w:t>
      </w:r>
    </w:p>
    <w:tbl>
      <w:tblPr>
        <w:tblW w:w="324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start sample 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end sample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new process mean</w:t>
            </w:r>
          </w:p>
        </w:tc>
      </w:tr>
      <w:tr w:rsidR="00E42B00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2B00" w:rsidRPr="00004E9B" w:rsidRDefault="00E42B00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42B00" w:rsidRPr="00004E9B" w:rsidRDefault="00E42B00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42B00" w:rsidRPr="00004E9B" w:rsidRDefault="00E42B00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9.10277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59.13007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59.15456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59.14771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59.13799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59.15934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59.14828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47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59.12949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59.14472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49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59.13771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59.11992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59.15522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59.1641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59.16963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59.18922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59.20075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59.20326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57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59.22276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59.21822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59.20635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59.21797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59.22595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59.2198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59.23531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59.23712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59.23344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59.24276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67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59.24392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59.23723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69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59.25099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59.24963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59.24648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59.25602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lastRenderedPageBreak/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59.25707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77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59.25752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59.2424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79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59.22815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59.22897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59.21599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59.20754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59.20415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59.19373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59.18588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59.18499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87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59.17294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59.1665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89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59.16397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59.14956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59.1395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59.13988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59.13126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59.12457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59.1221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59.11427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97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59.11192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59.10967</w:t>
            </w:r>
          </w:p>
        </w:tc>
      </w:tr>
      <w:tr w:rsidR="00004E9B" w:rsidRPr="00004E9B" w:rsidTr="00E42B00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99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59.10406</w:t>
            </w:r>
          </w:p>
        </w:tc>
      </w:tr>
      <w:tr w:rsidR="00004E9B" w:rsidRPr="00004E9B" w:rsidTr="00E42B00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4E9B" w:rsidRPr="00004E9B" w:rsidRDefault="00004E9B" w:rsidP="00004E9B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004E9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59.10065</w:t>
            </w:r>
          </w:p>
        </w:tc>
      </w:tr>
    </w:tbl>
    <w:p w:rsidR="008B59A5" w:rsidRDefault="008B59A5" w:rsidP="00290D47">
      <w:pPr>
        <w:ind w:left="480"/>
      </w:pPr>
    </w:p>
    <w:p w:rsidR="00552FE0" w:rsidRDefault="00552FE0" w:rsidP="00552FE0">
      <w:pPr>
        <w:pStyle w:val="a4"/>
        <w:ind w:leftChars="0" w:left="1200"/>
      </w:pPr>
      <w:r>
        <w:rPr>
          <w:rFonts w:hint="eastAsia"/>
        </w:rPr>
        <w:t>設定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=59.5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(K</w:t>
      </w:r>
      <w:r>
        <w:t>, H)=(0.25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,</w:t>
      </w:r>
      <w:r>
        <w:t xml:space="preserve"> 8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>)</w:t>
      </w:r>
      <w:r>
        <w:rPr>
          <w:rFonts w:hint="eastAsia"/>
        </w:rPr>
        <w:t>時，繪出</w:t>
      </w:r>
      <w:r>
        <w:rPr>
          <w:rFonts w:hint="eastAsia"/>
        </w:rPr>
        <w:t>T</w:t>
      </w:r>
      <w:r>
        <w:t>abular CUSUM</w:t>
      </w:r>
      <w:r>
        <w:rPr>
          <w:rFonts w:hint="eastAsia"/>
        </w:rPr>
        <w:t xml:space="preserve"> </w:t>
      </w:r>
      <w:r>
        <w:t>chart</w:t>
      </w:r>
      <w:r>
        <w:rPr>
          <w:rFonts w:hint="eastAsia"/>
        </w:rPr>
        <w:t>。其中，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ctrlPr>
              <w:rPr>
                <w:rFonts w:ascii="Cambria Math" w:hAnsi="Cambria Math" w:hint="eastAsia"/>
              </w:rPr>
            </m:ctrlPr>
          </m:sup>
        </m:sSub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 xml:space="preserve">[0,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+K</m:t>
            </m:r>
          </m:e>
        </m: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]</m:t>
        </m:r>
      </m:oMath>
      <w:r>
        <w:rPr>
          <w:rFonts w:hint="eastAsia"/>
        </w:rPr>
        <w:t>,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[0,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-K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]</m:t>
        </m:r>
      </m:oMath>
      <w:r>
        <w:rPr>
          <w:rFonts w:hint="eastAsia"/>
        </w:rPr>
        <w:t>。分別計算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與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Microsoft YaHei" w:eastAsia="Microsoft YaHei" w:hAnsi="Microsoft YaHei" w:cs="Microsoft YaHei" w:hint="eastAsia"/>
              </w:rPr>
              <m:t>-</m:t>
            </m:r>
          </m:sup>
        </m:sSup>
      </m:oMath>
      <w:r>
        <w:rPr>
          <w:rFonts w:hint="eastAsia"/>
        </w:rPr>
        <w:t>後，紀錄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及</w:t>
      </w:r>
      <m:oMath>
        <m:sSup>
          <m:sSupPr>
            <m:ctrlPr>
              <w:rPr>
                <w:rFonts w:ascii="Cambria Math" w:eastAsiaTheme="minorEastAsia" w:hAnsi="Cambria Math" w:cs="Microsoft YaHe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Microsoft YaHei" w:eastAsia="Microsoft YaHei" w:hAnsi="Microsoft YaHei" w:cs="Microsoft YaHei" w:hint="eastAsia"/>
              </w:rPr>
              <m:t>-</m:t>
            </m:r>
          </m:sup>
        </m:sSup>
      </m:oMath>
      <w:r>
        <w:rPr>
          <w:rFonts w:hint="eastAsia"/>
        </w:rPr>
        <w:t>不為</w:t>
      </w:r>
      <w:r>
        <w:rPr>
          <w:rFonts w:hint="eastAsia"/>
        </w:rPr>
        <w:t>0</w:t>
      </w:r>
      <w:r>
        <w:rPr>
          <w:rFonts w:hint="eastAsia"/>
        </w:rPr>
        <w:t>時的累進次數。結果如圖表所示：</w:t>
      </w:r>
    </w:p>
    <w:p w:rsidR="00E42B00" w:rsidRDefault="00E42B00" w:rsidP="00552FE0">
      <w:pPr>
        <w:pStyle w:val="a4"/>
        <w:ind w:leftChars="0" w:left="1200"/>
      </w:pPr>
      <w:bookmarkStart w:id="0" w:name="_GoBack"/>
      <w:bookmarkEnd w:id="0"/>
    </w:p>
    <w:tbl>
      <w:tblPr>
        <w:tblW w:w="8264" w:type="dxa"/>
        <w:tblInd w:w="-1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2620"/>
        <w:gridCol w:w="480"/>
        <w:gridCol w:w="144"/>
        <w:gridCol w:w="2380"/>
        <w:gridCol w:w="480"/>
      </w:tblGrid>
      <w:tr w:rsidR="00E42B00" w:rsidRPr="00E42B00" w:rsidTr="00E42B00">
        <w:trPr>
          <w:trHeight w:val="31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1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b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center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CD_site3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x-(mu_0+K)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N+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(mu_0-K)-xi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N-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59.3353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0.06547977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60.0777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0.478479766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59.5779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0.457159532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59.511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0.368939297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59.8724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0.642119063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59.8892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0.932098829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58.8379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0.170778595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0.56287977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59.3544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0.60925953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59.1502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0.8598393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59.1907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1.06991906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59.5104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0.96029883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59.2832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1.07787859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59.147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1.33165836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59.9744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0.375179766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0.75803813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59.1201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1.03871789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59.0737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1.36579766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59.6342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0.034979766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1.13237742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11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59.8446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0.280359532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0.68855719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59.0719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1.01743695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59.5767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0.84151672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14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59.3721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0.87019649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59.5891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0.68187625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59.5301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0.55255602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17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59.455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0.49833578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59.2296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0.66951555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59.1992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0.87109532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59.676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0.076779766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0.59587508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21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59.4284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0.56825485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22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58.8267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1.14233461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23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59.6014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0.002179766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0.94171438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24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59.0748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1.26769414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25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59.0265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1.64197391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26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59.3883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1.65445368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27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59.1644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1.89083344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28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58.7204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2.57121321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59.6401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0.040879766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2.33189297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58.9894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2.74327274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58.5957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3.5483525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32</w:t>
            </w:r>
          </w:p>
        </w:tc>
      </w:tr>
      <w:tr w:rsidR="00E42B00" w:rsidRPr="00E42B00" w:rsidTr="00E42B00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lastRenderedPageBreak/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59.3492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3.59993227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33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59.4928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3.50791204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34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58.8212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4.0874918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35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59.4729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4.01537157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36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59.0518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4.36435133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37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58.9922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4.7729311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38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59.5009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4.67281086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39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58.9603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5.11329063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58.7914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5.7226704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41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59.4339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5.68955016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42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58.9976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6.09272993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43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58.7464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6.74710969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44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59.9318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0.332579766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6.21608946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45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59.3683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0.101659532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6.24856922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46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59.3023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6.34704899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47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59.6791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0.079879766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6.06872876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48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59.5004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5.96910852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49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59.271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6.09888829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59.7689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0.169679766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5.73076805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51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59.0864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6.04514782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52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58.8502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6.59572758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53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59.5783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6.41820735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54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59.4813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6.33768712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55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59.0168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6.72166688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56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59.7628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0.163579766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6.35964665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57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59.3005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6.45992641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59.1009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6.75980618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59.5877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6.57288595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59.2878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6.68586571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61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58.9763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7.11034548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62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59.8016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0.202379766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6.70952524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63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59.1938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6.91650501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64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59.1142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7.20308477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65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59.9152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0.315979766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6.68866454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66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59.3034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0.020159532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6.78604431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67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58.9596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7.22722407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68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59.6117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0.012479766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7.01630384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69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lastRenderedPageBreak/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58.9508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7.4662836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59.2793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7.58776337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71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58.5014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8.48714313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72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58.5154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9.3725229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73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59.2709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9.50240267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74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58.5411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10.3620824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75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58.7597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11.0031622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76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59.0211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11.382842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77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58.6203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12.1633217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78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58.7463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12.8178015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79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59.1347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13.0838813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58.4741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14.010561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81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58.786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14.6253408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82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59.0125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15.0136206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83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58.2705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16.1439003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84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58.5158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17.0288801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85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59.1637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17.2659599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86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58.58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18.0867396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87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58.6896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18.7979194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88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58.9586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19.2400992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89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58.5898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20.0510789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90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58.9525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20.4993587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91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58.954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20.9461384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92</w:t>
            </w:r>
          </w:p>
        </w:tc>
      </w:tr>
      <w:tr w:rsidR="00E42B00" w:rsidRPr="00E42B00" w:rsidTr="00E42B0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58.7117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21.6352182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93</w:t>
            </w:r>
          </w:p>
        </w:tc>
      </w:tr>
      <w:tr w:rsidR="00E42B00" w:rsidRPr="00E42B00" w:rsidTr="00E42B00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58.8586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22.177398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2B00" w:rsidRPr="00E42B00" w:rsidRDefault="00E42B00" w:rsidP="00E42B00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E42B0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94</w:t>
            </w:r>
          </w:p>
        </w:tc>
      </w:tr>
    </w:tbl>
    <w:p w:rsidR="00552FE0" w:rsidRDefault="00552FE0" w:rsidP="00552FE0">
      <w:pPr>
        <w:pStyle w:val="a4"/>
        <w:ind w:leftChars="0" w:left="1200"/>
      </w:pPr>
    </w:p>
    <w:p w:rsidR="00552FE0" w:rsidRDefault="00552FE0" w:rsidP="00552FE0">
      <w:pPr>
        <w:pStyle w:val="a4"/>
        <w:ind w:leftChars="0" w:left="1200"/>
      </w:pPr>
    </w:p>
    <w:p w:rsidR="00552FE0" w:rsidRDefault="00552FE0" w:rsidP="00552FE0">
      <w:pPr>
        <w:pStyle w:val="a4"/>
        <w:ind w:leftChars="0" w:left="1200"/>
      </w:pPr>
      <w:r>
        <w:rPr>
          <w:noProof/>
        </w:rPr>
        <w:lastRenderedPageBreak/>
        <w:drawing>
          <wp:inline distT="0" distB="0" distL="0" distR="0" wp14:anchorId="772554CD">
            <wp:extent cx="4339214" cy="3574548"/>
            <wp:effectExtent l="0" t="0" r="4445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659" cy="35872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2FE0" w:rsidRDefault="00552FE0" w:rsidP="00552FE0">
      <w:pPr>
        <w:ind w:left="480"/>
      </w:pPr>
    </w:p>
    <w:tbl>
      <w:tblPr>
        <w:tblW w:w="324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 xml:space="preserve">start sample 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end sample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new process mean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59.28989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59.29169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59.29761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59.28399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59.28924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59.28282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59.27518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59.28096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59.27295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47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59.2612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59.26531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49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59.25909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59.24744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59.26264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59.26494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59.26574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59.27435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59.27896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59.2788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57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59.28841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59.28453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59.27633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59.28192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59.28555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59.28075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59.28921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59.2894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59.28621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59.29123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67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59.29118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59.2861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69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59.29428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59.29271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59.28996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59.29944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59.2995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59.2945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59.29909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59.29412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77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59.29391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59.2829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79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59.27239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59.27237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59.26262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59.256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59.25295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59.24484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59.23853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59.23723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87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59.22781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59.22242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89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59.21989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59.20859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59.20044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59.20001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59.19289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59.18717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59.1846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59.17799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97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59.17551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59.1731</w:t>
            </w:r>
          </w:p>
        </w:tc>
      </w:tr>
      <w:tr w:rsidR="00AA7DD9" w:rsidRPr="00AA7DD9" w:rsidTr="00AA7DD9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99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59.16814</w:t>
            </w:r>
          </w:p>
        </w:tc>
      </w:tr>
      <w:tr w:rsidR="00AA7DD9" w:rsidRPr="00AA7DD9" w:rsidTr="00AA7DD9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7DD9" w:rsidRPr="00AA7DD9" w:rsidRDefault="00AA7DD9" w:rsidP="00AA7DD9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AA7DD9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59.16485</w:t>
            </w:r>
          </w:p>
        </w:tc>
      </w:tr>
    </w:tbl>
    <w:p w:rsidR="00AA7DD9" w:rsidRPr="001934D1" w:rsidRDefault="00AA7DD9" w:rsidP="00552FE0">
      <w:pPr>
        <w:ind w:left="480"/>
      </w:pPr>
    </w:p>
    <w:sectPr w:rsidR="00AA7DD9" w:rsidRPr="001934D1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349" w:rsidRDefault="00690349">
      <w:pPr>
        <w:spacing w:line="240" w:lineRule="auto"/>
      </w:pPr>
      <w:r>
        <w:separator/>
      </w:r>
    </w:p>
  </w:endnote>
  <w:endnote w:type="continuationSeparator" w:id="0">
    <w:p w:rsidR="00690349" w:rsidRDefault="00690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349" w:rsidRDefault="00690349">
      <w:pPr>
        <w:spacing w:line="240" w:lineRule="auto"/>
      </w:pPr>
      <w:r>
        <w:separator/>
      </w:r>
    </w:p>
  </w:footnote>
  <w:footnote w:type="continuationSeparator" w:id="0">
    <w:p w:rsidR="00690349" w:rsidRDefault="006903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B00" w:rsidRPr="002C3F75" w:rsidRDefault="00E42B00" w:rsidP="000E46CA">
    <w:pPr>
      <w:pStyle w:val="ab"/>
      <w:wordWrap w:val="0"/>
      <w:jc w:val="right"/>
      <w:rPr>
        <w:color w:val="808080" w:themeColor="background1" w:themeShade="80"/>
      </w:rPr>
    </w:pPr>
    <w:r w:rsidRPr="002C3F75">
      <w:rPr>
        <w:rFonts w:hint="eastAsia"/>
        <w:color w:val="808080" w:themeColor="background1" w:themeShade="80"/>
      </w:rPr>
      <w:t>6</w:t>
    </w:r>
    <w:r w:rsidRPr="002C3F75">
      <w:rPr>
        <w:color w:val="808080" w:themeColor="background1" w:themeShade="80"/>
      </w:rPr>
      <w:t xml:space="preserve">, R07522606, </w:t>
    </w:r>
    <w:r w:rsidRPr="002C3F75">
      <w:rPr>
        <w:rFonts w:hint="eastAsia"/>
        <w:color w:val="808080" w:themeColor="background1" w:themeShade="80"/>
      </w:rPr>
      <w:t>機械所設計組</w:t>
    </w:r>
    <w:r w:rsidRPr="002C3F75">
      <w:rPr>
        <w:rFonts w:hint="eastAsia"/>
        <w:color w:val="808080" w:themeColor="background1" w:themeShade="80"/>
      </w:rPr>
      <w:t xml:space="preserve"> </w:t>
    </w:r>
    <w:r w:rsidRPr="002C3F75">
      <w:rPr>
        <w:rFonts w:hint="eastAsia"/>
        <w:color w:val="808080" w:themeColor="background1" w:themeShade="80"/>
      </w:rPr>
      <w:t>陳怡平</w:t>
    </w:r>
    <w:r w:rsidRPr="002C3F75">
      <w:rPr>
        <w:rFonts w:hint="eastAsia"/>
        <w:color w:val="808080" w:themeColor="background1" w:themeShade="80"/>
      </w:rPr>
      <w:t xml:space="preserve"> </w:t>
    </w:r>
    <w:r w:rsidR="00DA7B33">
      <w:rPr>
        <w:color w:val="808080" w:themeColor="background1" w:themeShade="80"/>
      </w:rPr>
      <w:t>HW7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5113"/>
    <w:multiLevelType w:val="hybridMultilevel"/>
    <w:tmpl w:val="017E911A"/>
    <w:lvl w:ilvl="0" w:tplc="B62C2F40">
      <w:start w:val="1"/>
      <w:numFmt w:val="lowerRoman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BAA1EC6"/>
    <w:multiLevelType w:val="multilevel"/>
    <w:tmpl w:val="ED848EB4"/>
    <w:lvl w:ilvl="0">
      <w:start w:val="1"/>
      <w:numFmt w:val="taiwaneseCountingThousand"/>
      <w:lvlText w:val="第%1部分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737" w:hanging="73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37" w:hanging="73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79D5237"/>
    <w:multiLevelType w:val="hybridMultilevel"/>
    <w:tmpl w:val="7C7ACDA8"/>
    <w:lvl w:ilvl="0" w:tplc="ACE6654A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14B7BC3"/>
    <w:multiLevelType w:val="hybridMultilevel"/>
    <w:tmpl w:val="5A32CDF8"/>
    <w:lvl w:ilvl="0" w:tplc="2384E17A">
      <w:start w:val="1"/>
      <w:numFmt w:val="decimal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FD755CE"/>
    <w:multiLevelType w:val="hybridMultilevel"/>
    <w:tmpl w:val="1CE84AF8"/>
    <w:lvl w:ilvl="0" w:tplc="ACE6654A">
      <w:start w:val="1"/>
      <w:numFmt w:val="lowerRoman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7C1ADD"/>
    <w:multiLevelType w:val="multilevel"/>
    <w:tmpl w:val="93301FDC"/>
    <w:lvl w:ilvl="0">
      <w:start w:val="1"/>
      <w:numFmt w:val="taiwa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6033345"/>
    <w:multiLevelType w:val="hybridMultilevel"/>
    <w:tmpl w:val="F04C50A4"/>
    <w:lvl w:ilvl="0" w:tplc="C846B72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ACE6654A">
      <w:start w:val="1"/>
      <w:numFmt w:val="lowerRoman"/>
      <w:lvlText w:val="(%2)"/>
      <w:lvlJc w:val="left"/>
      <w:pPr>
        <w:ind w:left="1200" w:hanging="720"/>
      </w:pPr>
      <w:rPr>
        <w:rFonts w:hint="default"/>
      </w:rPr>
    </w:lvl>
    <w:lvl w:ilvl="2" w:tplc="F88CC5E0">
      <w:start w:val="1"/>
      <w:numFmt w:val="lowerLetter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5"/>
  </w:num>
  <w:num w:numId="6">
    <w:abstractNumId w:val="1"/>
  </w:num>
  <w:num w:numId="7">
    <w:abstractNumId w:val="1"/>
  </w:num>
  <w:num w:numId="8">
    <w:abstractNumId w:val="6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79"/>
    <w:rsid w:val="00004E9B"/>
    <w:rsid w:val="000B41BE"/>
    <w:rsid w:val="000E46CA"/>
    <w:rsid w:val="00110575"/>
    <w:rsid w:val="00130679"/>
    <w:rsid w:val="001471D6"/>
    <w:rsid w:val="001562F0"/>
    <w:rsid w:val="00183C5E"/>
    <w:rsid w:val="001934D1"/>
    <w:rsid w:val="001A6595"/>
    <w:rsid w:val="001D0023"/>
    <w:rsid w:val="001F56B2"/>
    <w:rsid w:val="00200386"/>
    <w:rsid w:val="00290D47"/>
    <w:rsid w:val="00297BCE"/>
    <w:rsid w:val="002C53B0"/>
    <w:rsid w:val="00334F03"/>
    <w:rsid w:val="003C5161"/>
    <w:rsid w:val="0044480A"/>
    <w:rsid w:val="004B5D0D"/>
    <w:rsid w:val="004F238D"/>
    <w:rsid w:val="00552FE0"/>
    <w:rsid w:val="005A77E1"/>
    <w:rsid w:val="00640ED3"/>
    <w:rsid w:val="00655391"/>
    <w:rsid w:val="00680684"/>
    <w:rsid w:val="00690349"/>
    <w:rsid w:val="006A7324"/>
    <w:rsid w:val="007648B8"/>
    <w:rsid w:val="007853D8"/>
    <w:rsid w:val="00822A11"/>
    <w:rsid w:val="008B59A5"/>
    <w:rsid w:val="008E2C82"/>
    <w:rsid w:val="00905C33"/>
    <w:rsid w:val="00917593"/>
    <w:rsid w:val="00961430"/>
    <w:rsid w:val="00962645"/>
    <w:rsid w:val="00982D3E"/>
    <w:rsid w:val="009C2C56"/>
    <w:rsid w:val="009C3075"/>
    <w:rsid w:val="00A12995"/>
    <w:rsid w:val="00AA7DD9"/>
    <w:rsid w:val="00B6348D"/>
    <w:rsid w:val="00BA3454"/>
    <w:rsid w:val="00BF2346"/>
    <w:rsid w:val="00BF7AC1"/>
    <w:rsid w:val="00C66F3B"/>
    <w:rsid w:val="00CA2F88"/>
    <w:rsid w:val="00CC419C"/>
    <w:rsid w:val="00D1508D"/>
    <w:rsid w:val="00D34A30"/>
    <w:rsid w:val="00DA66CC"/>
    <w:rsid w:val="00DA7B33"/>
    <w:rsid w:val="00E004F9"/>
    <w:rsid w:val="00E42B00"/>
    <w:rsid w:val="00E85060"/>
    <w:rsid w:val="00EA09BB"/>
    <w:rsid w:val="00EE70AF"/>
    <w:rsid w:val="00EF2DDA"/>
    <w:rsid w:val="00F067E4"/>
    <w:rsid w:val="00FC78F9"/>
    <w:rsid w:val="00FE194F"/>
    <w:rsid w:val="00FE6D8F"/>
    <w:rsid w:val="00FF235D"/>
    <w:rsid w:val="00FF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DAFB54-5EC2-4EB4-BE1B-8E411B5F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679"/>
    <w:pPr>
      <w:widowControl w:val="0"/>
      <w:spacing w:line="360" w:lineRule="auto"/>
      <w:jc w:val="both"/>
    </w:pPr>
    <w:rPr>
      <w:rFonts w:ascii="Times New Roman" w:eastAsia="標楷體" w:hAnsi="Times New Roman"/>
      <w:sz w:val="26"/>
    </w:rPr>
  </w:style>
  <w:style w:type="paragraph" w:styleId="1">
    <w:name w:val="heading 1"/>
    <w:aliases w:val="標題一"/>
    <w:basedOn w:val="a"/>
    <w:next w:val="a"/>
    <w:link w:val="10"/>
    <w:uiPriority w:val="9"/>
    <w:qFormat/>
    <w:rsid w:val="003C5161"/>
    <w:pPr>
      <w:keepNext/>
      <w:numPr>
        <w:numId w:val="1"/>
      </w:numPr>
      <w:spacing w:beforeLines="66" w:before="66" w:afterLines="66" w:after="66"/>
      <w:jc w:val="center"/>
      <w:outlineLvl w:val="0"/>
    </w:pPr>
    <w:rPr>
      <w:rFonts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C5161"/>
    <w:pPr>
      <w:keepNext/>
      <w:numPr>
        <w:ilvl w:val="1"/>
        <w:numId w:val="7"/>
      </w:numPr>
      <w:jc w:val="left"/>
      <w:outlineLvl w:val="1"/>
    </w:pPr>
    <w:rPr>
      <w:rFonts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C5161"/>
    <w:pPr>
      <w:keepNext/>
      <w:numPr>
        <w:ilvl w:val="2"/>
        <w:numId w:val="7"/>
      </w:numPr>
      <w:jc w:val="left"/>
      <w:outlineLvl w:val="2"/>
    </w:pPr>
    <w:rPr>
      <w:rFonts w:cstheme="majorBidi"/>
      <w:b/>
      <w:bCs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ED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標題一 字元"/>
    <w:basedOn w:val="a0"/>
    <w:link w:val="1"/>
    <w:uiPriority w:val="9"/>
    <w:rsid w:val="003C5161"/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3C5161"/>
    <w:rPr>
      <w:rFonts w:ascii="Times New Roman" w:eastAsia="標楷體" w:hAnsi="Times New Roman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640ED3"/>
    <w:rPr>
      <w:rFonts w:ascii="Times New Roman" w:eastAsia="標楷體" w:hAnsi="Times New Roman" w:cstheme="majorBidi"/>
      <w:b/>
      <w:bCs/>
      <w:sz w:val="2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640ED3"/>
    <w:rPr>
      <w:rFonts w:asciiTheme="majorHAnsi" w:eastAsiaTheme="majorEastAsia" w:hAnsiTheme="majorHAnsi" w:cstheme="majorBidi"/>
      <w:sz w:val="36"/>
      <w:szCs w:val="36"/>
    </w:rPr>
  </w:style>
  <w:style w:type="paragraph" w:customStyle="1" w:styleId="a3">
    <w:name w:val="文獻"/>
    <w:basedOn w:val="a4"/>
    <w:link w:val="a5"/>
    <w:qFormat/>
    <w:rsid w:val="003C5161"/>
    <w:pPr>
      <w:ind w:leftChars="0" w:left="0"/>
    </w:pPr>
  </w:style>
  <w:style w:type="paragraph" w:styleId="a4">
    <w:name w:val="List Paragraph"/>
    <w:basedOn w:val="a"/>
    <w:uiPriority w:val="34"/>
    <w:qFormat/>
    <w:rsid w:val="00640ED3"/>
    <w:pPr>
      <w:ind w:leftChars="200" w:left="480"/>
    </w:pPr>
  </w:style>
  <w:style w:type="character" w:customStyle="1" w:styleId="a5">
    <w:name w:val="文獻 字元"/>
    <w:basedOn w:val="a0"/>
    <w:link w:val="a3"/>
    <w:rsid w:val="00640ED3"/>
    <w:rPr>
      <w:rFonts w:ascii="Times New Roman" w:eastAsia="標楷體" w:hAnsi="Times New Roman"/>
      <w:sz w:val="26"/>
    </w:rPr>
  </w:style>
  <w:style w:type="paragraph" w:customStyle="1" w:styleId="a6">
    <w:name w:val="表說"/>
    <w:basedOn w:val="a7"/>
    <w:link w:val="a8"/>
    <w:qFormat/>
    <w:rsid w:val="00640ED3"/>
    <w:pPr>
      <w:jc w:val="center"/>
    </w:pPr>
    <w:rPr>
      <w:szCs w:val="24"/>
    </w:rPr>
  </w:style>
  <w:style w:type="paragraph" w:styleId="a7">
    <w:name w:val="caption"/>
    <w:basedOn w:val="a"/>
    <w:next w:val="a"/>
    <w:uiPriority w:val="35"/>
    <w:semiHidden/>
    <w:unhideWhenUsed/>
    <w:qFormat/>
    <w:rsid w:val="00640ED3"/>
    <w:rPr>
      <w:sz w:val="20"/>
      <w:szCs w:val="20"/>
    </w:rPr>
  </w:style>
  <w:style w:type="character" w:customStyle="1" w:styleId="a8">
    <w:name w:val="表說 字元"/>
    <w:basedOn w:val="a0"/>
    <w:link w:val="a6"/>
    <w:rsid w:val="00640ED3"/>
    <w:rPr>
      <w:rFonts w:ascii="Times New Roman" w:eastAsia="標楷體" w:hAnsi="Times New Roman"/>
      <w:sz w:val="20"/>
      <w:szCs w:val="24"/>
    </w:rPr>
  </w:style>
  <w:style w:type="paragraph" w:customStyle="1" w:styleId="a9">
    <w:name w:val="圖說"/>
    <w:basedOn w:val="a7"/>
    <w:link w:val="aa"/>
    <w:qFormat/>
    <w:rsid w:val="003C5161"/>
    <w:pPr>
      <w:jc w:val="center"/>
    </w:pPr>
    <w:rPr>
      <w:szCs w:val="24"/>
    </w:rPr>
  </w:style>
  <w:style w:type="character" w:customStyle="1" w:styleId="aa">
    <w:name w:val="圖說 字元"/>
    <w:basedOn w:val="a0"/>
    <w:link w:val="a9"/>
    <w:rsid w:val="003C5161"/>
    <w:rPr>
      <w:rFonts w:ascii="Times New Roman" w:eastAsia="標楷體" w:hAnsi="Times New Roman"/>
      <w:sz w:val="20"/>
      <w:szCs w:val="24"/>
    </w:rPr>
  </w:style>
  <w:style w:type="paragraph" w:styleId="ab">
    <w:name w:val="header"/>
    <w:basedOn w:val="a"/>
    <w:link w:val="ac"/>
    <w:uiPriority w:val="99"/>
    <w:unhideWhenUsed/>
    <w:rsid w:val="001306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30679"/>
    <w:rPr>
      <w:rFonts w:ascii="Times New Roman" w:eastAsia="標楷體" w:hAnsi="Times New Roman"/>
      <w:sz w:val="20"/>
      <w:szCs w:val="20"/>
    </w:rPr>
  </w:style>
  <w:style w:type="character" w:styleId="ad">
    <w:name w:val="Placeholder Text"/>
    <w:basedOn w:val="a0"/>
    <w:uiPriority w:val="99"/>
    <w:semiHidden/>
    <w:rsid w:val="00C66F3B"/>
    <w:rPr>
      <w:color w:val="808080"/>
    </w:rPr>
  </w:style>
  <w:style w:type="paragraph" w:styleId="ae">
    <w:name w:val="footer"/>
    <w:basedOn w:val="a"/>
    <w:link w:val="af"/>
    <w:uiPriority w:val="99"/>
    <w:unhideWhenUsed/>
    <w:rsid w:val="00B634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B6348D"/>
    <w:rPr>
      <w:rFonts w:ascii="Times New Roman" w:eastAsia="標楷體" w:hAnsi="Times New Roman"/>
      <w:sz w:val="20"/>
      <w:szCs w:val="20"/>
    </w:rPr>
  </w:style>
  <w:style w:type="table" w:styleId="af0">
    <w:name w:val="Table Grid"/>
    <w:basedOn w:val="a1"/>
    <w:uiPriority w:val="39"/>
    <w:rsid w:val="008B59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semiHidden/>
    <w:unhideWhenUsed/>
    <w:rsid w:val="00004E9B"/>
    <w:rPr>
      <w:color w:val="0563C1"/>
      <w:u w:val="single"/>
    </w:rPr>
  </w:style>
  <w:style w:type="character" w:styleId="af2">
    <w:name w:val="FollowedHyperlink"/>
    <w:basedOn w:val="a0"/>
    <w:uiPriority w:val="99"/>
    <w:semiHidden/>
    <w:unhideWhenUsed/>
    <w:rsid w:val="00004E9B"/>
    <w:rPr>
      <w:color w:val="954F72"/>
      <w:u w:val="single"/>
    </w:rPr>
  </w:style>
  <w:style w:type="paragraph" w:customStyle="1" w:styleId="msonormal0">
    <w:name w:val="msonormal"/>
    <w:basedOn w:val="a"/>
    <w:rsid w:val="00004E9B"/>
    <w:pPr>
      <w:widowControl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</w:rPr>
  </w:style>
  <w:style w:type="paragraph" w:customStyle="1" w:styleId="font5">
    <w:name w:val="font5"/>
    <w:basedOn w:val="a"/>
    <w:rsid w:val="00004E9B"/>
    <w:pPr>
      <w:widowControl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xl65">
    <w:name w:val="xl65"/>
    <w:basedOn w:val="a"/>
    <w:rsid w:val="00004E9B"/>
    <w:pPr>
      <w:widowControl/>
      <w:spacing w:before="100" w:beforeAutospacing="1" w:after="100" w:afterAutospacing="1" w:line="240" w:lineRule="auto"/>
      <w:jc w:val="left"/>
    </w:pPr>
    <w:rPr>
      <w:rFonts w:eastAsia="新細明體" w:cs="Times New Roman"/>
      <w:kern w:val="0"/>
      <w:sz w:val="24"/>
      <w:szCs w:val="24"/>
    </w:rPr>
  </w:style>
  <w:style w:type="paragraph" w:customStyle="1" w:styleId="xl66">
    <w:name w:val="xl66"/>
    <w:basedOn w:val="a"/>
    <w:rsid w:val="00004E9B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left"/>
    </w:pPr>
    <w:rPr>
      <w:rFonts w:eastAsia="新細明體" w:cs="Times New Roman"/>
      <w:kern w:val="0"/>
      <w:sz w:val="24"/>
      <w:szCs w:val="24"/>
    </w:rPr>
  </w:style>
  <w:style w:type="paragraph" w:customStyle="1" w:styleId="xl67">
    <w:name w:val="xl67"/>
    <w:basedOn w:val="a"/>
    <w:rsid w:val="00004E9B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left"/>
    </w:pPr>
    <w:rPr>
      <w:rFonts w:eastAsia="新細明體" w:cs="Times New Roman"/>
      <w:kern w:val="0"/>
      <w:sz w:val="24"/>
      <w:szCs w:val="24"/>
    </w:rPr>
  </w:style>
  <w:style w:type="paragraph" w:customStyle="1" w:styleId="xl68">
    <w:name w:val="xl68"/>
    <w:basedOn w:val="a"/>
    <w:rsid w:val="00004E9B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eastAsia="新細明體" w:cs="Times New Roman"/>
      <w:kern w:val="0"/>
      <w:sz w:val="24"/>
      <w:szCs w:val="24"/>
    </w:rPr>
  </w:style>
  <w:style w:type="paragraph" w:customStyle="1" w:styleId="xl69">
    <w:name w:val="xl69"/>
    <w:basedOn w:val="a"/>
    <w:rsid w:val="00004E9B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left"/>
    </w:pPr>
    <w:rPr>
      <w:rFonts w:eastAsia="新細明體" w:cs="Times New Roman"/>
      <w:kern w:val="0"/>
      <w:sz w:val="24"/>
      <w:szCs w:val="24"/>
    </w:rPr>
  </w:style>
  <w:style w:type="paragraph" w:customStyle="1" w:styleId="xl70">
    <w:name w:val="xl70"/>
    <w:basedOn w:val="a"/>
    <w:rsid w:val="00004E9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eastAsia="新細明體" w:cs="Times New Roman"/>
      <w:kern w:val="0"/>
      <w:sz w:val="24"/>
      <w:szCs w:val="24"/>
    </w:rPr>
  </w:style>
  <w:style w:type="paragraph" w:customStyle="1" w:styleId="xl71">
    <w:name w:val="xl71"/>
    <w:basedOn w:val="a"/>
    <w:rsid w:val="00004E9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left"/>
    </w:pPr>
    <w:rPr>
      <w:rFonts w:eastAsia="新細明體" w:cs="Times New Roman"/>
      <w:kern w:val="0"/>
      <w:sz w:val="24"/>
      <w:szCs w:val="24"/>
    </w:rPr>
  </w:style>
  <w:style w:type="paragraph" w:customStyle="1" w:styleId="xl72">
    <w:name w:val="xl72"/>
    <w:basedOn w:val="a"/>
    <w:rsid w:val="00004E9B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jc w:val="left"/>
    </w:pPr>
    <w:rPr>
      <w:rFonts w:eastAsia="新細明體" w:cs="Times New Roman"/>
      <w:kern w:val="0"/>
      <w:sz w:val="24"/>
      <w:szCs w:val="24"/>
    </w:rPr>
  </w:style>
  <w:style w:type="paragraph" w:customStyle="1" w:styleId="xl73">
    <w:name w:val="xl73"/>
    <w:basedOn w:val="a"/>
    <w:rsid w:val="00004E9B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left"/>
    </w:pPr>
    <w:rPr>
      <w:rFonts w:eastAsia="新細明體" w:cs="Times New Roman"/>
      <w:kern w:val="0"/>
      <w:sz w:val="24"/>
      <w:szCs w:val="24"/>
    </w:rPr>
  </w:style>
  <w:style w:type="paragraph" w:customStyle="1" w:styleId="xl74">
    <w:name w:val="xl74"/>
    <w:basedOn w:val="a"/>
    <w:rsid w:val="00004E9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left"/>
    </w:pPr>
    <w:rPr>
      <w:rFonts w:eastAsia="新細明體" w:cs="Times New Roman"/>
      <w:kern w:val="0"/>
      <w:sz w:val="24"/>
      <w:szCs w:val="24"/>
    </w:rPr>
  </w:style>
  <w:style w:type="paragraph" w:customStyle="1" w:styleId="xl75">
    <w:name w:val="xl75"/>
    <w:basedOn w:val="a"/>
    <w:rsid w:val="00004E9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eastAsia="新細明體" w:cs="Times New Roman"/>
      <w:kern w:val="0"/>
      <w:sz w:val="24"/>
      <w:szCs w:val="24"/>
    </w:rPr>
  </w:style>
  <w:style w:type="paragraph" w:customStyle="1" w:styleId="xl76">
    <w:name w:val="xl76"/>
    <w:basedOn w:val="a"/>
    <w:rsid w:val="00004E9B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eastAsia="新細明體" w:cs="Times New Roman"/>
      <w:kern w:val="0"/>
      <w:sz w:val="24"/>
      <w:szCs w:val="24"/>
    </w:rPr>
  </w:style>
  <w:style w:type="paragraph" w:customStyle="1" w:styleId="xl77">
    <w:name w:val="xl77"/>
    <w:basedOn w:val="a"/>
    <w:rsid w:val="00004E9B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left"/>
    </w:pPr>
    <w:rPr>
      <w:rFonts w:eastAsia="新細明體" w:cs="Times New Roman"/>
      <w:kern w:val="0"/>
      <w:sz w:val="24"/>
      <w:szCs w:val="24"/>
    </w:rPr>
  </w:style>
  <w:style w:type="paragraph" w:customStyle="1" w:styleId="xl78">
    <w:name w:val="xl78"/>
    <w:basedOn w:val="a"/>
    <w:rsid w:val="00004E9B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left"/>
    </w:pPr>
    <w:rPr>
      <w:rFonts w:eastAsia="新細明體" w:cs="Times New Roman"/>
      <w:kern w:val="0"/>
      <w:sz w:val="24"/>
      <w:szCs w:val="24"/>
    </w:rPr>
  </w:style>
  <w:style w:type="paragraph" w:customStyle="1" w:styleId="xl79">
    <w:name w:val="xl79"/>
    <w:basedOn w:val="a"/>
    <w:rsid w:val="00004E9B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eastAsia="新細明體" w:cs="Times New Roman"/>
      <w:kern w:val="0"/>
      <w:sz w:val="24"/>
      <w:szCs w:val="24"/>
    </w:rPr>
  </w:style>
  <w:style w:type="paragraph" w:customStyle="1" w:styleId="xl80">
    <w:name w:val="xl80"/>
    <w:basedOn w:val="a"/>
    <w:rsid w:val="00004E9B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left"/>
    </w:pPr>
    <w:rPr>
      <w:rFonts w:eastAsia="新細明體" w:cs="Times New Roman"/>
      <w:kern w:val="0"/>
      <w:sz w:val="24"/>
      <w:szCs w:val="24"/>
    </w:rPr>
  </w:style>
  <w:style w:type="paragraph" w:customStyle="1" w:styleId="xl81">
    <w:name w:val="xl81"/>
    <w:basedOn w:val="a"/>
    <w:rsid w:val="00004E9B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left"/>
    </w:pPr>
    <w:rPr>
      <w:rFonts w:eastAsia="新細明體" w:cs="Times New Roman"/>
      <w:kern w:val="0"/>
      <w:sz w:val="24"/>
      <w:szCs w:val="24"/>
    </w:rPr>
  </w:style>
  <w:style w:type="paragraph" w:customStyle="1" w:styleId="xl82">
    <w:name w:val="xl82"/>
    <w:basedOn w:val="a"/>
    <w:rsid w:val="00004E9B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left"/>
    </w:pPr>
    <w:rPr>
      <w:rFonts w:eastAsia="新細明體" w:cs="Times New Roman"/>
      <w:kern w:val="0"/>
      <w:sz w:val="24"/>
      <w:szCs w:val="24"/>
    </w:rPr>
  </w:style>
  <w:style w:type="paragraph" w:customStyle="1" w:styleId="xl83">
    <w:name w:val="xl83"/>
    <w:basedOn w:val="a"/>
    <w:rsid w:val="00004E9B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eastAsia="新細明體" w:cs="Times New Roman"/>
      <w:kern w:val="0"/>
      <w:sz w:val="24"/>
      <w:szCs w:val="24"/>
    </w:rPr>
  </w:style>
  <w:style w:type="paragraph" w:customStyle="1" w:styleId="xl84">
    <w:name w:val="xl84"/>
    <w:basedOn w:val="a"/>
    <w:rsid w:val="00004E9B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eastAsia="新細明體" w:cs="Times New Roman"/>
      <w:kern w:val="0"/>
      <w:sz w:val="24"/>
      <w:szCs w:val="24"/>
    </w:rPr>
  </w:style>
  <w:style w:type="paragraph" w:customStyle="1" w:styleId="xl85">
    <w:name w:val="xl85"/>
    <w:basedOn w:val="a"/>
    <w:rsid w:val="00004E9B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eastAsia="新細明體" w:cs="Times New Roman"/>
      <w:kern w:val="0"/>
      <w:sz w:val="24"/>
      <w:szCs w:val="24"/>
    </w:rPr>
  </w:style>
  <w:style w:type="paragraph" w:customStyle="1" w:styleId="xl86">
    <w:name w:val="xl86"/>
    <w:basedOn w:val="a"/>
    <w:rsid w:val="00004E9B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eastAsia="新細明體" w:cs="Times New Roman"/>
      <w:kern w:val="0"/>
      <w:sz w:val="24"/>
      <w:szCs w:val="24"/>
    </w:rPr>
  </w:style>
  <w:style w:type="paragraph" w:customStyle="1" w:styleId="xl87">
    <w:name w:val="xl87"/>
    <w:basedOn w:val="a"/>
    <w:rsid w:val="00004E9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eastAsia="新細明體" w:cs="Times New Roman"/>
      <w:kern w:val="0"/>
      <w:sz w:val="24"/>
      <w:szCs w:val="24"/>
    </w:rPr>
  </w:style>
  <w:style w:type="paragraph" w:customStyle="1" w:styleId="xl88">
    <w:name w:val="xl88"/>
    <w:basedOn w:val="a"/>
    <w:rsid w:val="00004E9B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eastAsia="新細明體" w:cs="Times New Roman"/>
      <w:kern w:val="0"/>
      <w:sz w:val="24"/>
      <w:szCs w:val="24"/>
    </w:rPr>
  </w:style>
  <w:style w:type="paragraph" w:customStyle="1" w:styleId="xl89">
    <w:name w:val="xl89"/>
    <w:basedOn w:val="a"/>
    <w:rsid w:val="00004E9B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eastAsia="新細明體" w:cs="Times New Roman"/>
      <w:kern w:val="0"/>
      <w:sz w:val="24"/>
      <w:szCs w:val="24"/>
    </w:rPr>
  </w:style>
  <w:style w:type="paragraph" w:customStyle="1" w:styleId="xl90">
    <w:name w:val="xl90"/>
    <w:basedOn w:val="a"/>
    <w:rsid w:val="00004E9B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eastAsia="新細明體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20</Pages>
  <Words>1999</Words>
  <Characters>11400</Characters>
  <Application>Microsoft Office Word</Application>
  <DocSecurity>0</DocSecurity>
  <Lines>95</Lines>
  <Paragraphs>26</Paragraphs>
  <ScaleCrop>false</ScaleCrop>
  <Company/>
  <LinksUpToDate>false</LinksUpToDate>
  <CharactersWithSpaces>13373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Chenyp</dc:creator>
  <cp:keywords/>
  <dc:description/>
  <cp:lastModifiedBy>SOLab</cp:lastModifiedBy>
  <cp:revision>17</cp:revision>
  <dcterms:created xsi:type="dcterms:W3CDTF">2019-04-27T03:30:00Z</dcterms:created>
  <dcterms:modified xsi:type="dcterms:W3CDTF">2019-04-29T12:31:00Z</dcterms:modified>
</cp:coreProperties>
</file>