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2F995" w14:textId="3E997384" w:rsidR="00DD2F04" w:rsidRDefault="00DD2F04" w:rsidP="00DD2F04">
      <w:pPr>
        <w:pStyle w:val="Heading1"/>
        <w:jc w:val="center"/>
        <w:rPr>
          <w:lang w:val="en-US"/>
        </w:rPr>
      </w:pPr>
      <w:r>
        <w:rPr>
          <w:lang w:val="en-US"/>
        </w:rPr>
        <w:t>COS 314 Assignment 1</w:t>
      </w:r>
    </w:p>
    <w:p w14:paraId="21C92B70" w14:textId="7EAE553E" w:rsidR="009F78D7" w:rsidRPr="009F78D7" w:rsidRDefault="009F78D7" w:rsidP="009F78D7">
      <w:pPr>
        <w:rPr>
          <w:lang w:val="en-US"/>
        </w:rPr>
      </w:pPr>
      <w:r>
        <w:rPr>
          <w:lang w:val="en-US"/>
        </w:rPr>
        <w:t xml:space="preserve">Yi-Rou Hung, </w:t>
      </w:r>
      <w:proofErr w:type="gramStart"/>
      <w:r>
        <w:rPr>
          <w:lang w:val="en-US"/>
        </w:rPr>
        <w:t>u22561154</w:t>
      </w:r>
      <w:proofErr w:type="gramEnd"/>
    </w:p>
    <w:p w14:paraId="259FF27A" w14:textId="1F89AF3B" w:rsidR="00B96F53" w:rsidRPr="00024DE4" w:rsidRDefault="00B96F53" w:rsidP="00B96F53">
      <w:pPr>
        <w:tabs>
          <w:tab w:val="left" w:pos="3862"/>
        </w:tabs>
        <w:rPr>
          <w:b/>
          <w:bCs/>
          <w:lang w:val="en-US"/>
        </w:rPr>
      </w:pPr>
      <w:r w:rsidRPr="00024DE4">
        <w:rPr>
          <w:b/>
          <w:bCs/>
          <w:lang w:val="en-US"/>
        </w:rPr>
        <w:t>Technical specifications:</w:t>
      </w:r>
    </w:p>
    <w:p w14:paraId="232A7303" w14:textId="3B3A8BC1" w:rsidR="00B96F53" w:rsidRDefault="004E6A9E" w:rsidP="00B96F53">
      <w:pPr>
        <w:tabs>
          <w:tab w:val="left" w:pos="3862"/>
        </w:tabs>
        <w:rPr>
          <w:lang w:val="en-US"/>
        </w:rPr>
      </w:pPr>
      <w:r>
        <w:rPr>
          <w:lang w:val="en-US"/>
        </w:rPr>
        <w:t xml:space="preserve">The project is to allow us to see the effective of the Iterative Local Search and Simulated Annealing algorithm using the campus as the scenario with the total distance between the 5 campuses, </w:t>
      </w:r>
      <w:r w:rsidR="00ED0346">
        <w:rPr>
          <w:lang w:val="en-US"/>
        </w:rPr>
        <w:t>the point is to minimize the time traveled when visiting all the 5 campuses.</w:t>
      </w:r>
      <w:r w:rsidR="00366B4A">
        <w:rPr>
          <w:lang w:val="en-US"/>
        </w:rPr>
        <w:t xml:space="preserve"> In short testing the best possible route.</w:t>
      </w:r>
      <w:r w:rsidR="00227C3E">
        <w:rPr>
          <w:lang w:val="en-US"/>
        </w:rPr>
        <w:t xml:space="preserve"> </w:t>
      </w:r>
    </w:p>
    <w:p w14:paraId="4F357C76" w14:textId="77777777" w:rsidR="001D2D46" w:rsidRDefault="00227C3E" w:rsidP="00B96F53">
      <w:pPr>
        <w:tabs>
          <w:tab w:val="left" w:pos="3862"/>
        </w:tabs>
        <w:rPr>
          <w:lang w:val="en-US"/>
        </w:rPr>
      </w:pPr>
      <w:r>
        <w:rPr>
          <w:lang w:val="en-US"/>
        </w:rPr>
        <w:t xml:space="preserve">The </w:t>
      </w:r>
      <w:r w:rsidRPr="00975C10">
        <w:rPr>
          <w:u w:val="single"/>
          <w:lang w:val="en-US"/>
        </w:rPr>
        <w:t>Iterative Local Search</w:t>
      </w:r>
      <w:r>
        <w:rPr>
          <w:lang w:val="en-US"/>
        </w:rPr>
        <w:t xml:space="preserve"> is a graph traversal and path-finding method that can determine the shortest route in a weighted graph between start and goal nodes.</w:t>
      </w:r>
      <w:r w:rsidR="008208C9">
        <w:rPr>
          <w:lang w:val="en-US"/>
        </w:rPr>
        <w:t xml:space="preserve"> (It is a kind of iterative deepening depth-first searc</w:t>
      </w:r>
      <w:r w:rsidR="00E43740">
        <w:rPr>
          <w:lang w:val="en-US"/>
        </w:rPr>
        <w:t>h</w:t>
      </w:r>
      <w:r w:rsidR="008208C9">
        <w:rPr>
          <w:lang w:val="en-US"/>
        </w:rPr>
        <w:t>).</w:t>
      </w:r>
    </w:p>
    <w:p w14:paraId="00202346" w14:textId="77777777" w:rsidR="001D2D46" w:rsidRDefault="001D2D46" w:rsidP="00B96F53">
      <w:pPr>
        <w:tabs>
          <w:tab w:val="left" w:pos="3862"/>
        </w:tabs>
        <w:rPr>
          <w:lang w:val="en-US"/>
        </w:rPr>
      </w:pPr>
      <w:r>
        <w:rPr>
          <w:lang w:val="en-US"/>
        </w:rPr>
        <w:t>Algorithm configuration:</w:t>
      </w:r>
    </w:p>
    <w:p w14:paraId="01A194EC" w14:textId="5DA5A489" w:rsidR="00E5389A" w:rsidRDefault="00E5389A" w:rsidP="00B96F53">
      <w:pPr>
        <w:tabs>
          <w:tab w:val="left" w:pos="3862"/>
        </w:tabs>
        <w:rPr>
          <w:lang w:val="en-US"/>
        </w:rPr>
      </w:pPr>
      <w:r>
        <w:rPr>
          <w:lang w:val="en-US"/>
        </w:rPr>
        <w:t xml:space="preserve">The key components are </w:t>
      </w:r>
      <w:r w:rsidR="001D2D46">
        <w:rPr>
          <w:lang w:val="en-US"/>
        </w:rPr>
        <w:t>generating</w:t>
      </w:r>
      <w:r>
        <w:rPr>
          <w:lang w:val="en-US"/>
        </w:rPr>
        <w:t xml:space="preserve"> initial solution, local search, perturbation, </w:t>
      </w:r>
      <w:r w:rsidR="00A912BB">
        <w:rPr>
          <w:lang w:val="en-US"/>
        </w:rPr>
        <w:t>acceptance,</w:t>
      </w:r>
      <w:r>
        <w:rPr>
          <w:lang w:val="en-US"/>
        </w:rPr>
        <w:t xml:space="preserve"> and criterion.</w:t>
      </w:r>
    </w:p>
    <w:p w14:paraId="1D055AC7" w14:textId="5F9420C2" w:rsidR="00A912BB" w:rsidRDefault="001445D6" w:rsidP="00B96F53">
      <w:pPr>
        <w:tabs>
          <w:tab w:val="left" w:pos="3862"/>
        </w:tabs>
        <w:rPr>
          <w:lang w:val="en-US"/>
        </w:rPr>
      </w:pPr>
      <w:r>
        <w:rPr>
          <w:lang w:val="en-US"/>
        </w:rPr>
        <w:t>Initial solution generation: This is to generate random order of the campus.</w:t>
      </w:r>
    </w:p>
    <w:p w14:paraId="234576C4" w14:textId="7361FA36" w:rsidR="00165324" w:rsidRDefault="00165324" w:rsidP="00B96F53">
      <w:pPr>
        <w:tabs>
          <w:tab w:val="left" w:pos="3862"/>
        </w:tabs>
        <w:rPr>
          <w:lang w:val="en-US"/>
        </w:rPr>
      </w:pPr>
      <w:r>
        <w:rPr>
          <w:lang w:val="en-US"/>
        </w:rPr>
        <w:t>Local search: This is to search and try all permutation to find the optimal route with within the different campuses.</w:t>
      </w:r>
    </w:p>
    <w:p w14:paraId="3BB5440F" w14:textId="1855177A" w:rsidR="00B012CD" w:rsidRDefault="007E62ED" w:rsidP="00B96F53">
      <w:pPr>
        <w:tabs>
          <w:tab w:val="left" w:pos="3862"/>
        </w:tabs>
        <w:rPr>
          <w:lang w:val="en-US"/>
        </w:rPr>
      </w:pPr>
      <w:r>
        <w:rPr>
          <w:lang w:val="en-US"/>
        </w:rPr>
        <w:t xml:space="preserve">Terminate after the completing the specific number of </w:t>
      </w:r>
      <w:r w:rsidR="00904DAF">
        <w:rPr>
          <w:lang w:val="en-US"/>
        </w:rPr>
        <w:t>iterations</w:t>
      </w:r>
      <w:r>
        <w:rPr>
          <w:lang w:val="en-US"/>
        </w:rPr>
        <w:t>.</w:t>
      </w:r>
    </w:p>
    <w:p w14:paraId="2023E21C" w14:textId="77777777" w:rsidR="001D2D46" w:rsidRDefault="001D2D46" w:rsidP="00B96F53">
      <w:pPr>
        <w:tabs>
          <w:tab w:val="left" w:pos="3862"/>
        </w:tabs>
        <w:rPr>
          <w:lang w:val="en-US"/>
        </w:rPr>
      </w:pPr>
    </w:p>
    <w:p w14:paraId="0504C392" w14:textId="75B5FE22" w:rsidR="008907A2" w:rsidRDefault="00C649E3" w:rsidP="00B96F53">
      <w:pPr>
        <w:tabs>
          <w:tab w:val="left" w:pos="3862"/>
        </w:tabs>
        <w:rPr>
          <w:lang w:val="en-US"/>
        </w:rPr>
      </w:pPr>
      <w:r>
        <w:rPr>
          <w:lang w:val="en-US"/>
        </w:rPr>
        <w:t xml:space="preserve">On the other hand, </w:t>
      </w:r>
      <w:r w:rsidRPr="00975C10">
        <w:rPr>
          <w:u w:val="single"/>
          <w:lang w:val="en-US"/>
        </w:rPr>
        <w:t>Simulated annealing</w:t>
      </w:r>
      <w:r>
        <w:rPr>
          <w:lang w:val="en-US"/>
        </w:rPr>
        <w:t xml:space="preserve"> is a probabilistic algorithm which tests points across a solution space to find the lowest minima. </w:t>
      </w:r>
      <w:r w:rsidR="00666EA0">
        <w:rPr>
          <w:lang w:val="en-US"/>
        </w:rPr>
        <w:t>The algorithm selects the distance between the current point and the trial point through a probability.</w:t>
      </w:r>
    </w:p>
    <w:p w14:paraId="18F457CE" w14:textId="0264E3EB" w:rsidR="002F7B8E" w:rsidRDefault="00C61AAB" w:rsidP="00B96F53">
      <w:pPr>
        <w:tabs>
          <w:tab w:val="left" w:pos="3862"/>
        </w:tabs>
        <w:rPr>
          <w:lang w:val="en-US"/>
        </w:rPr>
      </w:pPr>
      <w:r>
        <w:rPr>
          <w:lang w:val="en-US"/>
        </w:rPr>
        <w:t xml:space="preserve">Key component: probability theory, genetic algorithm, permutation, local </w:t>
      </w:r>
      <w:proofErr w:type="gramStart"/>
      <w:r>
        <w:rPr>
          <w:lang w:val="en-US"/>
        </w:rPr>
        <w:t>search</w:t>
      </w:r>
      <w:proofErr w:type="gramEnd"/>
      <w:r>
        <w:rPr>
          <w:lang w:val="en-US"/>
        </w:rPr>
        <w:t xml:space="preserve"> and search algorithm.</w:t>
      </w:r>
    </w:p>
    <w:p w14:paraId="524F714F" w14:textId="4A9A23AF" w:rsidR="00C61AAB" w:rsidRDefault="004B32E0" w:rsidP="00B96F53">
      <w:pPr>
        <w:tabs>
          <w:tab w:val="left" w:pos="3862"/>
        </w:tabs>
        <w:rPr>
          <w:lang w:val="en-US"/>
        </w:rPr>
      </w:pPr>
      <w:r>
        <w:rPr>
          <w:lang w:val="en-US"/>
        </w:rPr>
        <w:t>Algorithm</w:t>
      </w:r>
      <w:r w:rsidR="004524A4">
        <w:rPr>
          <w:lang w:val="en-US"/>
        </w:rPr>
        <w:t xml:space="preserve"> configuration:</w:t>
      </w:r>
    </w:p>
    <w:p w14:paraId="63398A46" w14:textId="34D26627" w:rsidR="004524A4" w:rsidRDefault="00E47B5B" w:rsidP="00B96F53">
      <w:pPr>
        <w:tabs>
          <w:tab w:val="left" w:pos="3862"/>
        </w:tabs>
        <w:rPr>
          <w:lang w:val="en-US"/>
        </w:rPr>
      </w:pPr>
      <w:r>
        <w:rPr>
          <w:lang w:val="en-US"/>
        </w:rPr>
        <w:t>The acceptance criterion: SA accepts worse solutions with a certain probability, which decreases exponentially with time(temperature). This allows the algorithm to escape local optima and explore the solution space more extensively.</w:t>
      </w:r>
    </w:p>
    <w:p w14:paraId="3AEC6C4D" w14:textId="26AE46BC" w:rsidR="00534E0B" w:rsidRDefault="00352BB2" w:rsidP="00B96F53">
      <w:pPr>
        <w:tabs>
          <w:tab w:val="left" w:pos="3862"/>
        </w:tabs>
        <w:rPr>
          <w:lang w:val="en-US"/>
        </w:rPr>
      </w:pPr>
      <w:r>
        <w:rPr>
          <w:lang w:val="en-US"/>
        </w:rPr>
        <w:t>Cooling schedule: SA decreases the temperature over time according to a cooling schedule. The cooling schedule controls the rate at which the algorithm transitions from exploration to exploitation.</w:t>
      </w:r>
    </w:p>
    <w:p w14:paraId="17362D69" w14:textId="75A6FA48" w:rsidR="0018072A" w:rsidRDefault="0018072A" w:rsidP="00B96F53">
      <w:pPr>
        <w:tabs>
          <w:tab w:val="left" w:pos="3862"/>
        </w:tabs>
        <w:rPr>
          <w:lang w:val="en-US"/>
        </w:rPr>
      </w:pPr>
      <w:r>
        <w:rPr>
          <w:lang w:val="en-US"/>
        </w:rPr>
        <w:t xml:space="preserve">Termination criteria: The algorithm terminated after completing the specified number of </w:t>
      </w:r>
      <w:r w:rsidR="00551D31">
        <w:rPr>
          <w:lang w:val="en-US"/>
        </w:rPr>
        <w:t>iterations</w:t>
      </w:r>
      <w:r>
        <w:rPr>
          <w:lang w:val="en-US"/>
        </w:rPr>
        <w:t>.</w:t>
      </w:r>
    </w:p>
    <w:p w14:paraId="4BA02082" w14:textId="340473CF" w:rsidR="00BA6B9B" w:rsidRDefault="00C222DC" w:rsidP="00B96F53">
      <w:pPr>
        <w:tabs>
          <w:tab w:val="left" w:pos="3862"/>
        </w:tabs>
        <w:rPr>
          <w:lang w:val="en-US"/>
        </w:rPr>
      </w:pPr>
      <w:r>
        <w:rPr>
          <w:b/>
          <w:bCs/>
          <w:u w:val="single"/>
          <w:lang w:val="en-US"/>
        </w:rPr>
        <w:lastRenderedPageBreak/>
        <w:t>Presentation of result</w:t>
      </w:r>
      <w:r>
        <w:rPr>
          <w:lang w:val="en-US"/>
        </w:rPr>
        <w:t>:</w:t>
      </w:r>
    </w:p>
    <w:tbl>
      <w:tblPr>
        <w:tblStyle w:val="TableGrid"/>
        <w:tblW w:w="0" w:type="auto"/>
        <w:tblLook w:val="04A0" w:firstRow="1" w:lastRow="0" w:firstColumn="1" w:lastColumn="0" w:noHBand="0" w:noVBand="1"/>
      </w:tblPr>
      <w:tblGrid>
        <w:gridCol w:w="3005"/>
        <w:gridCol w:w="3005"/>
        <w:gridCol w:w="3006"/>
      </w:tblGrid>
      <w:tr w:rsidR="0093734C" w14:paraId="3AA1E5BD" w14:textId="77777777" w:rsidTr="0093734C">
        <w:tc>
          <w:tcPr>
            <w:tcW w:w="3005" w:type="dxa"/>
          </w:tcPr>
          <w:p w14:paraId="72225D36" w14:textId="73B0C9B4" w:rsidR="0093734C" w:rsidRPr="0093734C" w:rsidRDefault="0093734C" w:rsidP="00B96F53">
            <w:pPr>
              <w:tabs>
                <w:tab w:val="left" w:pos="3862"/>
              </w:tabs>
              <w:rPr>
                <w:b/>
                <w:bCs/>
                <w:lang w:val="en-US"/>
              </w:rPr>
            </w:pPr>
            <w:r>
              <w:rPr>
                <w:b/>
                <w:bCs/>
                <w:lang w:val="en-US"/>
              </w:rPr>
              <w:t>Problem set</w:t>
            </w:r>
          </w:p>
        </w:tc>
        <w:tc>
          <w:tcPr>
            <w:tcW w:w="3005" w:type="dxa"/>
          </w:tcPr>
          <w:p w14:paraId="2B5EC433" w14:textId="3B9307D4" w:rsidR="0093734C" w:rsidRPr="0093734C" w:rsidRDefault="0093734C" w:rsidP="00B96F53">
            <w:pPr>
              <w:tabs>
                <w:tab w:val="left" w:pos="3862"/>
              </w:tabs>
              <w:rPr>
                <w:b/>
                <w:bCs/>
                <w:lang w:val="en-US"/>
              </w:rPr>
            </w:pPr>
            <w:r>
              <w:rPr>
                <w:b/>
                <w:bCs/>
                <w:lang w:val="en-US"/>
              </w:rPr>
              <w:t>ILS</w:t>
            </w:r>
          </w:p>
        </w:tc>
        <w:tc>
          <w:tcPr>
            <w:tcW w:w="3006" w:type="dxa"/>
          </w:tcPr>
          <w:p w14:paraId="6D99A6D3" w14:textId="2510CCA1" w:rsidR="0093734C" w:rsidRPr="0093734C" w:rsidRDefault="0093734C" w:rsidP="00B96F53">
            <w:pPr>
              <w:tabs>
                <w:tab w:val="left" w:pos="3862"/>
              </w:tabs>
              <w:rPr>
                <w:b/>
                <w:bCs/>
                <w:lang w:val="en-US"/>
              </w:rPr>
            </w:pPr>
            <w:r>
              <w:rPr>
                <w:b/>
                <w:bCs/>
                <w:lang w:val="en-US"/>
              </w:rPr>
              <w:t>SA</w:t>
            </w:r>
          </w:p>
        </w:tc>
      </w:tr>
      <w:tr w:rsidR="0093734C" w14:paraId="4002DE83" w14:textId="77777777" w:rsidTr="0093734C">
        <w:tc>
          <w:tcPr>
            <w:tcW w:w="3005" w:type="dxa"/>
          </w:tcPr>
          <w:p w14:paraId="6FF74B84" w14:textId="359113AB" w:rsidR="0093734C" w:rsidRDefault="0093734C" w:rsidP="00B96F53">
            <w:pPr>
              <w:tabs>
                <w:tab w:val="left" w:pos="3862"/>
              </w:tabs>
              <w:rPr>
                <w:lang w:val="en-US"/>
              </w:rPr>
            </w:pPr>
            <w:r>
              <w:rPr>
                <w:lang w:val="en-US"/>
              </w:rPr>
              <w:t>Best solution</w:t>
            </w:r>
          </w:p>
        </w:tc>
        <w:tc>
          <w:tcPr>
            <w:tcW w:w="3005" w:type="dxa"/>
          </w:tcPr>
          <w:p w14:paraId="7D18E835" w14:textId="588BC4CC" w:rsidR="0093734C" w:rsidRDefault="00FE3592" w:rsidP="00B96F53">
            <w:pPr>
              <w:tabs>
                <w:tab w:val="left" w:pos="3862"/>
              </w:tabs>
              <w:rPr>
                <w:lang w:val="en-US"/>
              </w:rPr>
            </w:pPr>
            <w:r>
              <w:rPr>
                <w:lang w:val="en-US"/>
              </w:rPr>
              <w:t xml:space="preserve">Hatfield -&gt; Hillcrest -&gt; </w:t>
            </w:r>
            <w:proofErr w:type="spellStart"/>
            <w:r>
              <w:rPr>
                <w:lang w:val="en-US"/>
              </w:rPr>
              <w:t>Groenkloof</w:t>
            </w:r>
            <w:proofErr w:type="spellEnd"/>
            <w:r>
              <w:rPr>
                <w:lang w:val="en-US"/>
              </w:rPr>
              <w:t xml:space="preserve"> -&gt; </w:t>
            </w:r>
            <w:proofErr w:type="spellStart"/>
            <w:r w:rsidR="001E1053">
              <w:rPr>
                <w:lang w:val="en-US"/>
              </w:rPr>
              <w:t>Prins</w:t>
            </w:r>
            <w:r w:rsidR="00E951F5">
              <w:rPr>
                <w:lang w:val="en-US"/>
              </w:rPr>
              <w:t>h</w:t>
            </w:r>
            <w:r w:rsidR="001E1053">
              <w:rPr>
                <w:lang w:val="en-US"/>
              </w:rPr>
              <w:t>of</w:t>
            </w:r>
            <w:proofErr w:type="spellEnd"/>
            <w:r w:rsidR="001E1053">
              <w:rPr>
                <w:lang w:val="en-US"/>
              </w:rPr>
              <w:t xml:space="preserve"> -&gt; Mamelodi</w:t>
            </w:r>
          </w:p>
        </w:tc>
        <w:tc>
          <w:tcPr>
            <w:tcW w:w="3006" w:type="dxa"/>
          </w:tcPr>
          <w:p w14:paraId="3F91309D" w14:textId="51599DD5" w:rsidR="0093734C" w:rsidRDefault="001E1053" w:rsidP="00B96F53">
            <w:pPr>
              <w:tabs>
                <w:tab w:val="left" w:pos="3862"/>
              </w:tabs>
              <w:rPr>
                <w:lang w:val="en-US"/>
              </w:rPr>
            </w:pPr>
            <w:r>
              <w:rPr>
                <w:lang w:val="en-US"/>
              </w:rPr>
              <w:t xml:space="preserve">Hatfield -&gt; </w:t>
            </w:r>
            <w:r w:rsidR="00E951F5">
              <w:rPr>
                <w:lang w:val="en-US"/>
              </w:rPr>
              <w:t>Mamelodi</w:t>
            </w:r>
            <w:r>
              <w:rPr>
                <w:lang w:val="en-US"/>
              </w:rPr>
              <w:t xml:space="preserve"> -&gt; </w:t>
            </w:r>
            <w:proofErr w:type="spellStart"/>
            <w:r w:rsidR="00E951F5">
              <w:rPr>
                <w:lang w:val="en-US"/>
              </w:rPr>
              <w:t>Prinshof</w:t>
            </w:r>
            <w:proofErr w:type="spellEnd"/>
            <w:r>
              <w:rPr>
                <w:lang w:val="en-US"/>
              </w:rPr>
              <w:t xml:space="preserve"> -&gt; </w:t>
            </w:r>
            <w:proofErr w:type="spellStart"/>
            <w:r w:rsidR="00E951F5">
              <w:rPr>
                <w:lang w:val="en-US"/>
              </w:rPr>
              <w:t>Groenkloof</w:t>
            </w:r>
            <w:proofErr w:type="spellEnd"/>
            <w:r>
              <w:rPr>
                <w:lang w:val="en-US"/>
              </w:rPr>
              <w:t xml:space="preserve"> -&gt; </w:t>
            </w:r>
            <w:r w:rsidR="00E951F5">
              <w:rPr>
                <w:lang w:val="en-US"/>
              </w:rPr>
              <w:t>Hillcrest</w:t>
            </w:r>
          </w:p>
        </w:tc>
      </w:tr>
      <w:tr w:rsidR="0093734C" w14:paraId="470412BB" w14:textId="77777777" w:rsidTr="0093734C">
        <w:tc>
          <w:tcPr>
            <w:tcW w:w="3005" w:type="dxa"/>
          </w:tcPr>
          <w:p w14:paraId="491F1B82" w14:textId="756DDF5E" w:rsidR="0093734C" w:rsidRDefault="0093734C" w:rsidP="00B96F53">
            <w:pPr>
              <w:tabs>
                <w:tab w:val="left" w:pos="3862"/>
              </w:tabs>
              <w:rPr>
                <w:lang w:val="en-US"/>
              </w:rPr>
            </w:pPr>
            <w:r>
              <w:rPr>
                <w:lang w:val="en-US"/>
              </w:rPr>
              <w:t>Objective function Val</w:t>
            </w:r>
          </w:p>
        </w:tc>
        <w:tc>
          <w:tcPr>
            <w:tcW w:w="3005" w:type="dxa"/>
          </w:tcPr>
          <w:p w14:paraId="496F34D9" w14:textId="2084C020" w:rsidR="0093734C" w:rsidRDefault="00A27F16" w:rsidP="00B96F53">
            <w:pPr>
              <w:tabs>
                <w:tab w:val="left" w:pos="3862"/>
              </w:tabs>
              <w:rPr>
                <w:lang w:val="en-US"/>
              </w:rPr>
            </w:pPr>
            <w:r>
              <w:rPr>
                <w:lang w:val="en-US"/>
              </w:rPr>
              <w:t>81</w:t>
            </w:r>
          </w:p>
        </w:tc>
        <w:tc>
          <w:tcPr>
            <w:tcW w:w="3006" w:type="dxa"/>
          </w:tcPr>
          <w:p w14:paraId="4A4B54E1" w14:textId="5399B61B" w:rsidR="0093734C" w:rsidRDefault="00A27F16" w:rsidP="00B96F53">
            <w:pPr>
              <w:tabs>
                <w:tab w:val="left" w:pos="3862"/>
              </w:tabs>
              <w:rPr>
                <w:lang w:val="en-US"/>
              </w:rPr>
            </w:pPr>
            <w:r>
              <w:rPr>
                <w:lang w:val="en-US"/>
              </w:rPr>
              <w:t>81</w:t>
            </w:r>
          </w:p>
        </w:tc>
      </w:tr>
      <w:tr w:rsidR="0093734C" w14:paraId="1FF89782" w14:textId="77777777" w:rsidTr="0093734C">
        <w:tc>
          <w:tcPr>
            <w:tcW w:w="3005" w:type="dxa"/>
          </w:tcPr>
          <w:p w14:paraId="024F655B" w14:textId="7C6E6FC7" w:rsidR="0093734C" w:rsidRDefault="0093734C" w:rsidP="00B96F53">
            <w:pPr>
              <w:tabs>
                <w:tab w:val="left" w:pos="3862"/>
              </w:tabs>
              <w:rPr>
                <w:lang w:val="en-US"/>
              </w:rPr>
            </w:pPr>
            <w:r>
              <w:rPr>
                <w:lang w:val="en-US"/>
              </w:rPr>
              <w:t>Runtime</w:t>
            </w:r>
          </w:p>
        </w:tc>
        <w:tc>
          <w:tcPr>
            <w:tcW w:w="3005" w:type="dxa"/>
          </w:tcPr>
          <w:p w14:paraId="3AF00A3B" w14:textId="050C5077" w:rsidR="0093734C" w:rsidRDefault="00B91DCA" w:rsidP="00B96F53">
            <w:pPr>
              <w:tabs>
                <w:tab w:val="left" w:pos="3862"/>
              </w:tabs>
              <w:rPr>
                <w:lang w:val="en-US"/>
              </w:rPr>
            </w:pPr>
            <w:r>
              <w:rPr>
                <w:lang w:val="en-US"/>
              </w:rPr>
              <w:t>0</w:t>
            </w:r>
          </w:p>
        </w:tc>
        <w:tc>
          <w:tcPr>
            <w:tcW w:w="3006" w:type="dxa"/>
          </w:tcPr>
          <w:p w14:paraId="25C55FCA" w14:textId="4477A272" w:rsidR="0093734C" w:rsidRDefault="00B91DCA" w:rsidP="00B96F53">
            <w:pPr>
              <w:tabs>
                <w:tab w:val="left" w:pos="3862"/>
              </w:tabs>
              <w:rPr>
                <w:lang w:val="en-US"/>
              </w:rPr>
            </w:pPr>
            <w:r>
              <w:rPr>
                <w:lang w:val="en-US"/>
              </w:rPr>
              <w:t>0</w:t>
            </w:r>
          </w:p>
        </w:tc>
      </w:tr>
      <w:tr w:rsidR="0093734C" w14:paraId="4B5D6077" w14:textId="77777777" w:rsidTr="0093734C">
        <w:tc>
          <w:tcPr>
            <w:tcW w:w="3005" w:type="dxa"/>
          </w:tcPr>
          <w:p w14:paraId="1ED928E0" w14:textId="6FBD1B83" w:rsidR="0093734C" w:rsidRDefault="0093734C" w:rsidP="00B96F53">
            <w:pPr>
              <w:tabs>
                <w:tab w:val="left" w:pos="3862"/>
              </w:tabs>
              <w:rPr>
                <w:lang w:val="en-US"/>
              </w:rPr>
            </w:pPr>
            <w:r>
              <w:rPr>
                <w:lang w:val="en-US"/>
              </w:rPr>
              <w:t xml:space="preserve">Av Obj </w:t>
            </w:r>
            <w:proofErr w:type="spellStart"/>
            <w:r>
              <w:rPr>
                <w:lang w:val="en-US"/>
              </w:rPr>
              <w:t>Func</w:t>
            </w:r>
            <w:proofErr w:type="spellEnd"/>
          </w:p>
        </w:tc>
        <w:tc>
          <w:tcPr>
            <w:tcW w:w="3005" w:type="dxa"/>
          </w:tcPr>
          <w:p w14:paraId="0C01DA44" w14:textId="6088D2A0" w:rsidR="0093734C" w:rsidRDefault="0035182D" w:rsidP="00B96F53">
            <w:pPr>
              <w:tabs>
                <w:tab w:val="left" w:pos="3862"/>
              </w:tabs>
              <w:rPr>
                <w:lang w:val="en-US"/>
              </w:rPr>
            </w:pPr>
            <w:r>
              <w:rPr>
                <w:lang w:val="en-US"/>
              </w:rPr>
              <w:t>82</w:t>
            </w:r>
          </w:p>
        </w:tc>
        <w:tc>
          <w:tcPr>
            <w:tcW w:w="3006" w:type="dxa"/>
          </w:tcPr>
          <w:p w14:paraId="3E1F21B8" w14:textId="50BD596E" w:rsidR="0093734C" w:rsidRDefault="0035182D" w:rsidP="00B96F53">
            <w:pPr>
              <w:tabs>
                <w:tab w:val="left" w:pos="3862"/>
              </w:tabs>
              <w:rPr>
                <w:lang w:val="en-US"/>
              </w:rPr>
            </w:pPr>
            <w:r>
              <w:rPr>
                <w:lang w:val="en-US"/>
              </w:rPr>
              <w:t>8</w:t>
            </w:r>
            <w:r w:rsidR="00B40271">
              <w:rPr>
                <w:lang w:val="en-US"/>
              </w:rPr>
              <w:t>4</w:t>
            </w:r>
          </w:p>
        </w:tc>
      </w:tr>
    </w:tbl>
    <w:p w14:paraId="679240ED" w14:textId="77777777" w:rsidR="00C222DC" w:rsidRDefault="00C222DC" w:rsidP="00B96F53">
      <w:pPr>
        <w:tabs>
          <w:tab w:val="left" w:pos="3862"/>
        </w:tabs>
        <w:rPr>
          <w:lang w:val="en-US"/>
        </w:rPr>
      </w:pPr>
    </w:p>
    <w:p w14:paraId="746AFE24" w14:textId="2EEAB621" w:rsidR="001C2AD5" w:rsidRPr="001C2AD5" w:rsidRDefault="001C2AD5" w:rsidP="00B96F53">
      <w:pPr>
        <w:tabs>
          <w:tab w:val="left" w:pos="3862"/>
        </w:tabs>
        <w:rPr>
          <w:lang w:val="en-US"/>
        </w:rPr>
      </w:pPr>
      <w:r>
        <w:rPr>
          <w:b/>
          <w:bCs/>
          <w:u w:val="single"/>
          <w:lang w:val="en-US"/>
        </w:rPr>
        <w:t>Graphical plot Representation:</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C31AED" w14:paraId="276B9900" w14:textId="77777777" w:rsidTr="00C31AED">
        <w:tc>
          <w:tcPr>
            <w:tcW w:w="1502" w:type="dxa"/>
          </w:tcPr>
          <w:p w14:paraId="2978923C" w14:textId="0D3C92A5" w:rsidR="00C31AED" w:rsidRPr="00C31AED" w:rsidRDefault="00C31AED" w:rsidP="00B96F53">
            <w:pPr>
              <w:tabs>
                <w:tab w:val="left" w:pos="3862"/>
              </w:tabs>
              <w:rPr>
                <w:b/>
                <w:bCs/>
                <w:u w:val="single"/>
                <w:lang w:val="en-US"/>
              </w:rPr>
            </w:pPr>
            <w:r w:rsidRPr="00C31AED">
              <w:rPr>
                <w:b/>
                <w:bCs/>
                <w:u w:val="single"/>
                <w:lang w:val="en-US"/>
              </w:rPr>
              <w:t>Campus</w:t>
            </w:r>
          </w:p>
        </w:tc>
        <w:tc>
          <w:tcPr>
            <w:tcW w:w="1502" w:type="dxa"/>
          </w:tcPr>
          <w:p w14:paraId="118ED4C0" w14:textId="7C9A932A" w:rsidR="00C31AED" w:rsidRDefault="00C31AED" w:rsidP="00B96F53">
            <w:pPr>
              <w:tabs>
                <w:tab w:val="left" w:pos="3862"/>
              </w:tabs>
              <w:rPr>
                <w:lang w:val="en-US"/>
              </w:rPr>
            </w:pPr>
            <w:r>
              <w:rPr>
                <w:lang w:val="en-US"/>
              </w:rPr>
              <w:t xml:space="preserve">Hatfield </w:t>
            </w:r>
          </w:p>
        </w:tc>
        <w:tc>
          <w:tcPr>
            <w:tcW w:w="1503" w:type="dxa"/>
          </w:tcPr>
          <w:p w14:paraId="2F849222" w14:textId="70FED892" w:rsidR="00C31AED" w:rsidRDefault="00C31AED" w:rsidP="00B96F53">
            <w:pPr>
              <w:tabs>
                <w:tab w:val="left" w:pos="3862"/>
              </w:tabs>
              <w:rPr>
                <w:lang w:val="en-US"/>
              </w:rPr>
            </w:pPr>
            <w:r>
              <w:rPr>
                <w:lang w:val="en-US"/>
              </w:rPr>
              <w:t>Hillcrest</w:t>
            </w:r>
          </w:p>
        </w:tc>
        <w:tc>
          <w:tcPr>
            <w:tcW w:w="1503" w:type="dxa"/>
          </w:tcPr>
          <w:p w14:paraId="0BE6E7AA" w14:textId="14D9C91E" w:rsidR="00C31AED" w:rsidRDefault="00C31AED" w:rsidP="00B96F53">
            <w:pPr>
              <w:tabs>
                <w:tab w:val="left" w:pos="3862"/>
              </w:tabs>
              <w:rPr>
                <w:lang w:val="en-US"/>
              </w:rPr>
            </w:pPr>
            <w:proofErr w:type="spellStart"/>
            <w:r>
              <w:rPr>
                <w:lang w:val="en-US"/>
              </w:rPr>
              <w:t>Groenkloof</w:t>
            </w:r>
            <w:proofErr w:type="spellEnd"/>
          </w:p>
        </w:tc>
        <w:tc>
          <w:tcPr>
            <w:tcW w:w="1503" w:type="dxa"/>
          </w:tcPr>
          <w:p w14:paraId="345218E9" w14:textId="41CB3B99" w:rsidR="00C31AED" w:rsidRDefault="00C31AED" w:rsidP="00B96F53">
            <w:pPr>
              <w:tabs>
                <w:tab w:val="left" w:pos="3862"/>
              </w:tabs>
              <w:rPr>
                <w:lang w:val="en-US"/>
              </w:rPr>
            </w:pPr>
            <w:proofErr w:type="spellStart"/>
            <w:r>
              <w:rPr>
                <w:lang w:val="en-US"/>
              </w:rPr>
              <w:t>Prinsof</w:t>
            </w:r>
            <w:proofErr w:type="spellEnd"/>
          </w:p>
        </w:tc>
        <w:tc>
          <w:tcPr>
            <w:tcW w:w="1503" w:type="dxa"/>
          </w:tcPr>
          <w:p w14:paraId="4C92664E" w14:textId="0BF2392E" w:rsidR="00C31AED" w:rsidRDefault="00C31AED" w:rsidP="00B96F53">
            <w:pPr>
              <w:tabs>
                <w:tab w:val="left" w:pos="3862"/>
              </w:tabs>
              <w:rPr>
                <w:lang w:val="en-US"/>
              </w:rPr>
            </w:pPr>
            <w:r>
              <w:rPr>
                <w:lang w:val="en-US"/>
              </w:rPr>
              <w:t>Mamelodi</w:t>
            </w:r>
          </w:p>
        </w:tc>
      </w:tr>
      <w:tr w:rsidR="00C31AED" w14:paraId="4EE5FA40" w14:textId="77777777" w:rsidTr="00C31AED">
        <w:tc>
          <w:tcPr>
            <w:tcW w:w="1502" w:type="dxa"/>
          </w:tcPr>
          <w:p w14:paraId="65D96698" w14:textId="0CBC011D" w:rsidR="00C31AED" w:rsidRDefault="00C31AED" w:rsidP="00B96F53">
            <w:pPr>
              <w:tabs>
                <w:tab w:val="left" w:pos="3862"/>
              </w:tabs>
              <w:rPr>
                <w:lang w:val="en-US"/>
              </w:rPr>
            </w:pPr>
            <w:r>
              <w:rPr>
                <w:lang w:val="en-US"/>
              </w:rPr>
              <w:t>Hatfield</w:t>
            </w:r>
          </w:p>
        </w:tc>
        <w:tc>
          <w:tcPr>
            <w:tcW w:w="1502" w:type="dxa"/>
          </w:tcPr>
          <w:p w14:paraId="6041CE00" w14:textId="76BF6A62" w:rsidR="00C31AED" w:rsidRDefault="002F08E5" w:rsidP="00B96F53">
            <w:pPr>
              <w:tabs>
                <w:tab w:val="left" w:pos="3862"/>
              </w:tabs>
              <w:rPr>
                <w:lang w:val="en-US"/>
              </w:rPr>
            </w:pPr>
            <w:r>
              <w:rPr>
                <w:lang w:val="en-US"/>
              </w:rPr>
              <w:t>0</w:t>
            </w:r>
          </w:p>
        </w:tc>
        <w:tc>
          <w:tcPr>
            <w:tcW w:w="1503" w:type="dxa"/>
          </w:tcPr>
          <w:p w14:paraId="5788CEB5" w14:textId="14F989E1" w:rsidR="00C31AED" w:rsidRDefault="002F08E5" w:rsidP="00B96F53">
            <w:pPr>
              <w:tabs>
                <w:tab w:val="left" w:pos="3862"/>
              </w:tabs>
              <w:rPr>
                <w:lang w:val="en-US"/>
              </w:rPr>
            </w:pPr>
            <w:r>
              <w:rPr>
                <w:lang w:val="en-US"/>
              </w:rPr>
              <w:t>15</w:t>
            </w:r>
          </w:p>
        </w:tc>
        <w:tc>
          <w:tcPr>
            <w:tcW w:w="1503" w:type="dxa"/>
          </w:tcPr>
          <w:p w14:paraId="366EE77F" w14:textId="03090862" w:rsidR="00C31AED" w:rsidRDefault="002F08E5" w:rsidP="00B96F53">
            <w:pPr>
              <w:tabs>
                <w:tab w:val="left" w:pos="3862"/>
              </w:tabs>
              <w:rPr>
                <w:lang w:val="en-US"/>
              </w:rPr>
            </w:pPr>
            <w:r>
              <w:rPr>
                <w:lang w:val="en-US"/>
              </w:rPr>
              <w:t>20</w:t>
            </w:r>
          </w:p>
        </w:tc>
        <w:tc>
          <w:tcPr>
            <w:tcW w:w="1503" w:type="dxa"/>
          </w:tcPr>
          <w:p w14:paraId="57B3C2A2" w14:textId="0AFEA112" w:rsidR="00C31AED" w:rsidRDefault="002F08E5" w:rsidP="00B96F53">
            <w:pPr>
              <w:tabs>
                <w:tab w:val="left" w:pos="3862"/>
              </w:tabs>
              <w:rPr>
                <w:lang w:val="en-US"/>
              </w:rPr>
            </w:pPr>
            <w:r>
              <w:rPr>
                <w:lang w:val="en-US"/>
              </w:rPr>
              <w:t>22</w:t>
            </w:r>
          </w:p>
        </w:tc>
        <w:tc>
          <w:tcPr>
            <w:tcW w:w="1503" w:type="dxa"/>
          </w:tcPr>
          <w:p w14:paraId="263EB657" w14:textId="76DF32EF" w:rsidR="00C31AED" w:rsidRDefault="002F08E5" w:rsidP="00B96F53">
            <w:pPr>
              <w:tabs>
                <w:tab w:val="left" w:pos="3862"/>
              </w:tabs>
              <w:rPr>
                <w:lang w:val="en-US"/>
              </w:rPr>
            </w:pPr>
            <w:r>
              <w:rPr>
                <w:lang w:val="en-US"/>
              </w:rPr>
              <w:t>30</w:t>
            </w:r>
          </w:p>
        </w:tc>
      </w:tr>
      <w:tr w:rsidR="00C31AED" w14:paraId="225FA124" w14:textId="77777777" w:rsidTr="00C31AED">
        <w:tc>
          <w:tcPr>
            <w:tcW w:w="1502" w:type="dxa"/>
          </w:tcPr>
          <w:p w14:paraId="67BE5080" w14:textId="4D4E5426" w:rsidR="00C31AED" w:rsidRDefault="00C31AED" w:rsidP="00B96F53">
            <w:pPr>
              <w:tabs>
                <w:tab w:val="left" w:pos="3862"/>
              </w:tabs>
              <w:rPr>
                <w:lang w:val="en-US"/>
              </w:rPr>
            </w:pPr>
            <w:r>
              <w:rPr>
                <w:lang w:val="en-US"/>
              </w:rPr>
              <w:t>Hillcrest</w:t>
            </w:r>
          </w:p>
        </w:tc>
        <w:tc>
          <w:tcPr>
            <w:tcW w:w="1502" w:type="dxa"/>
          </w:tcPr>
          <w:p w14:paraId="0B2323E2" w14:textId="3328245D" w:rsidR="00C31AED" w:rsidRDefault="002F08E5" w:rsidP="00B96F53">
            <w:pPr>
              <w:tabs>
                <w:tab w:val="left" w:pos="3862"/>
              </w:tabs>
              <w:rPr>
                <w:lang w:val="en-US"/>
              </w:rPr>
            </w:pPr>
            <w:r>
              <w:rPr>
                <w:lang w:val="en-US"/>
              </w:rPr>
              <w:t>15</w:t>
            </w:r>
          </w:p>
        </w:tc>
        <w:tc>
          <w:tcPr>
            <w:tcW w:w="1503" w:type="dxa"/>
          </w:tcPr>
          <w:p w14:paraId="5E243F5C" w14:textId="6BB1F52E" w:rsidR="00C31AED" w:rsidRDefault="002F08E5" w:rsidP="00B96F53">
            <w:pPr>
              <w:tabs>
                <w:tab w:val="left" w:pos="3862"/>
              </w:tabs>
              <w:rPr>
                <w:lang w:val="en-US"/>
              </w:rPr>
            </w:pPr>
            <w:r>
              <w:rPr>
                <w:lang w:val="en-US"/>
              </w:rPr>
              <w:t>0</w:t>
            </w:r>
          </w:p>
        </w:tc>
        <w:tc>
          <w:tcPr>
            <w:tcW w:w="1503" w:type="dxa"/>
          </w:tcPr>
          <w:p w14:paraId="2F9F9759" w14:textId="1EAE6CD9" w:rsidR="00C31AED" w:rsidRDefault="002F08E5" w:rsidP="00B96F53">
            <w:pPr>
              <w:tabs>
                <w:tab w:val="left" w:pos="3862"/>
              </w:tabs>
              <w:rPr>
                <w:lang w:val="en-US"/>
              </w:rPr>
            </w:pPr>
            <w:r>
              <w:rPr>
                <w:lang w:val="en-US"/>
              </w:rPr>
              <w:t>10</w:t>
            </w:r>
          </w:p>
        </w:tc>
        <w:tc>
          <w:tcPr>
            <w:tcW w:w="1503" w:type="dxa"/>
          </w:tcPr>
          <w:p w14:paraId="187DEC87" w14:textId="21932BBA" w:rsidR="00C31AED" w:rsidRDefault="002F08E5" w:rsidP="00B96F53">
            <w:pPr>
              <w:tabs>
                <w:tab w:val="left" w:pos="3862"/>
              </w:tabs>
              <w:rPr>
                <w:lang w:val="en-US"/>
              </w:rPr>
            </w:pPr>
            <w:r>
              <w:rPr>
                <w:lang w:val="en-US"/>
              </w:rPr>
              <w:t>12</w:t>
            </w:r>
          </w:p>
        </w:tc>
        <w:tc>
          <w:tcPr>
            <w:tcW w:w="1503" w:type="dxa"/>
          </w:tcPr>
          <w:p w14:paraId="31E7BD8D" w14:textId="1981CA29" w:rsidR="00C31AED" w:rsidRDefault="002F08E5" w:rsidP="00B96F53">
            <w:pPr>
              <w:tabs>
                <w:tab w:val="left" w:pos="3862"/>
              </w:tabs>
              <w:rPr>
                <w:lang w:val="en-US"/>
              </w:rPr>
            </w:pPr>
            <w:r>
              <w:rPr>
                <w:lang w:val="en-US"/>
              </w:rPr>
              <w:t>25</w:t>
            </w:r>
          </w:p>
        </w:tc>
      </w:tr>
      <w:tr w:rsidR="00C31AED" w14:paraId="58063AB7" w14:textId="77777777" w:rsidTr="00C31AED">
        <w:tc>
          <w:tcPr>
            <w:tcW w:w="1502" w:type="dxa"/>
          </w:tcPr>
          <w:p w14:paraId="49B5B087" w14:textId="496C065F" w:rsidR="00C31AED" w:rsidRDefault="00C31AED" w:rsidP="00B96F53">
            <w:pPr>
              <w:tabs>
                <w:tab w:val="left" w:pos="3862"/>
              </w:tabs>
              <w:rPr>
                <w:lang w:val="en-US"/>
              </w:rPr>
            </w:pPr>
            <w:proofErr w:type="spellStart"/>
            <w:r>
              <w:rPr>
                <w:lang w:val="en-US"/>
              </w:rPr>
              <w:t>Groenkloof</w:t>
            </w:r>
            <w:proofErr w:type="spellEnd"/>
          </w:p>
        </w:tc>
        <w:tc>
          <w:tcPr>
            <w:tcW w:w="1502" w:type="dxa"/>
          </w:tcPr>
          <w:p w14:paraId="5A420BB3" w14:textId="4AC27EAD" w:rsidR="00C31AED" w:rsidRDefault="002F08E5" w:rsidP="00B96F53">
            <w:pPr>
              <w:tabs>
                <w:tab w:val="left" w:pos="3862"/>
              </w:tabs>
              <w:rPr>
                <w:lang w:val="en-US"/>
              </w:rPr>
            </w:pPr>
            <w:r>
              <w:rPr>
                <w:lang w:val="en-US"/>
              </w:rPr>
              <w:t>20</w:t>
            </w:r>
          </w:p>
        </w:tc>
        <w:tc>
          <w:tcPr>
            <w:tcW w:w="1503" w:type="dxa"/>
          </w:tcPr>
          <w:p w14:paraId="32C7B802" w14:textId="4D0CF4AC" w:rsidR="00C31AED" w:rsidRDefault="002F08E5" w:rsidP="00B96F53">
            <w:pPr>
              <w:tabs>
                <w:tab w:val="left" w:pos="3862"/>
              </w:tabs>
              <w:rPr>
                <w:lang w:val="en-US"/>
              </w:rPr>
            </w:pPr>
            <w:r>
              <w:rPr>
                <w:lang w:val="en-US"/>
              </w:rPr>
              <w:t>10</w:t>
            </w:r>
          </w:p>
        </w:tc>
        <w:tc>
          <w:tcPr>
            <w:tcW w:w="1503" w:type="dxa"/>
          </w:tcPr>
          <w:p w14:paraId="32EAE05F" w14:textId="051354BD" w:rsidR="00C31AED" w:rsidRDefault="002F08E5" w:rsidP="00B96F53">
            <w:pPr>
              <w:tabs>
                <w:tab w:val="left" w:pos="3862"/>
              </w:tabs>
              <w:rPr>
                <w:lang w:val="en-US"/>
              </w:rPr>
            </w:pPr>
            <w:r>
              <w:rPr>
                <w:lang w:val="en-US"/>
              </w:rPr>
              <w:t>0</w:t>
            </w:r>
          </w:p>
        </w:tc>
        <w:tc>
          <w:tcPr>
            <w:tcW w:w="1503" w:type="dxa"/>
          </w:tcPr>
          <w:p w14:paraId="77AE6676" w14:textId="51A67980" w:rsidR="00C31AED" w:rsidRDefault="002F08E5" w:rsidP="00B96F53">
            <w:pPr>
              <w:tabs>
                <w:tab w:val="left" w:pos="3862"/>
              </w:tabs>
              <w:rPr>
                <w:lang w:val="en-US"/>
              </w:rPr>
            </w:pPr>
            <w:r>
              <w:rPr>
                <w:lang w:val="en-US"/>
              </w:rPr>
              <w:t>8</w:t>
            </w:r>
          </w:p>
        </w:tc>
        <w:tc>
          <w:tcPr>
            <w:tcW w:w="1503" w:type="dxa"/>
          </w:tcPr>
          <w:p w14:paraId="789DC7C8" w14:textId="03A005A2" w:rsidR="00C31AED" w:rsidRDefault="002F08E5" w:rsidP="00B96F53">
            <w:pPr>
              <w:tabs>
                <w:tab w:val="left" w:pos="3862"/>
              </w:tabs>
              <w:rPr>
                <w:lang w:val="en-US"/>
              </w:rPr>
            </w:pPr>
            <w:r>
              <w:rPr>
                <w:lang w:val="en-US"/>
              </w:rPr>
              <w:t>22</w:t>
            </w:r>
          </w:p>
        </w:tc>
      </w:tr>
      <w:tr w:rsidR="00C31AED" w14:paraId="55852850" w14:textId="77777777" w:rsidTr="00C31AED">
        <w:tc>
          <w:tcPr>
            <w:tcW w:w="1502" w:type="dxa"/>
          </w:tcPr>
          <w:p w14:paraId="02077073" w14:textId="0E0BD8BF" w:rsidR="00C31AED" w:rsidRDefault="00C31AED" w:rsidP="00B96F53">
            <w:pPr>
              <w:tabs>
                <w:tab w:val="left" w:pos="3862"/>
              </w:tabs>
              <w:rPr>
                <w:lang w:val="en-US"/>
              </w:rPr>
            </w:pPr>
            <w:proofErr w:type="spellStart"/>
            <w:r>
              <w:rPr>
                <w:lang w:val="en-US"/>
              </w:rPr>
              <w:t>Prinsof</w:t>
            </w:r>
            <w:proofErr w:type="spellEnd"/>
          </w:p>
        </w:tc>
        <w:tc>
          <w:tcPr>
            <w:tcW w:w="1502" w:type="dxa"/>
          </w:tcPr>
          <w:p w14:paraId="7271A9D1" w14:textId="2947463A" w:rsidR="00C31AED" w:rsidRDefault="002F08E5" w:rsidP="00B96F53">
            <w:pPr>
              <w:tabs>
                <w:tab w:val="left" w:pos="3862"/>
              </w:tabs>
              <w:rPr>
                <w:lang w:val="en-US"/>
              </w:rPr>
            </w:pPr>
            <w:r>
              <w:rPr>
                <w:lang w:val="en-US"/>
              </w:rPr>
              <w:t>22</w:t>
            </w:r>
          </w:p>
        </w:tc>
        <w:tc>
          <w:tcPr>
            <w:tcW w:w="1503" w:type="dxa"/>
          </w:tcPr>
          <w:p w14:paraId="0D8CA00E" w14:textId="64CFA393" w:rsidR="00C31AED" w:rsidRDefault="002F08E5" w:rsidP="00B96F53">
            <w:pPr>
              <w:tabs>
                <w:tab w:val="left" w:pos="3862"/>
              </w:tabs>
              <w:rPr>
                <w:lang w:val="en-US"/>
              </w:rPr>
            </w:pPr>
            <w:r>
              <w:rPr>
                <w:lang w:val="en-US"/>
              </w:rPr>
              <w:t>12</w:t>
            </w:r>
          </w:p>
        </w:tc>
        <w:tc>
          <w:tcPr>
            <w:tcW w:w="1503" w:type="dxa"/>
          </w:tcPr>
          <w:p w14:paraId="66E4FD7E" w14:textId="0CC331B8" w:rsidR="00C31AED" w:rsidRDefault="002F08E5" w:rsidP="00B96F53">
            <w:pPr>
              <w:tabs>
                <w:tab w:val="left" w:pos="3862"/>
              </w:tabs>
              <w:rPr>
                <w:lang w:val="en-US"/>
              </w:rPr>
            </w:pPr>
            <w:r>
              <w:rPr>
                <w:lang w:val="en-US"/>
              </w:rPr>
              <w:t>8</w:t>
            </w:r>
          </w:p>
        </w:tc>
        <w:tc>
          <w:tcPr>
            <w:tcW w:w="1503" w:type="dxa"/>
          </w:tcPr>
          <w:p w14:paraId="79DDC4C1" w14:textId="3757283A" w:rsidR="00C31AED" w:rsidRDefault="002F08E5" w:rsidP="00B96F53">
            <w:pPr>
              <w:tabs>
                <w:tab w:val="left" w:pos="3862"/>
              </w:tabs>
              <w:rPr>
                <w:lang w:val="en-US"/>
              </w:rPr>
            </w:pPr>
            <w:r>
              <w:rPr>
                <w:lang w:val="en-US"/>
              </w:rPr>
              <w:t>0</w:t>
            </w:r>
          </w:p>
        </w:tc>
        <w:tc>
          <w:tcPr>
            <w:tcW w:w="1503" w:type="dxa"/>
          </w:tcPr>
          <w:p w14:paraId="4BD2153A" w14:textId="4561A9C0" w:rsidR="00C31AED" w:rsidRDefault="002F08E5" w:rsidP="00B96F53">
            <w:pPr>
              <w:tabs>
                <w:tab w:val="left" w:pos="3862"/>
              </w:tabs>
              <w:rPr>
                <w:lang w:val="en-US"/>
              </w:rPr>
            </w:pPr>
            <w:r>
              <w:rPr>
                <w:lang w:val="en-US"/>
              </w:rPr>
              <w:t>18</w:t>
            </w:r>
          </w:p>
        </w:tc>
      </w:tr>
      <w:tr w:rsidR="00C31AED" w14:paraId="32E669C8" w14:textId="77777777" w:rsidTr="00C31AED">
        <w:tc>
          <w:tcPr>
            <w:tcW w:w="1502" w:type="dxa"/>
          </w:tcPr>
          <w:p w14:paraId="70686185" w14:textId="32A8EA84" w:rsidR="00C31AED" w:rsidRDefault="00C31AED" w:rsidP="00B96F53">
            <w:pPr>
              <w:tabs>
                <w:tab w:val="left" w:pos="3862"/>
              </w:tabs>
              <w:rPr>
                <w:lang w:val="en-US"/>
              </w:rPr>
            </w:pPr>
            <w:r>
              <w:rPr>
                <w:lang w:val="en-US"/>
              </w:rPr>
              <w:t>Mamelodi</w:t>
            </w:r>
          </w:p>
        </w:tc>
        <w:tc>
          <w:tcPr>
            <w:tcW w:w="1502" w:type="dxa"/>
          </w:tcPr>
          <w:p w14:paraId="6F723110" w14:textId="53BBCA98" w:rsidR="00C31AED" w:rsidRDefault="002F08E5" w:rsidP="00B96F53">
            <w:pPr>
              <w:tabs>
                <w:tab w:val="left" w:pos="3862"/>
              </w:tabs>
              <w:rPr>
                <w:lang w:val="en-US"/>
              </w:rPr>
            </w:pPr>
            <w:r>
              <w:rPr>
                <w:lang w:val="en-US"/>
              </w:rPr>
              <w:t>30</w:t>
            </w:r>
          </w:p>
        </w:tc>
        <w:tc>
          <w:tcPr>
            <w:tcW w:w="1503" w:type="dxa"/>
          </w:tcPr>
          <w:p w14:paraId="0AD1157F" w14:textId="583DF659" w:rsidR="00C31AED" w:rsidRDefault="002F08E5" w:rsidP="00B96F53">
            <w:pPr>
              <w:tabs>
                <w:tab w:val="left" w:pos="3862"/>
              </w:tabs>
              <w:rPr>
                <w:lang w:val="en-US"/>
              </w:rPr>
            </w:pPr>
            <w:r>
              <w:rPr>
                <w:lang w:val="en-US"/>
              </w:rPr>
              <w:t>25</w:t>
            </w:r>
          </w:p>
        </w:tc>
        <w:tc>
          <w:tcPr>
            <w:tcW w:w="1503" w:type="dxa"/>
          </w:tcPr>
          <w:p w14:paraId="12326528" w14:textId="66DB8C96" w:rsidR="00C31AED" w:rsidRDefault="002F08E5" w:rsidP="00B96F53">
            <w:pPr>
              <w:tabs>
                <w:tab w:val="left" w:pos="3862"/>
              </w:tabs>
              <w:rPr>
                <w:lang w:val="en-US"/>
              </w:rPr>
            </w:pPr>
            <w:r>
              <w:rPr>
                <w:lang w:val="en-US"/>
              </w:rPr>
              <w:t>22</w:t>
            </w:r>
          </w:p>
        </w:tc>
        <w:tc>
          <w:tcPr>
            <w:tcW w:w="1503" w:type="dxa"/>
          </w:tcPr>
          <w:p w14:paraId="325F75F7" w14:textId="06570E30" w:rsidR="00C31AED" w:rsidRDefault="002F08E5" w:rsidP="00B96F53">
            <w:pPr>
              <w:tabs>
                <w:tab w:val="left" w:pos="3862"/>
              </w:tabs>
              <w:rPr>
                <w:lang w:val="en-US"/>
              </w:rPr>
            </w:pPr>
            <w:r>
              <w:rPr>
                <w:lang w:val="en-US"/>
              </w:rPr>
              <w:t>18</w:t>
            </w:r>
          </w:p>
        </w:tc>
        <w:tc>
          <w:tcPr>
            <w:tcW w:w="1503" w:type="dxa"/>
          </w:tcPr>
          <w:p w14:paraId="133D54AF" w14:textId="54C7F3B8" w:rsidR="00C31AED" w:rsidRDefault="002F08E5" w:rsidP="00B96F53">
            <w:pPr>
              <w:tabs>
                <w:tab w:val="left" w:pos="3862"/>
              </w:tabs>
              <w:rPr>
                <w:lang w:val="en-US"/>
              </w:rPr>
            </w:pPr>
            <w:r>
              <w:rPr>
                <w:lang w:val="en-US"/>
              </w:rPr>
              <w:t>0</w:t>
            </w:r>
          </w:p>
        </w:tc>
      </w:tr>
    </w:tbl>
    <w:p w14:paraId="0ECBEC4A" w14:textId="77777777" w:rsidR="00C31AED" w:rsidRDefault="00C31AED" w:rsidP="00B96F53">
      <w:pPr>
        <w:tabs>
          <w:tab w:val="left" w:pos="3862"/>
        </w:tabs>
        <w:rPr>
          <w:lang w:val="en-US"/>
        </w:rPr>
      </w:pPr>
    </w:p>
    <w:p w14:paraId="77459B18" w14:textId="790E0DFE" w:rsidR="002F08E5" w:rsidRDefault="001B2FA9" w:rsidP="00B96F53">
      <w:pPr>
        <w:tabs>
          <w:tab w:val="left" w:pos="3862"/>
        </w:tabs>
        <w:rPr>
          <w:lang w:val="en-US"/>
        </w:rPr>
      </w:pPr>
      <w:r>
        <w:rPr>
          <w:noProof/>
          <w:lang w:val="en-US"/>
        </w:rPr>
        <w:drawing>
          <wp:inline distT="0" distB="0" distL="0" distR="0" wp14:anchorId="2B3BC0EF" wp14:editId="23AFF098">
            <wp:extent cx="5486400" cy="3200400"/>
            <wp:effectExtent l="0" t="0" r="12700" b="12700"/>
            <wp:docPr id="115767276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D6C311A" w14:textId="77777777" w:rsidR="00942B0F" w:rsidRPr="00942B0F" w:rsidRDefault="00942B0F" w:rsidP="00B96F53">
      <w:pPr>
        <w:tabs>
          <w:tab w:val="left" w:pos="3862"/>
        </w:tabs>
        <w:rPr>
          <w:lang w:val="en-US"/>
        </w:rPr>
      </w:pPr>
    </w:p>
    <w:p w14:paraId="39D40605" w14:textId="761949CE" w:rsidR="00762605" w:rsidRDefault="00A70087" w:rsidP="00B96F53">
      <w:pPr>
        <w:tabs>
          <w:tab w:val="left" w:pos="3862"/>
        </w:tabs>
        <w:rPr>
          <w:lang w:val="en-US"/>
        </w:rPr>
      </w:pPr>
      <w:r>
        <w:rPr>
          <w:noProof/>
          <w:lang w:val="en-US"/>
        </w:rPr>
        <w:lastRenderedPageBreak/>
        <w:drawing>
          <wp:inline distT="0" distB="0" distL="0" distR="0" wp14:anchorId="43316922" wp14:editId="22709EA5">
            <wp:extent cx="5486400" cy="3200400"/>
            <wp:effectExtent l="0" t="0" r="12700" b="12700"/>
            <wp:docPr id="196722931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AAF2959" w14:textId="77777777" w:rsidR="00E32B5D" w:rsidRDefault="00E32B5D" w:rsidP="00B96F53">
      <w:pPr>
        <w:tabs>
          <w:tab w:val="left" w:pos="3862"/>
        </w:tabs>
        <w:rPr>
          <w:lang w:val="en-US"/>
        </w:rPr>
      </w:pPr>
    </w:p>
    <w:p w14:paraId="4584E67F" w14:textId="77777777" w:rsidR="00032FD7" w:rsidRDefault="00032FD7" w:rsidP="00032FD7">
      <w:pPr>
        <w:tabs>
          <w:tab w:val="left" w:pos="3862"/>
        </w:tabs>
        <w:rPr>
          <w:lang w:val="en-US"/>
        </w:rPr>
      </w:pPr>
      <w:r>
        <w:rPr>
          <w:b/>
          <w:bCs/>
          <w:u w:val="single"/>
          <w:lang w:val="en-US"/>
        </w:rPr>
        <w:t>Discussion and conclusion:</w:t>
      </w:r>
    </w:p>
    <w:p w14:paraId="26935727" w14:textId="78F1A7D2" w:rsidR="00010764" w:rsidRDefault="00A914D2" w:rsidP="00B96F53">
      <w:pPr>
        <w:tabs>
          <w:tab w:val="left" w:pos="3862"/>
        </w:tabs>
        <w:rPr>
          <w:lang w:val="en-US"/>
        </w:rPr>
      </w:pPr>
      <w:r>
        <w:rPr>
          <w:lang w:val="en-US"/>
        </w:rPr>
        <w:t>The result of ILS algorithm with other optimization techniques, particularly SA, s</w:t>
      </w:r>
      <w:r w:rsidR="00B87486">
        <w:rPr>
          <w:lang w:val="en-US"/>
        </w:rPr>
        <w:t>e</w:t>
      </w:r>
      <w:r>
        <w:rPr>
          <w:lang w:val="en-US"/>
        </w:rPr>
        <w:t>veral factors should be considered to assess their performance effectively.</w:t>
      </w:r>
    </w:p>
    <w:p w14:paraId="7A17605A" w14:textId="6CD2E477" w:rsidR="00A914D2" w:rsidRDefault="002D4034" w:rsidP="00B96F53">
      <w:pPr>
        <w:tabs>
          <w:tab w:val="left" w:pos="3862"/>
        </w:tabs>
        <w:rPr>
          <w:lang w:val="en-US"/>
        </w:rPr>
      </w:pPr>
      <w:r>
        <w:rPr>
          <w:lang w:val="en-US"/>
        </w:rPr>
        <w:t>The Solution, the ILS often focuses on exploiting local optima efficiently through iterative improvement, which can lead to finding high-quality solutions. Compare this with SA, which utilizes probabilistic acceptance of worse solutions to escape local optima, potentially exploring a wider solution space.</w:t>
      </w:r>
    </w:p>
    <w:p w14:paraId="4628D7E8" w14:textId="5E7C467A" w:rsidR="002D4034" w:rsidRDefault="005A2693" w:rsidP="00B96F53">
      <w:pPr>
        <w:tabs>
          <w:tab w:val="left" w:pos="3862"/>
        </w:tabs>
        <w:rPr>
          <w:lang w:val="en-US"/>
        </w:rPr>
      </w:pPr>
      <w:r>
        <w:rPr>
          <w:lang w:val="en-US"/>
        </w:rPr>
        <w:t>Compare the implementation complexity and ease of deployment for each algorithm. ILS may require fine-tuning of parameters such as the number of iterations, neighborhood structures, and perturbation operators. On the other hand, SA typically involves fewer parameters but require careful selection of the cooling schedule and acceptance criteria.</w:t>
      </w:r>
    </w:p>
    <w:p w14:paraId="5F023B51" w14:textId="1F84E008" w:rsidR="0053546D" w:rsidRPr="00B96F53" w:rsidRDefault="0053546D" w:rsidP="00B96F53">
      <w:pPr>
        <w:tabs>
          <w:tab w:val="left" w:pos="3862"/>
        </w:tabs>
        <w:rPr>
          <w:lang w:val="en-US"/>
        </w:rPr>
      </w:pPr>
      <w:r>
        <w:rPr>
          <w:lang w:val="en-US"/>
        </w:rPr>
        <w:t xml:space="preserve">ILS and SA algorithm are both effective solutions for the scenario. </w:t>
      </w:r>
      <w:r w:rsidR="00D62D72" w:rsidRPr="00D62D72">
        <w:rPr>
          <w:lang w:val="en-US"/>
        </w:rPr>
        <w:t>Overall, the selection of the most suitable algorithm depends on a careful consideration of the problem context, including its complexity, resource constraints, and optimization objectives. By understanding the unique characteristics and capabilities of each algorithm, practitioners can make informed decisions to tackle optimization problems effectively.</w:t>
      </w:r>
    </w:p>
    <w:sectPr w:rsidR="0053546D" w:rsidRPr="00B96F5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F04"/>
    <w:rsid w:val="00010764"/>
    <w:rsid w:val="00024DE4"/>
    <w:rsid w:val="00032FD7"/>
    <w:rsid w:val="000A2ED8"/>
    <w:rsid w:val="001445D6"/>
    <w:rsid w:val="00165324"/>
    <w:rsid w:val="0018072A"/>
    <w:rsid w:val="001B2FA9"/>
    <w:rsid w:val="001C2AD5"/>
    <w:rsid w:val="001D2D46"/>
    <w:rsid w:val="001E1053"/>
    <w:rsid w:val="00227C3E"/>
    <w:rsid w:val="002D4034"/>
    <w:rsid w:val="002F08E5"/>
    <w:rsid w:val="002F7B8E"/>
    <w:rsid w:val="0035182D"/>
    <w:rsid w:val="00352BB2"/>
    <w:rsid w:val="00366B4A"/>
    <w:rsid w:val="00442C56"/>
    <w:rsid w:val="004524A4"/>
    <w:rsid w:val="004B32E0"/>
    <w:rsid w:val="004E6A9E"/>
    <w:rsid w:val="00534E0B"/>
    <w:rsid w:val="0053546D"/>
    <w:rsid w:val="00551D31"/>
    <w:rsid w:val="005A2693"/>
    <w:rsid w:val="00666EA0"/>
    <w:rsid w:val="00762605"/>
    <w:rsid w:val="007E62ED"/>
    <w:rsid w:val="00805739"/>
    <w:rsid w:val="008208C9"/>
    <w:rsid w:val="008907A2"/>
    <w:rsid w:val="00904DAF"/>
    <w:rsid w:val="0093734C"/>
    <w:rsid w:val="00942B0F"/>
    <w:rsid w:val="00975C10"/>
    <w:rsid w:val="009F78D7"/>
    <w:rsid w:val="00A27F16"/>
    <w:rsid w:val="00A70087"/>
    <w:rsid w:val="00A912BB"/>
    <w:rsid w:val="00A914D2"/>
    <w:rsid w:val="00B012CD"/>
    <w:rsid w:val="00B20E5F"/>
    <w:rsid w:val="00B40271"/>
    <w:rsid w:val="00B60343"/>
    <w:rsid w:val="00B87486"/>
    <w:rsid w:val="00B91DCA"/>
    <w:rsid w:val="00B96F53"/>
    <w:rsid w:val="00BA6B9B"/>
    <w:rsid w:val="00C222DC"/>
    <w:rsid w:val="00C31AED"/>
    <w:rsid w:val="00C61AAB"/>
    <w:rsid w:val="00C649E3"/>
    <w:rsid w:val="00D56EAF"/>
    <w:rsid w:val="00D62D72"/>
    <w:rsid w:val="00DD2F04"/>
    <w:rsid w:val="00E32B5D"/>
    <w:rsid w:val="00E43740"/>
    <w:rsid w:val="00E47B5B"/>
    <w:rsid w:val="00E5389A"/>
    <w:rsid w:val="00E951F5"/>
    <w:rsid w:val="00ED0346"/>
    <w:rsid w:val="00FE359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FF0FD"/>
  <w15:chartTrackingRefBased/>
  <w15:docId w15:val="{F0CB31C9-9855-214E-88BE-FAF1429FB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Z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F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2F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2F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2F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2F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2F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2F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2F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2F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F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2F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2F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2F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2F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2F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2F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2F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2F04"/>
    <w:rPr>
      <w:rFonts w:eastAsiaTheme="majorEastAsia" w:cstheme="majorBidi"/>
      <w:color w:val="272727" w:themeColor="text1" w:themeTint="D8"/>
    </w:rPr>
  </w:style>
  <w:style w:type="paragraph" w:styleId="Title">
    <w:name w:val="Title"/>
    <w:basedOn w:val="Normal"/>
    <w:next w:val="Normal"/>
    <w:link w:val="TitleChar"/>
    <w:uiPriority w:val="10"/>
    <w:qFormat/>
    <w:rsid w:val="00DD2F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F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2F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2F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2F04"/>
    <w:pPr>
      <w:spacing w:before="160"/>
      <w:jc w:val="center"/>
    </w:pPr>
    <w:rPr>
      <w:i/>
      <w:iCs/>
      <w:color w:val="404040" w:themeColor="text1" w:themeTint="BF"/>
    </w:rPr>
  </w:style>
  <w:style w:type="character" w:customStyle="1" w:styleId="QuoteChar">
    <w:name w:val="Quote Char"/>
    <w:basedOn w:val="DefaultParagraphFont"/>
    <w:link w:val="Quote"/>
    <w:uiPriority w:val="29"/>
    <w:rsid w:val="00DD2F04"/>
    <w:rPr>
      <w:i/>
      <w:iCs/>
      <w:color w:val="404040" w:themeColor="text1" w:themeTint="BF"/>
    </w:rPr>
  </w:style>
  <w:style w:type="paragraph" w:styleId="ListParagraph">
    <w:name w:val="List Paragraph"/>
    <w:basedOn w:val="Normal"/>
    <w:uiPriority w:val="34"/>
    <w:qFormat/>
    <w:rsid w:val="00DD2F04"/>
    <w:pPr>
      <w:ind w:left="720"/>
      <w:contextualSpacing/>
    </w:pPr>
  </w:style>
  <w:style w:type="character" w:styleId="IntenseEmphasis">
    <w:name w:val="Intense Emphasis"/>
    <w:basedOn w:val="DefaultParagraphFont"/>
    <w:uiPriority w:val="21"/>
    <w:qFormat/>
    <w:rsid w:val="00DD2F04"/>
    <w:rPr>
      <w:i/>
      <w:iCs/>
      <w:color w:val="0F4761" w:themeColor="accent1" w:themeShade="BF"/>
    </w:rPr>
  </w:style>
  <w:style w:type="paragraph" w:styleId="IntenseQuote">
    <w:name w:val="Intense Quote"/>
    <w:basedOn w:val="Normal"/>
    <w:next w:val="Normal"/>
    <w:link w:val="IntenseQuoteChar"/>
    <w:uiPriority w:val="30"/>
    <w:qFormat/>
    <w:rsid w:val="00DD2F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2F04"/>
    <w:rPr>
      <w:i/>
      <w:iCs/>
      <w:color w:val="0F4761" w:themeColor="accent1" w:themeShade="BF"/>
    </w:rPr>
  </w:style>
  <w:style w:type="character" w:styleId="IntenseReference">
    <w:name w:val="Intense Reference"/>
    <w:basedOn w:val="DefaultParagraphFont"/>
    <w:uiPriority w:val="32"/>
    <w:qFormat/>
    <w:rsid w:val="00DD2F04"/>
    <w:rPr>
      <w:b/>
      <w:bCs/>
      <w:smallCaps/>
      <w:color w:val="0F4761" w:themeColor="accent1" w:themeShade="BF"/>
      <w:spacing w:val="5"/>
    </w:rPr>
  </w:style>
  <w:style w:type="table" w:styleId="TableGrid">
    <w:name w:val="Table Grid"/>
    <w:basedOn w:val="TableNormal"/>
    <w:uiPriority w:val="39"/>
    <w:rsid w:val="00C31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ILS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Objective Function Val</c:v>
                </c:pt>
              </c:strCache>
            </c:strRef>
          </c:tx>
          <c:spPr>
            <a:ln w="28575" cap="rnd">
              <a:solidFill>
                <a:schemeClr val="accent1"/>
              </a:solidFill>
              <a:round/>
            </a:ln>
            <a:effectLst/>
          </c:spPr>
          <c:marker>
            <c:symbol val="none"/>
          </c:marker>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Sheet1!$B$2:$B$16</c:f>
              <c:numCache>
                <c:formatCode>General</c:formatCode>
                <c:ptCount val="15"/>
                <c:pt idx="0">
                  <c:v>87</c:v>
                </c:pt>
                <c:pt idx="1">
                  <c:v>87</c:v>
                </c:pt>
                <c:pt idx="2">
                  <c:v>86</c:v>
                </c:pt>
                <c:pt idx="3">
                  <c:v>86</c:v>
                </c:pt>
                <c:pt idx="4">
                  <c:v>81</c:v>
                </c:pt>
                <c:pt idx="5">
                  <c:v>81</c:v>
                </c:pt>
                <c:pt idx="6">
                  <c:v>81</c:v>
                </c:pt>
                <c:pt idx="7">
                  <c:v>81</c:v>
                </c:pt>
                <c:pt idx="8">
                  <c:v>81</c:v>
                </c:pt>
                <c:pt idx="9">
                  <c:v>81</c:v>
                </c:pt>
                <c:pt idx="10">
                  <c:v>81</c:v>
                </c:pt>
                <c:pt idx="11">
                  <c:v>81</c:v>
                </c:pt>
                <c:pt idx="12">
                  <c:v>81</c:v>
                </c:pt>
                <c:pt idx="13">
                  <c:v>81</c:v>
                </c:pt>
                <c:pt idx="14">
                  <c:v>81</c:v>
                </c:pt>
              </c:numCache>
            </c:numRef>
          </c:val>
          <c:smooth val="0"/>
          <c:extLst>
            <c:ext xmlns:c16="http://schemas.microsoft.com/office/drawing/2014/chart" uri="{C3380CC4-5D6E-409C-BE32-E72D297353CC}">
              <c16:uniqueId val="{00000000-D1EC-6F43-93DB-9938A6FF2C23}"/>
            </c:ext>
          </c:extLst>
        </c:ser>
        <c:ser>
          <c:idx val="1"/>
          <c:order val="1"/>
          <c:tx>
            <c:strRef>
              <c:f>Sheet1!$C$1</c:f>
              <c:strCache>
                <c:ptCount val="1"/>
                <c:pt idx="0">
                  <c:v>Av Obj Func</c:v>
                </c:pt>
              </c:strCache>
            </c:strRef>
          </c:tx>
          <c:spPr>
            <a:ln w="28575" cap="rnd">
              <a:solidFill>
                <a:schemeClr val="accent2"/>
              </a:solidFill>
              <a:round/>
            </a:ln>
            <a:effectLst/>
          </c:spPr>
          <c:marker>
            <c:symbol val="none"/>
          </c:marker>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Sheet1!$C$2:$C$16</c:f>
              <c:numCache>
                <c:formatCode>General</c:formatCode>
                <c:ptCount val="15"/>
                <c:pt idx="0">
                  <c:v>82</c:v>
                </c:pt>
                <c:pt idx="1">
                  <c:v>82</c:v>
                </c:pt>
                <c:pt idx="2">
                  <c:v>82</c:v>
                </c:pt>
                <c:pt idx="3">
                  <c:v>82</c:v>
                </c:pt>
                <c:pt idx="4">
                  <c:v>82</c:v>
                </c:pt>
                <c:pt idx="5">
                  <c:v>82</c:v>
                </c:pt>
                <c:pt idx="6">
                  <c:v>82</c:v>
                </c:pt>
                <c:pt idx="7">
                  <c:v>82</c:v>
                </c:pt>
                <c:pt idx="8">
                  <c:v>82</c:v>
                </c:pt>
                <c:pt idx="9">
                  <c:v>82</c:v>
                </c:pt>
                <c:pt idx="10">
                  <c:v>82</c:v>
                </c:pt>
                <c:pt idx="11">
                  <c:v>82</c:v>
                </c:pt>
                <c:pt idx="12">
                  <c:v>82</c:v>
                </c:pt>
                <c:pt idx="13">
                  <c:v>82</c:v>
                </c:pt>
                <c:pt idx="14">
                  <c:v>82</c:v>
                </c:pt>
              </c:numCache>
            </c:numRef>
          </c:val>
          <c:smooth val="0"/>
          <c:extLst>
            <c:ext xmlns:c16="http://schemas.microsoft.com/office/drawing/2014/chart" uri="{C3380CC4-5D6E-409C-BE32-E72D297353CC}">
              <c16:uniqueId val="{00000001-D1EC-6F43-93DB-9938A6FF2C23}"/>
            </c:ext>
          </c:extLst>
        </c:ser>
        <c:dLbls>
          <c:showLegendKey val="0"/>
          <c:showVal val="0"/>
          <c:showCatName val="0"/>
          <c:showSerName val="0"/>
          <c:showPercent val="0"/>
          <c:showBubbleSize val="0"/>
        </c:dLbls>
        <c:smooth val="0"/>
        <c:axId val="973653599"/>
        <c:axId val="973655311"/>
      </c:lineChart>
      <c:catAx>
        <c:axId val="9736535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3655311"/>
        <c:crosses val="autoZero"/>
        <c:auto val="1"/>
        <c:lblAlgn val="ctr"/>
        <c:lblOffset val="100"/>
        <c:noMultiLvlLbl val="0"/>
      </c:catAx>
      <c:valAx>
        <c:axId val="9736553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36535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Objective Val</c:v>
                </c:pt>
              </c:strCache>
            </c:strRef>
          </c:tx>
          <c:spPr>
            <a:ln w="28575" cap="rnd">
              <a:solidFill>
                <a:schemeClr val="accent1"/>
              </a:solidFill>
              <a:round/>
            </a:ln>
            <a:effectLst/>
          </c:spPr>
          <c:marker>
            <c:symbol val="none"/>
          </c:marker>
          <c:cat>
            <c:numRef>
              <c:f>Sheet1!$A$2:$A$11</c:f>
              <c:numCache>
                <c:formatCode>General</c:formatCode>
                <c:ptCount val="10"/>
                <c:pt idx="0">
                  <c:v>0</c:v>
                </c:pt>
                <c:pt idx="1">
                  <c:v>2</c:v>
                </c:pt>
                <c:pt idx="2">
                  <c:v>4</c:v>
                </c:pt>
                <c:pt idx="3">
                  <c:v>6</c:v>
                </c:pt>
                <c:pt idx="4">
                  <c:v>8</c:v>
                </c:pt>
                <c:pt idx="5">
                  <c:v>10</c:v>
                </c:pt>
                <c:pt idx="6">
                  <c:v>12</c:v>
                </c:pt>
                <c:pt idx="7">
                  <c:v>14</c:v>
                </c:pt>
                <c:pt idx="8">
                  <c:v>16</c:v>
                </c:pt>
                <c:pt idx="9">
                  <c:v>18</c:v>
                </c:pt>
              </c:numCache>
            </c:numRef>
          </c:cat>
          <c:val>
            <c:numRef>
              <c:f>Sheet1!$B$2:$B$11</c:f>
              <c:numCache>
                <c:formatCode>General</c:formatCode>
                <c:ptCount val="10"/>
                <c:pt idx="0">
                  <c:v>95</c:v>
                </c:pt>
                <c:pt idx="1">
                  <c:v>95</c:v>
                </c:pt>
                <c:pt idx="2">
                  <c:v>87</c:v>
                </c:pt>
                <c:pt idx="3">
                  <c:v>87</c:v>
                </c:pt>
                <c:pt idx="4">
                  <c:v>81</c:v>
                </c:pt>
                <c:pt idx="5">
                  <c:v>81</c:v>
                </c:pt>
                <c:pt idx="6">
                  <c:v>81</c:v>
                </c:pt>
                <c:pt idx="7">
                  <c:v>81</c:v>
                </c:pt>
                <c:pt idx="8">
                  <c:v>81</c:v>
                </c:pt>
                <c:pt idx="9">
                  <c:v>81</c:v>
                </c:pt>
              </c:numCache>
            </c:numRef>
          </c:val>
          <c:smooth val="0"/>
          <c:extLst>
            <c:ext xmlns:c16="http://schemas.microsoft.com/office/drawing/2014/chart" uri="{C3380CC4-5D6E-409C-BE32-E72D297353CC}">
              <c16:uniqueId val="{00000000-1F1D-5F44-981A-1C9534FAE21A}"/>
            </c:ext>
          </c:extLst>
        </c:ser>
        <c:ser>
          <c:idx val="1"/>
          <c:order val="1"/>
          <c:tx>
            <c:strRef>
              <c:f>Sheet1!$C$1</c:f>
              <c:strCache>
                <c:ptCount val="1"/>
                <c:pt idx="0">
                  <c:v>Av Obj Func</c:v>
                </c:pt>
              </c:strCache>
            </c:strRef>
          </c:tx>
          <c:spPr>
            <a:ln w="28575" cap="rnd">
              <a:solidFill>
                <a:schemeClr val="accent2"/>
              </a:solidFill>
              <a:round/>
            </a:ln>
            <a:effectLst/>
          </c:spPr>
          <c:marker>
            <c:symbol val="none"/>
          </c:marker>
          <c:cat>
            <c:numRef>
              <c:f>Sheet1!$A$2:$A$11</c:f>
              <c:numCache>
                <c:formatCode>General</c:formatCode>
                <c:ptCount val="10"/>
                <c:pt idx="0">
                  <c:v>0</c:v>
                </c:pt>
                <c:pt idx="1">
                  <c:v>2</c:v>
                </c:pt>
                <c:pt idx="2">
                  <c:v>4</c:v>
                </c:pt>
                <c:pt idx="3">
                  <c:v>6</c:v>
                </c:pt>
                <c:pt idx="4">
                  <c:v>8</c:v>
                </c:pt>
                <c:pt idx="5">
                  <c:v>10</c:v>
                </c:pt>
                <c:pt idx="6">
                  <c:v>12</c:v>
                </c:pt>
                <c:pt idx="7">
                  <c:v>14</c:v>
                </c:pt>
                <c:pt idx="8">
                  <c:v>16</c:v>
                </c:pt>
                <c:pt idx="9">
                  <c:v>18</c:v>
                </c:pt>
              </c:numCache>
            </c:numRef>
          </c:cat>
          <c:val>
            <c:numRef>
              <c:f>Sheet1!$C$2:$C$11</c:f>
              <c:numCache>
                <c:formatCode>General</c:formatCode>
                <c:ptCount val="10"/>
                <c:pt idx="0">
                  <c:v>84</c:v>
                </c:pt>
                <c:pt idx="1">
                  <c:v>84</c:v>
                </c:pt>
                <c:pt idx="2">
                  <c:v>84</c:v>
                </c:pt>
                <c:pt idx="3">
                  <c:v>84</c:v>
                </c:pt>
                <c:pt idx="4">
                  <c:v>84</c:v>
                </c:pt>
                <c:pt idx="5">
                  <c:v>84</c:v>
                </c:pt>
                <c:pt idx="6">
                  <c:v>84</c:v>
                </c:pt>
                <c:pt idx="7">
                  <c:v>84</c:v>
                </c:pt>
                <c:pt idx="8">
                  <c:v>84</c:v>
                </c:pt>
                <c:pt idx="9">
                  <c:v>84</c:v>
                </c:pt>
              </c:numCache>
            </c:numRef>
          </c:val>
          <c:smooth val="0"/>
          <c:extLst>
            <c:ext xmlns:c16="http://schemas.microsoft.com/office/drawing/2014/chart" uri="{C3380CC4-5D6E-409C-BE32-E72D297353CC}">
              <c16:uniqueId val="{00000001-1F1D-5F44-981A-1C9534FAE21A}"/>
            </c:ext>
          </c:extLst>
        </c:ser>
        <c:dLbls>
          <c:showLegendKey val="0"/>
          <c:showVal val="0"/>
          <c:showCatName val="0"/>
          <c:showSerName val="0"/>
          <c:showPercent val="0"/>
          <c:showBubbleSize val="0"/>
        </c:dLbls>
        <c:smooth val="0"/>
        <c:axId val="202071088"/>
        <c:axId val="202072800"/>
      </c:lineChart>
      <c:catAx>
        <c:axId val="202071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072800"/>
        <c:crosses val="autoZero"/>
        <c:auto val="1"/>
        <c:lblAlgn val="ctr"/>
        <c:lblOffset val="100"/>
        <c:noMultiLvlLbl val="0"/>
      </c:catAx>
      <c:valAx>
        <c:axId val="202072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071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 Y Hung</dc:creator>
  <cp:keywords/>
  <dc:description/>
  <cp:lastModifiedBy>Miss. Y Hung</cp:lastModifiedBy>
  <cp:revision>62</cp:revision>
  <dcterms:created xsi:type="dcterms:W3CDTF">2024-03-30T20:37:00Z</dcterms:created>
  <dcterms:modified xsi:type="dcterms:W3CDTF">2024-03-31T20:21:00Z</dcterms:modified>
</cp:coreProperties>
</file>