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523B2" w14:textId="77777777" w:rsidR="0076096D" w:rsidRDefault="0076096D" w:rsidP="0076096D">
      <w:pPr>
        <w:spacing w:line="480" w:lineRule="auto"/>
        <w:rPr>
          <w:rFonts w:ascii="Times New Roman" w:hAnsi="Times New Roman" w:cs="Times New Roman"/>
          <w:b/>
          <w:sz w:val="24"/>
          <w:szCs w:val="24"/>
        </w:rPr>
      </w:pPr>
      <w:r>
        <w:rPr>
          <w:rFonts w:ascii="Times New Roman" w:hAnsi="Times New Roman" w:cs="Times New Roman"/>
          <w:b/>
          <w:sz w:val="24"/>
          <w:szCs w:val="24"/>
        </w:rPr>
        <w:t>&lt;EX1&gt;</w:t>
      </w:r>
      <w:r w:rsidRPr="008A2286">
        <w:rPr>
          <w:rFonts w:ascii="Times New Roman" w:hAnsi="Times New Roman" w:cs="Times New Roman"/>
          <w:b/>
          <w:sz w:val="24"/>
          <w:szCs w:val="24"/>
        </w:rPr>
        <w:t>Exercises</w:t>
      </w:r>
      <w:r>
        <w:rPr>
          <w:rFonts w:ascii="Times New Roman" w:hAnsi="Times New Roman" w:cs="Times New Roman"/>
          <w:b/>
          <w:sz w:val="24"/>
          <w:szCs w:val="24"/>
        </w:rPr>
        <w:t>: Chapter 13</w:t>
      </w:r>
    </w:p>
    <w:p w14:paraId="5A57223A" w14:textId="77777777" w:rsidR="0076096D" w:rsidRPr="008A2286" w:rsidRDefault="0076096D" w:rsidP="0076096D">
      <w:pPr>
        <w:spacing w:line="480" w:lineRule="auto"/>
        <w:rPr>
          <w:rFonts w:ascii="Times New Roman" w:hAnsi="Times New Roman" w:cs="Times New Roman"/>
          <w:b/>
          <w:sz w:val="24"/>
          <w:szCs w:val="24"/>
        </w:rPr>
      </w:pPr>
      <w:r>
        <w:rPr>
          <w:rFonts w:ascii="Times New Roman" w:hAnsi="Times New Roman" w:cs="Times New Roman"/>
          <w:b/>
          <w:sz w:val="24"/>
          <w:szCs w:val="24"/>
        </w:rPr>
        <w:t>&lt;EXL, with nested EXSL elements, below&gt;</w:t>
      </w:r>
    </w:p>
    <w:p w14:paraId="5BC8FE9C" w14:textId="77777777" w:rsidR="0076096D" w:rsidRDefault="0076096D" w:rsidP="0076096D">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Middleton and Rogers report the results of an experiment in which ballot guides were mailed to randomly selected precincts in Oregon prior to the 2008 November election.</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The guides were designed to encourage voters to support certain ballot measures and oppose others.  Load the example dataset from [</w:t>
      </w:r>
      <w:r w:rsidRPr="008F6456">
        <w:rPr>
          <w:rFonts w:ascii="Times New Roman" w:hAnsi="Times New Roman" w:cs="Times New Roman"/>
          <w:sz w:val="24"/>
          <w:szCs w:val="24"/>
          <w:highlight w:val="yellow"/>
        </w:rPr>
        <w:t>web address</w:t>
      </w:r>
      <w:r>
        <w:rPr>
          <w:rFonts w:ascii="Times New Roman" w:hAnsi="Times New Roman" w:cs="Times New Roman"/>
          <w:sz w:val="24"/>
          <w:szCs w:val="24"/>
        </w:rPr>
        <w:t>].  The dataset contains election results for 65 precincts, each of which contains approximately 550 voters.  The outcome measure is the number of net votes won by the sponsors of the guide across the four ballot measures that they endorsed or opposed.  The treatment is scored 0 or 1, depending on whether the precinct was assigned to receive ballot guides.  A prognostic covariate is the average share of the vote cast for Democratic candidates in 2006.</w:t>
      </w:r>
    </w:p>
    <w:p w14:paraId="48DC8F6C" w14:textId="77777777" w:rsidR="0076096D" w:rsidRDefault="0076096D" w:rsidP="0076096D">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 xml:space="preserve">Estimate the average treatment effect, and illustrate the relationship between treatment and outcomes graphically using an individual values plot.  </w:t>
      </w:r>
    </w:p>
    <w:p w14:paraId="5076F986" w14:textId="77777777" w:rsidR="00F7364B" w:rsidRPr="00F7364B" w:rsidRDefault="00F7364B" w:rsidP="00F7364B">
      <w:pPr>
        <w:spacing w:after="0" w:line="240" w:lineRule="auto"/>
        <w:rPr>
          <w:rFonts w:ascii="Courier New" w:hAnsi="Courier New" w:cs="Courier New"/>
          <w:sz w:val="16"/>
          <w:szCs w:val="16"/>
        </w:rPr>
      </w:pPr>
    </w:p>
    <w:p w14:paraId="7F4F7AF8" w14:textId="77777777" w:rsidR="00F7364B" w:rsidRPr="00F7364B" w:rsidRDefault="00F7364B" w:rsidP="00F7364B">
      <w:pPr>
        <w:spacing w:after="0" w:line="240" w:lineRule="auto"/>
        <w:rPr>
          <w:rFonts w:ascii="Courier New" w:hAnsi="Courier New" w:cs="Courier New"/>
          <w:sz w:val="16"/>
          <w:szCs w:val="16"/>
        </w:rPr>
      </w:pPr>
      <w:r w:rsidRPr="00F7364B">
        <w:rPr>
          <w:rFonts w:ascii="Courier New" w:hAnsi="Courier New" w:cs="Courier New"/>
          <w:sz w:val="16"/>
          <w:szCs w:val="16"/>
        </w:rPr>
        <w:t>. bys treatment: summ relevant</w:t>
      </w:r>
    </w:p>
    <w:p w14:paraId="272D6E83" w14:textId="77777777" w:rsidR="00F7364B" w:rsidRPr="00F7364B" w:rsidRDefault="00F7364B" w:rsidP="00F7364B">
      <w:pPr>
        <w:spacing w:after="0" w:line="240" w:lineRule="auto"/>
        <w:rPr>
          <w:rFonts w:ascii="Courier New" w:hAnsi="Courier New" w:cs="Courier New"/>
          <w:sz w:val="16"/>
          <w:szCs w:val="16"/>
        </w:rPr>
      </w:pPr>
    </w:p>
    <w:p w14:paraId="14F55928" w14:textId="77777777" w:rsidR="00F7364B" w:rsidRPr="00F7364B" w:rsidRDefault="00F7364B" w:rsidP="00F7364B">
      <w:pPr>
        <w:spacing w:after="0" w:line="240" w:lineRule="auto"/>
        <w:rPr>
          <w:rFonts w:ascii="Courier New" w:hAnsi="Courier New" w:cs="Courier New"/>
          <w:sz w:val="16"/>
          <w:szCs w:val="16"/>
        </w:rPr>
      </w:pPr>
      <w:r w:rsidRPr="00F7364B">
        <w:rPr>
          <w:rFonts w:ascii="Courier New" w:hAnsi="Courier New" w:cs="Courier New"/>
          <w:sz w:val="16"/>
          <w:szCs w:val="16"/>
        </w:rPr>
        <w:t>-&gt; treatment = no</w:t>
      </w:r>
    </w:p>
    <w:p w14:paraId="236A0489" w14:textId="77777777" w:rsidR="00F7364B" w:rsidRPr="00F7364B" w:rsidRDefault="00F7364B" w:rsidP="00F7364B">
      <w:pPr>
        <w:spacing w:after="0" w:line="240" w:lineRule="auto"/>
        <w:rPr>
          <w:rFonts w:ascii="Courier New" w:hAnsi="Courier New" w:cs="Courier New"/>
          <w:sz w:val="16"/>
          <w:szCs w:val="16"/>
        </w:rPr>
      </w:pPr>
    </w:p>
    <w:p w14:paraId="353CCDAB" w14:textId="77777777" w:rsidR="00F7364B" w:rsidRPr="00F7364B" w:rsidRDefault="00F7364B" w:rsidP="00F7364B">
      <w:pPr>
        <w:spacing w:after="0" w:line="240" w:lineRule="auto"/>
        <w:rPr>
          <w:rFonts w:ascii="Courier New" w:hAnsi="Courier New" w:cs="Courier New"/>
          <w:sz w:val="16"/>
          <w:szCs w:val="16"/>
        </w:rPr>
      </w:pPr>
      <w:r w:rsidRPr="00F7364B">
        <w:rPr>
          <w:rFonts w:ascii="Courier New" w:hAnsi="Courier New" w:cs="Courier New"/>
          <w:sz w:val="16"/>
          <w:szCs w:val="16"/>
        </w:rPr>
        <w:t xml:space="preserve">    Variable |       Obs        Mean    Std. Dev.       Min        Max</w:t>
      </w:r>
    </w:p>
    <w:p w14:paraId="78AAE10D" w14:textId="77777777" w:rsidR="00F7364B" w:rsidRPr="00F7364B" w:rsidRDefault="00F7364B" w:rsidP="00F7364B">
      <w:pPr>
        <w:spacing w:after="0" w:line="240" w:lineRule="auto"/>
        <w:rPr>
          <w:rFonts w:ascii="Courier New" w:hAnsi="Courier New" w:cs="Courier New"/>
          <w:sz w:val="16"/>
          <w:szCs w:val="16"/>
        </w:rPr>
      </w:pPr>
      <w:r w:rsidRPr="00F7364B">
        <w:rPr>
          <w:rFonts w:ascii="Courier New" w:hAnsi="Courier New" w:cs="Courier New"/>
          <w:sz w:val="16"/>
          <w:szCs w:val="16"/>
        </w:rPr>
        <w:t>-------------+--------------------------------------------------------</w:t>
      </w:r>
    </w:p>
    <w:p w14:paraId="4E8897F3" w14:textId="77777777" w:rsidR="00F7364B" w:rsidRPr="00F7364B" w:rsidRDefault="00F7364B" w:rsidP="00F7364B">
      <w:pPr>
        <w:spacing w:after="0" w:line="240" w:lineRule="auto"/>
        <w:rPr>
          <w:rFonts w:ascii="Courier New" w:hAnsi="Courier New" w:cs="Courier New"/>
          <w:sz w:val="16"/>
          <w:szCs w:val="16"/>
        </w:rPr>
      </w:pPr>
      <w:r>
        <w:rPr>
          <w:rFonts w:ascii="Courier New" w:hAnsi="Courier New" w:cs="Courier New"/>
          <w:sz w:val="16"/>
          <w:szCs w:val="16"/>
        </w:rPr>
        <w:t>relevant</w:t>
      </w:r>
      <w:r w:rsidRPr="00F7364B">
        <w:rPr>
          <w:rFonts w:ascii="Courier New" w:hAnsi="Courier New" w:cs="Courier New"/>
          <w:sz w:val="16"/>
          <w:szCs w:val="16"/>
        </w:rPr>
        <w:t xml:space="preserve"> </w:t>
      </w:r>
      <w:r>
        <w:rPr>
          <w:rFonts w:ascii="Courier New" w:hAnsi="Courier New" w:cs="Courier New"/>
          <w:sz w:val="16"/>
          <w:szCs w:val="16"/>
        </w:rPr>
        <w:t xml:space="preserve">    </w:t>
      </w:r>
      <w:r w:rsidRPr="00F7364B">
        <w:rPr>
          <w:rFonts w:ascii="Courier New" w:hAnsi="Courier New" w:cs="Courier New"/>
          <w:sz w:val="16"/>
          <w:szCs w:val="16"/>
        </w:rPr>
        <w:t>|        17    73.88235    292.9537       -521        574</w:t>
      </w:r>
    </w:p>
    <w:p w14:paraId="693A123A" w14:textId="77777777" w:rsidR="00F7364B" w:rsidRDefault="00F7364B" w:rsidP="00F7364B">
      <w:pPr>
        <w:spacing w:after="0" w:line="240" w:lineRule="auto"/>
        <w:rPr>
          <w:rFonts w:ascii="Courier New" w:hAnsi="Courier New" w:cs="Courier New"/>
          <w:sz w:val="16"/>
          <w:szCs w:val="16"/>
        </w:rPr>
      </w:pPr>
    </w:p>
    <w:p w14:paraId="73DA29D0" w14:textId="77777777" w:rsidR="00F7364B" w:rsidRPr="00F7364B" w:rsidRDefault="00F7364B" w:rsidP="00F7364B">
      <w:pPr>
        <w:spacing w:after="0" w:line="240" w:lineRule="auto"/>
        <w:rPr>
          <w:rFonts w:ascii="Courier New" w:hAnsi="Courier New" w:cs="Courier New"/>
          <w:sz w:val="16"/>
          <w:szCs w:val="16"/>
        </w:rPr>
      </w:pPr>
      <w:r w:rsidRPr="00F7364B">
        <w:rPr>
          <w:rFonts w:ascii="Courier New" w:hAnsi="Courier New" w:cs="Courier New"/>
          <w:sz w:val="16"/>
          <w:szCs w:val="16"/>
        </w:rPr>
        <w:t>-&gt; treatment = yes</w:t>
      </w:r>
    </w:p>
    <w:p w14:paraId="1382FC3D" w14:textId="77777777" w:rsidR="00F7364B" w:rsidRPr="00F7364B" w:rsidRDefault="00F7364B" w:rsidP="00F7364B">
      <w:pPr>
        <w:spacing w:after="0" w:line="240" w:lineRule="auto"/>
        <w:rPr>
          <w:rFonts w:ascii="Courier New" w:hAnsi="Courier New" w:cs="Courier New"/>
          <w:sz w:val="16"/>
          <w:szCs w:val="16"/>
        </w:rPr>
      </w:pPr>
    </w:p>
    <w:p w14:paraId="23136463" w14:textId="77777777" w:rsidR="00F7364B" w:rsidRPr="00F7364B" w:rsidRDefault="00F7364B" w:rsidP="00F7364B">
      <w:pPr>
        <w:spacing w:after="0" w:line="240" w:lineRule="auto"/>
        <w:rPr>
          <w:rFonts w:ascii="Courier New" w:hAnsi="Courier New" w:cs="Courier New"/>
          <w:sz w:val="16"/>
          <w:szCs w:val="16"/>
        </w:rPr>
      </w:pPr>
      <w:r w:rsidRPr="00F7364B">
        <w:rPr>
          <w:rFonts w:ascii="Courier New" w:hAnsi="Courier New" w:cs="Courier New"/>
          <w:sz w:val="16"/>
          <w:szCs w:val="16"/>
        </w:rPr>
        <w:t xml:space="preserve">    Variable |       Obs        Mean    Std. Dev.       Min        Max</w:t>
      </w:r>
    </w:p>
    <w:p w14:paraId="39FEF498" w14:textId="77777777" w:rsidR="00F7364B" w:rsidRPr="00F7364B" w:rsidRDefault="00F7364B" w:rsidP="00F7364B">
      <w:pPr>
        <w:spacing w:after="0" w:line="240" w:lineRule="auto"/>
        <w:rPr>
          <w:rFonts w:ascii="Courier New" w:hAnsi="Courier New" w:cs="Courier New"/>
          <w:sz w:val="16"/>
          <w:szCs w:val="16"/>
        </w:rPr>
      </w:pPr>
      <w:r w:rsidRPr="00F7364B">
        <w:rPr>
          <w:rFonts w:ascii="Courier New" w:hAnsi="Courier New" w:cs="Courier New"/>
          <w:sz w:val="16"/>
          <w:szCs w:val="16"/>
        </w:rPr>
        <w:t>-------------+--------------------------------------------------------</w:t>
      </w:r>
    </w:p>
    <w:p w14:paraId="04FA41C4" w14:textId="77777777" w:rsidR="00F7364B" w:rsidRDefault="00F7364B" w:rsidP="00F7364B">
      <w:pPr>
        <w:spacing w:after="0" w:line="240" w:lineRule="auto"/>
        <w:rPr>
          <w:rFonts w:ascii="Courier New" w:hAnsi="Courier New" w:cs="Courier New"/>
          <w:sz w:val="16"/>
          <w:szCs w:val="16"/>
        </w:rPr>
      </w:pPr>
      <w:r>
        <w:rPr>
          <w:rFonts w:ascii="Courier New" w:hAnsi="Courier New" w:cs="Courier New"/>
          <w:sz w:val="16"/>
          <w:szCs w:val="16"/>
        </w:rPr>
        <w:t>relevant</w:t>
      </w:r>
      <w:r w:rsidRPr="00F7364B">
        <w:rPr>
          <w:rFonts w:ascii="Courier New" w:hAnsi="Courier New" w:cs="Courier New"/>
          <w:sz w:val="16"/>
          <w:szCs w:val="16"/>
        </w:rPr>
        <w:t xml:space="preserve"> </w:t>
      </w:r>
      <w:r>
        <w:rPr>
          <w:rFonts w:ascii="Courier New" w:hAnsi="Courier New" w:cs="Courier New"/>
          <w:sz w:val="16"/>
          <w:szCs w:val="16"/>
        </w:rPr>
        <w:t xml:space="preserve">    </w:t>
      </w:r>
      <w:r w:rsidRPr="00F7364B">
        <w:rPr>
          <w:rFonts w:ascii="Courier New" w:hAnsi="Courier New" w:cs="Courier New"/>
          <w:sz w:val="16"/>
          <w:szCs w:val="16"/>
        </w:rPr>
        <w:t>|        48    164.0833    248.7736       -244        888</w:t>
      </w:r>
    </w:p>
    <w:p w14:paraId="0FB9A7D1" w14:textId="77777777" w:rsidR="00F7364B" w:rsidRDefault="00F7364B" w:rsidP="00F7364B">
      <w:pPr>
        <w:spacing w:after="0" w:line="240" w:lineRule="auto"/>
        <w:rPr>
          <w:rFonts w:ascii="Courier New" w:hAnsi="Courier New" w:cs="Courier New"/>
          <w:sz w:val="16"/>
          <w:szCs w:val="16"/>
        </w:rPr>
      </w:pPr>
    </w:p>
    <w:p w14:paraId="6067A576" w14:textId="77777777" w:rsidR="00F7364B" w:rsidRDefault="00F7364B" w:rsidP="00F7364B">
      <w:pPr>
        <w:spacing w:after="0" w:line="240" w:lineRule="auto"/>
        <w:rPr>
          <w:rFonts w:ascii="Courier New" w:hAnsi="Courier New" w:cs="Courier New"/>
          <w:sz w:val="16"/>
          <w:szCs w:val="16"/>
        </w:rPr>
      </w:pPr>
    </w:p>
    <w:p w14:paraId="034383FA" w14:textId="77777777" w:rsidR="00F7364B" w:rsidRDefault="00F7364B" w:rsidP="00F7364B">
      <w:pPr>
        <w:spacing w:after="0" w:line="240" w:lineRule="auto"/>
        <w:rPr>
          <w:rFonts w:ascii="Courier New" w:hAnsi="Courier New" w:cs="Courier New"/>
          <w:sz w:val="16"/>
          <w:szCs w:val="16"/>
        </w:rPr>
      </w:pPr>
    </w:p>
    <w:p w14:paraId="502AB4B5" w14:textId="77777777" w:rsidR="00F7364B" w:rsidRPr="00F7364B" w:rsidRDefault="00F7364B" w:rsidP="00F7364B">
      <w:pPr>
        <w:spacing w:after="0" w:line="240" w:lineRule="auto"/>
        <w:rPr>
          <w:rFonts w:ascii="Courier New" w:hAnsi="Courier New" w:cs="Courier New"/>
          <w:sz w:val="16"/>
          <w:szCs w:val="16"/>
        </w:rPr>
      </w:pPr>
      <w:r>
        <w:rPr>
          <w:rFonts w:ascii="Courier New" w:hAnsi="Courier New" w:cs="Courier New"/>
          <w:noProof/>
          <w:sz w:val="16"/>
          <w:szCs w:val="16"/>
        </w:rPr>
        <w:drawing>
          <wp:inline distT="0" distB="0" distL="0" distR="0" wp14:anchorId="01B7C52A" wp14:editId="02139821">
            <wp:extent cx="3314700" cy="241069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14700" cy="2410691"/>
                    </a:xfrm>
                    <a:prstGeom prst="rect">
                      <a:avLst/>
                    </a:prstGeom>
                    <a:noFill/>
                    <a:ln>
                      <a:noFill/>
                    </a:ln>
                  </pic:spPr>
                </pic:pic>
              </a:graphicData>
            </a:graphic>
          </wp:inline>
        </w:drawing>
      </w:r>
    </w:p>
    <w:p w14:paraId="11636803" w14:textId="77777777" w:rsidR="00F7364B" w:rsidRPr="00F7364B" w:rsidRDefault="00F7364B" w:rsidP="00F7364B">
      <w:pPr>
        <w:spacing w:after="0" w:line="240" w:lineRule="auto"/>
        <w:rPr>
          <w:rFonts w:ascii="Courier New" w:hAnsi="Courier New" w:cs="Courier New"/>
          <w:sz w:val="16"/>
          <w:szCs w:val="16"/>
        </w:rPr>
      </w:pPr>
    </w:p>
    <w:p w14:paraId="2D9A06EB" w14:textId="77777777" w:rsidR="0076096D" w:rsidRDefault="0076096D" w:rsidP="0076096D">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Interpret the graph in part (a).</w:t>
      </w:r>
      <w:r w:rsidR="00F7364B">
        <w:rPr>
          <w:rFonts w:ascii="Times New Roman" w:hAnsi="Times New Roman" w:cs="Times New Roman"/>
          <w:sz w:val="24"/>
          <w:szCs w:val="24"/>
        </w:rPr>
        <w:t xml:space="preserve"> </w:t>
      </w:r>
      <w:r w:rsidR="00F7364B">
        <w:rPr>
          <w:rStyle w:val="SubtleReference"/>
        </w:rPr>
        <w:t xml:space="preserve"> The mean of the treatment observations (164) is higher than the mean of the control observations (74), suggesting that the the treatment led to 90 more Democratic votes per precinct.  The amount of dispersion around the mean is similar in both groups.</w:t>
      </w:r>
    </w:p>
    <w:p w14:paraId="09083852" w14:textId="1BF9F37C" w:rsidR="0076096D" w:rsidRDefault="0076096D" w:rsidP="0076096D">
      <w:pPr>
        <w:pStyle w:val="ListParagraph"/>
        <w:numPr>
          <w:ilvl w:val="1"/>
          <w:numId w:val="1"/>
        </w:numPr>
        <w:spacing w:line="240" w:lineRule="auto"/>
        <w:rPr>
          <w:rFonts w:ascii="Times New Roman" w:hAnsi="Times New Roman" w:cs="Times New Roman"/>
          <w:sz w:val="24"/>
          <w:szCs w:val="24"/>
        </w:rPr>
      </w:pPr>
      <w:r>
        <w:rPr>
          <w:rFonts w:ascii="Times New Roman" w:hAnsi="Times New Roman" w:cs="Times New Roman"/>
          <w:sz w:val="24"/>
          <w:szCs w:val="24"/>
        </w:rPr>
        <w:t>Use randomization inference to test whether the apparent difference-in-means could have occurred by chance under the sharp null hypothesis of no treatment effect for any precinct.  Interpret the results.</w:t>
      </w:r>
      <w:r w:rsidR="00F7364B">
        <w:rPr>
          <w:rFonts w:ascii="Times New Roman" w:hAnsi="Times New Roman" w:cs="Times New Roman"/>
          <w:sz w:val="24"/>
          <w:szCs w:val="24"/>
        </w:rPr>
        <w:t xml:space="preserve">  </w:t>
      </w:r>
      <w:r w:rsidR="00C655BB">
        <w:rPr>
          <w:rStyle w:val="SubtleReference"/>
        </w:rPr>
        <w:t>A one-tailed test is appropriate here given that the campaign sought to increase its votes.  Randomization inference applied to 10,000 simulated randomizations shows that one-tailed p-value of the estimated ATE is 0.116.   This figure is close to but short of the conventional 0.05 threshhold.</w:t>
      </w:r>
    </w:p>
    <w:p w14:paraId="7B53BD52" w14:textId="1562F170" w:rsidR="00807089" w:rsidRPr="00807089" w:rsidRDefault="0076096D" w:rsidP="00C655BB">
      <w:pPr>
        <w:pStyle w:val="ListParagraph"/>
        <w:numPr>
          <w:ilvl w:val="1"/>
          <w:numId w:val="1"/>
        </w:numPr>
        <w:spacing w:line="240" w:lineRule="auto"/>
        <w:rPr>
          <w:rStyle w:val="SubtleReference"/>
          <w:rFonts w:ascii="Times New Roman" w:hAnsi="Times New Roman" w:cs="Times New Roman"/>
          <w:smallCaps w:val="0"/>
          <w:color w:val="auto"/>
          <w:sz w:val="24"/>
          <w:szCs w:val="24"/>
          <w:highlight w:val="red"/>
          <w:u w:val="none"/>
        </w:rPr>
      </w:pPr>
      <w:r>
        <w:rPr>
          <w:rFonts w:ascii="Times New Roman" w:hAnsi="Times New Roman" w:cs="Times New Roman"/>
          <w:sz w:val="24"/>
          <w:szCs w:val="24"/>
        </w:rPr>
        <w:t xml:space="preserve">Suppose it were the case that when randomly assigning precincts, the authors used the following screening procedure: no random allocation was acceptable unless the average 2006 Democratic support score in the treatment group was within 0.5 percentage points of the average 2006 Democratic support score in the control group.  </w:t>
      </w:r>
      <w:r w:rsidR="00807089" w:rsidRPr="00807089">
        <w:rPr>
          <w:rFonts w:ascii="Times New Roman" w:hAnsi="Times New Roman" w:cs="Times New Roman"/>
          <w:sz w:val="24"/>
          <w:szCs w:val="24"/>
          <w:highlight w:val="red"/>
        </w:rPr>
        <w:t>Does this restriction change the probability that each observation is assigned to the treatment group</w:t>
      </w:r>
      <w:r w:rsidR="00807089">
        <w:rPr>
          <w:rFonts w:ascii="Times New Roman" w:hAnsi="Times New Roman" w:cs="Times New Roman"/>
          <w:sz w:val="24"/>
          <w:szCs w:val="24"/>
          <w:highlight w:val="red"/>
        </w:rPr>
        <w:t xml:space="preserve">?  If so, re-estimate the ATE using inverse probability weights.  (See Chapters 3 and 4.) </w:t>
      </w:r>
      <w:r w:rsidR="00807089" w:rsidRPr="00807089">
        <w:rPr>
          <w:rFonts w:ascii="Times New Roman" w:hAnsi="Times New Roman" w:cs="Times New Roman"/>
          <w:sz w:val="24"/>
          <w:szCs w:val="24"/>
          <w:highlight w:val="red"/>
        </w:rPr>
        <w:t xml:space="preserve">  </w:t>
      </w:r>
      <w:r w:rsidR="00807089">
        <w:rPr>
          <w:rFonts w:ascii="Times New Roman" w:hAnsi="Times New Roman" w:cs="Times New Roman"/>
          <w:sz w:val="24"/>
          <w:szCs w:val="24"/>
          <w:highlight w:val="red"/>
        </w:rPr>
        <w:t xml:space="preserve"> </w:t>
      </w:r>
      <w:r w:rsidR="00807089">
        <w:rPr>
          <w:rStyle w:val="SubtleReference"/>
        </w:rPr>
        <w:t>Restricted randomization changes the probabilities that each unit enters into treatment.  Here is the distribution of probabilities:</w:t>
      </w:r>
    </w:p>
    <w:p w14:paraId="5BAC6C9C" w14:textId="77777777" w:rsidR="00807089" w:rsidRDefault="00807089" w:rsidP="00807089">
      <w:pPr>
        <w:pStyle w:val="ListParagraph"/>
        <w:spacing w:line="240" w:lineRule="auto"/>
        <w:ind w:left="1080"/>
        <w:rPr>
          <w:rStyle w:val="SubtleReference"/>
        </w:rPr>
      </w:pPr>
    </w:p>
    <w:p w14:paraId="30D983F4" w14:textId="77777777" w:rsidR="00807089" w:rsidRPr="00807089" w:rsidRDefault="00807089" w:rsidP="00807089">
      <w:pPr>
        <w:pStyle w:val="ListParagraph"/>
        <w:spacing w:line="240" w:lineRule="auto"/>
        <w:ind w:left="1080"/>
        <w:rPr>
          <w:rStyle w:val="SubtleReference"/>
          <w:rFonts w:asciiTheme="majorHAnsi" w:hAnsiTheme="majorHAnsi" w:cs="Courier New"/>
          <w:sz w:val="20"/>
          <w:szCs w:val="20"/>
        </w:rPr>
      </w:pPr>
      <w:r w:rsidRPr="00807089">
        <w:rPr>
          <w:rStyle w:val="SubtleReference"/>
          <w:rFonts w:asciiTheme="majorHAnsi" w:hAnsiTheme="majorHAnsi" w:cs="Courier New"/>
          <w:sz w:val="20"/>
          <w:szCs w:val="20"/>
        </w:rPr>
        <w:t>&gt; summary(probs)</w:t>
      </w:r>
    </w:p>
    <w:p w14:paraId="23A8053A" w14:textId="77777777" w:rsidR="00807089" w:rsidRPr="00807089" w:rsidRDefault="00807089" w:rsidP="00807089">
      <w:pPr>
        <w:pStyle w:val="ListParagraph"/>
        <w:spacing w:line="240" w:lineRule="auto"/>
        <w:ind w:left="1080"/>
        <w:rPr>
          <w:rStyle w:val="SubtleReference"/>
          <w:rFonts w:asciiTheme="majorHAnsi" w:hAnsiTheme="majorHAnsi" w:cs="Courier New"/>
          <w:sz w:val="20"/>
          <w:szCs w:val="20"/>
        </w:rPr>
      </w:pPr>
      <w:r w:rsidRPr="00807089">
        <w:rPr>
          <w:rStyle w:val="SubtleReference"/>
          <w:rFonts w:asciiTheme="majorHAnsi" w:hAnsiTheme="majorHAnsi" w:cs="Courier New"/>
          <w:sz w:val="20"/>
          <w:szCs w:val="20"/>
        </w:rPr>
        <w:t xml:space="preserve">   Min. 1st Qu.  Median    Mean 3rd Qu.    Max. </w:t>
      </w:r>
    </w:p>
    <w:p w14:paraId="00CF7FBB" w14:textId="7FDD56E3" w:rsidR="00807089" w:rsidRDefault="00807089" w:rsidP="00807089">
      <w:pPr>
        <w:pStyle w:val="ListParagraph"/>
        <w:spacing w:line="240" w:lineRule="auto"/>
        <w:ind w:left="1080"/>
        <w:rPr>
          <w:rStyle w:val="SubtleReference"/>
          <w:rFonts w:asciiTheme="majorHAnsi" w:hAnsiTheme="majorHAnsi" w:cs="Courier New"/>
          <w:sz w:val="20"/>
          <w:szCs w:val="20"/>
        </w:rPr>
      </w:pPr>
      <w:r w:rsidRPr="00807089">
        <w:rPr>
          <w:rStyle w:val="SubtleReference"/>
          <w:rFonts w:asciiTheme="majorHAnsi" w:hAnsiTheme="majorHAnsi" w:cs="Courier New"/>
          <w:sz w:val="20"/>
          <w:szCs w:val="20"/>
        </w:rPr>
        <w:t xml:space="preserve"> 0.6546  0.7046  0.7321  0.7385  0.7737  0.8124</w:t>
      </w:r>
    </w:p>
    <w:p w14:paraId="695B33FB" w14:textId="77777777" w:rsidR="00807089" w:rsidRPr="00807089" w:rsidRDefault="00807089" w:rsidP="00807089">
      <w:pPr>
        <w:pStyle w:val="ListParagraph"/>
        <w:spacing w:line="240" w:lineRule="auto"/>
        <w:ind w:left="1080"/>
        <w:rPr>
          <w:rStyle w:val="SubtleReference"/>
          <w:rFonts w:asciiTheme="majorHAnsi" w:hAnsiTheme="majorHAnsi" w:cs="Courier New"/>
          <w:sz w:val="20"/>
          <w:szCs w:val="20"/>
        </w:rPr>
      </w:pPr>
    </w:p>
    <w:p w14:paraId="380CC5FE" w14:textId="3363E15B" w:rsidR="00807089" w:rsidRPr="00807089" w:rsidRDefault="00807089" w:rsidP="00807089">
      <w:pPr>
        <w:pStyle w:val="ListParagraph"/>
        <w:spacing w:line="240" w:lineRule="auto"/>
        <w:ind w:left="1080"/>
        <w:rPr>
          <w:rFonts w:ascii="Times New Roman" w:hAnsi="Times New Roman" w:cs="Times New Roman"/>
          <w:sz w:val="24"/>
          <w:szCs w:val="24"/>
          <w:highlight w:val="red"/>
        </w:rPr>
      </w:pPr>
      <w:r>
        <w:rPr>
          <w:rStyle w:val="SubtleReference"/>
        </w:rPr>
        <w:t xml:space="preserve">Our estimation procedure must reweight the data using inverse probability weights.  The IPW estimate of the ATE is 136.1.  </w:t>
      </w:r>
    </w:p>
    <w:p w14:paraId="0F832F86" w14:textId="1BEAB2CE" w:rsidR="00C655BB" w:rsidRDefault="0076096D" w:rsidP="00C655BB">
      <w:pPr>
        <w:pStyle w:val="ListParagraph"/>
        <w:numPr>
          <w:ilvl w:val="1"/>
          <w:numId w:val="1"/>
        </w:numPr>
        <w:spacing w:line="240" w:lineRule="auto"/>
        <w:rPr>
          <w:rFonts w:ascii="Times New Roman" w:hAnsi="Times New Roman" w:cs="Times New Roman"/>
          <w:sz w:val="24"/>
          <w:szCs w:val="24"/>
        </w:rPr>
      </w:pPr>
      <w:r w:rsidRPr="00807089">
        <w:rPr>
          <w:rFonts w:ascii="Times New Roman" w:hAnsi="Times New Roman" w:cs="Times New Roman"/>
          <w:sz w:val="24"/>
          <w:szCs w:val="24"/>
          <w:highlight w:val="red"/>
        </w:rPr>
        <w:t>Redo your hypothesis test in part (c) subject to this restriction on the randomization.</w:t>
      </w:r>
      <w:r>
        <w:rPr>
          <w:rFonts w:ascii="Times New Roman" w:hAnsi="Times New Roman" w:cs="Times New Roman"/>
          <w:sz w:val="24"/>
          <w:szCs w:val="24"/>
        </w:rPr>
        <w:t xml:space="preserve">  Interpret the results.</w:t>
      </w:r>
      <w:r w:rsidR="00F7364B">
        <w:rPr>
          <w:rFonts w:ascii="Times New Roman" w:hAnsi="Times New Roman" w:cs="Times New Roman"/>
          <w:sz w:val="24"/>
          <w:szCs w:val="24"/>
        </w:rPr>
        <w:t xml:space="preserve"> </w:t>
      </w:r>
      <w:r w:rsidR="00807089">
        <w:rPr>
          <w:rStyle w:val="SubtleReference"/>
        </w:rPr>
        <w:t>R</w:t>
      </w:r>
      <w:r w:rsidR="00C655BB">
        <w:rPr>
          <w:rStyle w:val="SubtleReference"/>
        </w:rPr>
        <w:t>andomization inference applied to 10,000 simulated “restricted” randomizations shows that one-tailed p-value of the estimated ATE is 0.005.   This figure allows us to decisively reject the null hypothesis at the conventional 0.05 threshhold.</w:t>
      </w:r>
      <w:r w:rsidR="00D57EB4">
        <w:rPr>
          <w:rStyle w:val="SubtleReference"/>
        </w:rPr>
        <w:t xml:space="preserve">  The p-value here is lower than when we assume unrestricted randomization for two reasons: the estimated ATE is larger, and the standard error of the sampling distribution is smaller.</w:t>
      </w:r>
      <w:bookmarkStart w:id="0" w:name="_GoBack"/>
      <w:bookmarkEnd w:id="0"/>
    </w:p>
    <w:p w14:paraId="1B655831" w14:textId="70E4AB0E" w:rsidR="0076096D" w:rsidRDefault="0076096D" w:rsidP="00C655BB">
      <w:pPr>
        <w:pStyle w:val="ListParagraph"/>
        <w:spacing w:line="240" w:lineRule="auto"/>
        <w:ind w:left="1080"/>
        <w:rPr>
          <w:rFonts w:ascii="Times New Roman" w:hAnsi="Times New Roman" w:cs="Times New Roman"/>
          <w:sz w:val="24"/>
          <w:szCs w:val="24"/>
        </w:rPr>
      </w:pPr>
    </w:p>
    <w:p w14:paraId="19F4FE55" w14:textId="77777777" w:rsidR="0076096D" w:rsidRPr="00301DF9" w:rsidRDefault="0076096D" w:rsidP="0076096D">
      <w:pPr>
        <w:pStyle w:val="ListParagraph"/>
        <w:spacing w:line="240" w:lineRule="auto"/>
        <w:rPr>
          <w:rFonts w:ascii="Times New Roman" w:hAnsi="Times New Roman" w:cs="Times New Roman"/>
          <w:sz w:val="24"/>
          <w:szCs w:val="24"/>
        </w:rPr>
      </w:pPr>
    </w:p>
    <w:p w14:paraId="66CDD500" w14:textId="77777777" w:rsidR="0076096D" w:rsidRDefault="0076096D" w:rsidP="0076096D">
      <w:pPr>
        <w:pStyle w:val="ListParagraph"/>
        <w:numPr>
          <w:ilvl w:val="0"/>
          <w:numId w:val="1"/>
        </w:numPr>
        <w:spacing w:line="240" w:lineRule="auto"/>
        <w:rPr>
          <w:rFonts w:ascii="Times New Roman" w:hAnsi="Times New Roman" w:cs="Times New Roman"/>
          <w:sz w:val="24"/>
          <w:szCs w:val="24"/>
        </w:rPr>
      </w:pPr>
      <w:r>
        <w:rPr>
          <w:rFonts w:ascii="Times New Roman" w:hAnsi="Times New Roman" w:cs="Times New Roman"/>
          <w:sz w:val="24"/>
          <w:szCs w:val="24"/>
        </w:rPr>
        <w:t>Select a published article that presents the design and analysis of a field experiment.  Based on the publication and any supplementary materials provided by the authors, try to fill in as much of the reporting checklist for research articles as you can.  What pieces of information, if any, went unreported?  Does the failure to address one or more items on the checklist affect the confidence that you place in the results they report?</w:t>
      </w:r>
    </w:p>
    <w:p w14:paraId="01713DD7" w14:textId="77777777" w:rsidR="0076096D" w:rsidRPr="00730CDA" w:rsidRDefault="0076096D" w:rsidP="0076096D">
      <w:pPr>
        <w:pStyle w:val="ListParagraph"/>
        <w:spacing w:line="240" w:lineRule="auto"/>
        <w:rPr>
          <w:rFonts w:ascii="Times New Roman" w:hAnsi="Times New Roman" w:cs="Times New Roman"/>
          <w:sz w:val="24"/>
          <w:szCs w:val="24"/>
        </w:rPr>
      </w:pPr>
    </w:p>
    <w:p w14:paraId="705E169A" w14:textId="77777777" w:rsidR="0076096D" w:rsidRDefault="0076096D" w:rsidP="0076096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Conduct your own randomized experiment, based on one of the suggested topics in Appendix B.  </w:t>
      </w:r>
    </w:p>
    <w:p w14:paraId="6496064F" w14:textId="77777777" w:rsidR="0076096D" w:rsidRDefault="0076096D" w:rsidP="0076096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Compose a planning document.</w:t>
      </w:r>
    </w:p>
    <w:p w14:paraId="6A7CED86" w14:textId="77777777" w:rsidR="0076096D" w:rsidRDefault="0076096D" w:rsidP="0076096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Take an online research ethics course, and obtain your certification to conduct human subjects research.  Obtain approval for your study from the institutional review board at your college or university.</w:t>
      </w:r>
    </w:p>
    <w:p w14:paraId="55B10BF0" w14:textId="77777777" w:rsidR="0076096D" w:rsidRDefault="0076096D" w:rsidP="0076096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Conduct a small pilot study to work out any problems in administering the treatment or measuring outcomes.</w:t>
      </w:r>
    </w:p>
    <w:p w14:paraId="0423E35D" w14:textId="77777777" w:rsidR="0076096D" w:rsidRDefault="0076096D" w:rsidP="0076096D">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Conduct the experiment.  Construct a data file and supporting metadata.  </w:t>
      </w:r>
    </w:p>
    <w:p w14:paraId="6FD60CD9" w14:textId="77777777" w:rsidR="00195CB5" w:rsidRDefault="0076096D" w:rsidP="0076096D">
      <w:r>
        <w:rPr>
          <w:rFonts w:ascii="Times New Roman" w:hAnsi="Times New Roman" w:cs="Times New Roman"/>
          <w:sz w:val="24"/>
          <w:szCs w:val="24"/>
        </w:rPr>
        <w:t>Compose a research report.</w:t>
      </w:r>
    </w:p>
    <w:sectPr w:rsidR="00195CB5" w:rsidSect="00E41B9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2D90F5" w14:textId="77777777" w:rsidR="00807089" w:rsidRDefault="00807089" w:rsidP="0076096D">
      <w:pPr>
        <w:spacing w:after="0" w:line="240" w:lineRule="auto"/>
      </w:pPr>
      <w:r>
        <w:separator/>
      </w:r>
    </w:p>
  </w:endnote>
  <w:endnote w:type="continuationSeparator" w:id="0">
    <w:p w14:paraId="4C9F52EE" w14:textId="77777777" w:rsidR="00807089" w:rsidRDefault="00807089" w:rsidP="007609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BFE27D" w14:textId="77777777" w:rsidR="00807089" w:rsidRDefault="00807089" w:rsidP="0076096D">
      <w:pPr>
        <w:spacing w:after="0" w:line="240" w:lineRule="auto"/>
      </w:pPr>
      <w:r>
        <w:separator/>
      </w:r>
    </w:p>
  </w:footnote>
  <w:footnote w:type="continuationSeparator" w:id="0">
    <w:p w14:paraId="65A34B45" w14:textId="77777777" w:rsidR="00807089" w:rsidRDefault="00807089" w:rsidP="0076096D">
      <w:pPr>
        <w:spacing w:after="0" w:line="240" w:lineRule="auto"/>
      </w:pPr>
      <w:r>
        <w:continuationSeparator/>
      </w:r>
    </w:p>
  </w:footnote>
  <w:footnote w:id="1">
    <w:p w14:paraId="59FE78C8" w14:textId="77777777" w:rsidR="00807089" w:rsidRPr="005B4577" w:rsidRDefault="00807089" w:rsidP="0076096D">
      <w:pPr>
        <w:pStyle w:val="FootnoteText"/>
        <w:rPr>
          <w:rFonts w:ascii="Times New Roman" w:hAnsi="Times New Roman" w:cs="Times New Roman"/>
        </w:rPr>
      </w:pPr>
      <w:r w:rsidRPr="005B4577">
        <w:rPr>
          <w:rStyle w:val="FootnoteReference"/>
          <w:rFonts w:ascii="Times New Roman" w:hAnsi="Times New Roman" w:cs="Times New Roman"/>
        </w:rPr>
        <w:footnoteRef/>
      </w:r>
      <w:r w:rsidRPr="005B4577">
        <w:rPr>
          <w:rFonts w:ascii="Times New Roman" w:hAnsi="Times New Roman" w:cs="Times New Roman"/>
        </w:rPr>
        <w:t xml:space="preserve"> </w:t>
      </w:r>
      <w:r>
        <w:rPr>
          <w:rFonts w:ascii="Times New Roman" w:hAnsi="Times New Roman" w:cs="Times New Roman"/>
        </w:rPr>
        <w:t xml:space="preserve">Middleton and Rogers </w:t>
      </w:r>
      <w:r w:rsidRPr="005B4577">
        <w:rPr>
          <w:rFonts w:ascii="Times New Roman" w:hAnsi="Times New Roman" w:cs="Times New Roman"/>
        </w:rPr>
        <w:t>2010.</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B2062"/>
    <w:multiLevelType w:val="hybridMultilevel"/>
    <w:tmpl w:val="8DB877DC"/>
    <w:lvl w:ilvl="0" w:tplc="0409000F">
      <w:start w:val="1"/>
      <w:numFmt w:val="decimal"/>
      <w:lvlText w:val="%1."/>
      <w:lvlJc w:val="left"/>
      <w:pPr>
        <w:ind w:left="720" w:hanging="360"/>
      </w:pPr>
      <w:rPr>
        <w:rFonts w:hint="default"/>
      </w:rPr>
    </w:lvl>
    <w:lvl w:ilvl="1" w:tplc="8FA63D66">
      <w:start w:val="1"/>
      <w:numFmt w:val="lowerLetter"/>
      <w:lvlText w:val="(%2)"/>
      <w:lvlJc w:val="left"/>
      <w:pPr>
        <w:ind w:left="108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96D"/>
    <w:rsid w:val="00195CB5"/>
    <w:rsid w:val="0076096D"/>
    <w:rsid w:val="00807089"/>
    <w:rsid w:val="00C655BB"/>
    <w:rsid w:val="00D57EB4"/>
    <w:rsid w:val="00E41B9E"/>
    <w:rsid w:val="00F736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C6292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6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96D"/>
    <w:pPr>
      <w:ind w:left="720"/>
      <w:contextualSpacing/>
    </w:pPr>
  </w:style>
  <w:style w:type="paragraph" w:styleId="FootnoteText">
    <w:name w:val="footnote text"/>
    <w:basedOn w:val="Normal"/>
    <w:link w:val="FootnoteTextChar"/>
    <w:uiPriority w:val="99"/>
    <w:unhideWhenUsed/>
    <w:rsid w:val="0076096D"/>
    <w:pPr>
      <w:spacing w:after="0" w:line="240" w:lineRule="auto"/>
    </w:pPr>
    <w:rPr>
      <w:sz w:val="20"/>
      <w:szCs w:val="20"/>
    </w:rPr>
  </w:style>
  <w:style w:type="character" w:customStyle="1" w:styleId="FootnoteTextChar">
    <w:name w:val="Footnote Text Char"/>
    <w:basedOn w:val="DefaultParagraphFont"/>
    <w:link w:val="FootnoteText"/>
    <w:uiPriority w:val="99"/>
    <w:rsid w:val="0076096D"/>
    <w:rPr>
      <w:sz w:val="20"/>
      <w:szCs w:val="20"/>
    </w:rPr>
  </w:style>
  <w:style w:type="character" w:styleId="FootnoteReference">
    <w:name w:val="footnote reference"/>
    <w:basedOn w:val="DefaultParagraphFont"/>
    <w:uiPriority w:val="99"/>
    <w:semiHidden/>
    <w:unhideWhenUsed/>
    <w:rsid w:val="0076096D"/>
    <w:rPr>
      <w:vertAlign w:val="superscript"/>
    </w:rPr>
  </w:style>
  <w:style w:type="paragraph" w:styleId="BalloonText">
    <w:name w:val="Balloon Text"/>
    <w:basedOn w:val="Normal"/>
    <w:link w:val="BalloonTextChar"/>
    <w:uiPriority w:val="99"/>
    <w:semiHidden/>
    <w:unhideWhenUsed/>
    <w:rsid w:val="00F736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364B"/>
    <w:rPr>
      <w:rFonts w:ascii="Lucida Grande" w:hAnsi="Lucida Grande" w:cs="Lucida Grande"/>
      <w:sz w:val="18"/>
      <w:szCs w:val="18"/>
    </w:rPr>
  </w:style>
  <w:style w:type="character" w:styleId="SubtleReference">
    <w:name w:val="Subtle Reference"/>
    <w:basedOn w:val="DefaultParagraphFont"/>
    <w:uiPriority w:val="31"/>
    <w:qFormat/>
    <w:rsid w:val="00F7364B"/>
    <w:rPr>
      <w:smallCaps/>
      <w:color w:val="C0504D" w:themeColor="accent2"/>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6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96D"/>
    <w:pPr>
      <w:ind w:left="720"/>
      <w:contextualSpacing/>
    </w:pPr>
  </w:style>
  <w:style w:type="paragraph" w:styleId="FootnoteText">
    <w:name w:val="footnote text"/>
    <w:basedOn w:val="Normal"/>
    <w:link w:val="FootnoteTextChar"/>
    <w:uiPriority w:val="99"/>
    <w:unhideWhenUsed/>
    <w:rsid w:val="0076096D"/>
    <w:pPr>
      <w:spacing w:after="0" w:line="240" w:lineRule="auto"/>
    </w:pPr>
    <w:rPr>
      <w:sz w:val="20"/>
      <w:szCs w:val="20"/>
    </w:rPr>
  </w:style>
  <w:style w:type="character" w:customStyle="1" w:styleId="FootnoteTextChar">
    <w:name w:val="Footnote Text Char"/>
    <w:basedOn w:val="DefaultParagraphFont"/>
    <w:link w:val="FootnoteText"/>
    <w:uiPriority w:val="99"/>
    <w:rsid w:val="0076096D"/>
    <w:rPr>
      <w:sz w:val="20"/>
      <w:szCs w:val="20"/>
    </w:rPr>
  </w:style>
  <w:style w:type="character" w:styleId="FootnoteReference">
    <w:name w:val="footnote reference"/>
    <w:basedOn w:val="DefaultParagraphFont"/>
    <w:uiPriority w:val="99"/>
    <w:semiHidden/>
    <w:unhideWhenUsed/>
    <w:rsid w:val="0076096D"/>
    <w:rPr>
      <w:vertAlign w:val="superscript"/>
    </w:rPr>
  </w:style>
  <w:style w:type="paragraph" w:styleId="BalloonText">
    <w:name w:val="Balloon Text"/>
    <w:basedOn w:val="Normal"/>
    <w:link w:val="BalloonTextChar"/>
    <w:uiPriority w:val="99"/>
    <w:semiHidden/>
    <w:unhideWhenUsed/>
    <w:rsid w:val="00F736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364B"/>
    <w:rPr>
      <w:rFonts w:ascii="Lucida Grande" w:hAnsi="Lucida Grande" w:cs="Lucida Grande"/>
      <w:sz w:val="18"/>
      <w:szCs w:val="18"/>
    </w:rPr>
  </w:style>
  <w:style w:type="character" w:styleId="SubtleReference">
    <w:name w:val="Subtle Reference"/>
    <w:basedOn w:val="DefaultParagraphFont"/>
    <w:uiPriority w:val="31"/>
    <w:qFormat/>
    <w:rsid w:val="00F7364B"/>
    <w:rPr>
      <w:smallCaps/>
      <w:color w:val="C0504D"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699</Words>
  <Characters>3985</Characters>
  <Application>Microsoft Macintosh Word</Application>
  <DocSecurity>0</DocSecurity>
  <Lines>33</Lines>
  <Paragraphs>9</Paragraphs>
  <ScaleCrop>false</ScaleCrop>
  <Company>Columbia University</Company>
  <LinksUpToDate>false</LinksUpToDate>
  <CharactersWithSpaces>4675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Donald Green</dc:creator>
  <cp:keywords/>
  <dc:description/>
  <cp:lastModifiedBy>Donald Green</cp:lastModifiedBy>
  <cp:revision>3</cp:revision>
  <dcterms:created xsi:type="dcterms:W3CDTF">2011-11-18T00:55:00Z</dcterms:created>
  <dcterms:modified xsi:type="dcterms:W3CDTF">2011-11-28T02:22:00Z</dcterms:modified>
</cp:coreProperties>
</file>