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016" w14:textId="77777777" w:rsidR="009727EA" w:rsidRDefault="00CD3C9C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Finished and </w:t>
      </w:r>
      <w:r w:rsidR="00EA18A7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</w:t>
      </w:r>
    </w:p>
    <w:p w14:paraId="1C65DFF1" w14:textId="6DD5CB8E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by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  <w:bookmarkStart w:id="0" w:name="_GoBack"/>
      <w:bookmarkEnd w:id="0"/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10000): regress pretest treat</w:t>
      </w:r>
    </w:p>
    <w:p w14:paraId="449782C0" w14:textId="78F9B4EC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 D r(Fs) using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Fstat.dta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, overwrite: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</w:t>
      </w:r>
      <w:proofErr w:type="spellEnd"/>
    </w:p>
    <w:p w14:paraId="1E9EA9F6" w14:textId="47EB0F52" w:rsidR="007D1569" w:rsidRDefault="007D1569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FB7852C" w14:textId="391D408E" w:rsidR="007D1569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>the 95%CI 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the 95%CI is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7CB54AF0" w14:textId="4161019D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4187CA3D" w14:textId="116656B6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61A6C9B" w14:textId="37A429B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4.5 </w:t>
      </w:r>
    </w:p>
    <w:p w14:paraId="2FE18E14" w14:textId="0EA31A2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8131BC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222F6D10" w14:textId="475318B5" w:rsidR="008131BC" w:rsidRDefault="008131BC" w:rsidP="008131B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p-values, standard errors are slightly different since the probabilities under restricted randomization are calculated based on 10000 random permutations. 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>But the calculation procedure</w:t>
      </w:r>
      <w:r w:rsidR="007F0900">
        <w:rPr>
          <w:rFonts w:ascii="AppleSystemUIFont" w:hAnsi="AppleSystemUIFont" w:cs="AppleSystemUIFont"/>
          <w:color w:val="000000" w:themeColor="text1"/>
          <w:sz w:val="30"/>
          <w:szCs w:val="30"/>
        </w:rPr>
        <w:t>s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are exactly the same since I also use R to read the permutation results from the Stata, which renders the same statistics.</w:t>
      </w:r>
    </w:p>
    <w:p w14:paraId="7582A675" w14:textId="77777777" w:rsidR="008131BC" w:rsidRP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1E1941B6" w14:textId="77777777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751B3EF" w:rsidR="00EA18A7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EA18A7">
        <w:rPr>
          <w:rFonts w:ascii="AppleSystemUIFont" w:hAnsi="AppleSystemUIFont" w:cs="AppleSystemUIFont"/>
          <w:sz w:val="30"/>
          <w:szCs w:val="30"/>
        </w:rPr>
        <w:t>inished</w:t>
      </w:r>
    </w:p>
    <w:p w14:paraId="4C58CC37" w14:textId="2470C346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FF3C1A8" w14:textId="0934B869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4.10:</w:t>
      </w:r>
    </w:p>
    <w:p w14:paraId="46933C02" w14:textId="36A7945D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431851">
        <w:rPr>
          <w:rFonts w:ascii="AppleSystemUIFontBold" w:hAnsi="AppleSystemUIFontBold" w:cs="AppleSystemUIFontBold"/>
          <w:bCs/>
          <w:sz w:val="30"/>
          <w:szCs w:val="30"/>
        </w:rPr>
        <w:t>Finished</w:t>
      </w:r>
    </w:p>
    <w:p w14:paraId="1F1036D3" w14:textId="447FE636" w:rsidR="00431851" w:rsidRPr="00431851" w:rsidRDefault="00431851" w:rsidP="00431851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 are slightly different due to random permutations</w:t>
      </w:r>
    </w:p>
    <w:p w14:paraId="15001A0B" w14:textId="77777777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 w:rsidR="00EA18A7"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77777777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1EE262B3" w14:textId="54FEC394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Finish: use </w:t>
      </w:r>
      <w:proofErr w:type="spellStart"/>
      <w:r w:rsidRPr="008F3681">
        <w:rPr>
          <w:rFonts w:ascii="AppleSystemUIFontBold" w:hAnsi="AppleSystemUIFontBold" w:cs="AppleSystemUIFontBold"/>
          <w:bCs/>
          <w:i/>
          <w:sz w:val="28"/>
        </w:rPr>
        <w:t>tsrtest</w:t>
      </w:r>
      <w:proofErr w:type="spellEnd"/>
      <w:r>
        <w:rPr>
          <w:rFonts w:ascii="AppleSystemUIFontBold" w:hAnsi="AppleSystemUIFontBold" w:cs="AppleSystemUIFontBold"/>
          <w:bCs/>
          <w:sz w:val="28"/>
        </w:rPr>
        <w:t xml:space="preserve"> module to calculate the full schedule of permutation.</w:t>
      </w:r>
    </w:p>
    <w:p w14:paraId="4CA1EA4B" w14:textId="142FCE3B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</w:p>
    <w:p w14:paraId="437287C2" w14:textId="7CD66F09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Stata deal with perfect collinearity in a slightly different way which do not generate missing value in coefficient. Therefore, omitting missing values works in R but not Stata for this problem.</w:t>
      </w:r>
    </w:p>
    <w:p w14:paraId="14233F26" w14:textId="7D6EE3E8" w:rsidR="00241B72" w:rsidRPr="00241B72" w:rsidRDefault="00DC547F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lastRenderedPageBreak/>
        <w:t>Have to</w:t>
      </w:r>
      <w:r w:rsidR="00241B72" w:rsidRP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manually remove the 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>ubset which have NA in R (but not missing in Stata), the script generate</w:t>
      </w:r>
      <w:r w:rsidR="00272304">
        <w:rPr>
          <w:rFonts w:ascii="AppleSystemUIFontBold" w:hAnsi="AppleSystemUIFontBold" w:cs="AppleSystemUIFontBold"/>
          <w:bCs/>
          <w:color w:val="FF0000"/>
          <w:sz w:val="28"/>
        </w:rPr>
        <w:t>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the small result in the solution file.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626DB212" w14:textId="2DC7D61A" w:rsidR="007F0900" w:rsidRDefault="007F090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F75BFE">
        <w:rPr>
          <w:rFonts w:ascii="AppleSystemUIFontBold" w:hAnsi="AppleSystemUIFontBold" w:cs="AppleSystemUIFontBold"/>
          <w:bCs/>
          <w:sz w:val="28"/>
        </w:rPr>
        <w:t>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666D5E1D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0CC060FF" w14:textId="232BD482" w:rsidR="007F0900" w:rsidRPr="007F0900" w:rsidRDefault="007F090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7F0900">
        <w:rPr>
          <w:rFonts w:ascii="AppleSystemUIFontBold" w:hAnsi="AppleSystemUIFontBold" w:cs="AppleSystemUIFontBold"/>
          <w:b/>
          <w:bCs/>
          <w:sz w:val="30"/>
          <w:szCs w:val="30"/>
        </w:rPr>
        <w:t>13.1</w:t>
      </w:r>
    </w:p>
    <w:p w14:paraId="102757C7" w14:textId="7BF099DE" w:rsidR="002546E3" w:rsidRPr="007F0900" w:rsidRDefault="007F0900">
      <w:pPr>
        <w:rPr>
          <w:rFonts w:ascii="AppleSystemUIFontBold" w:hAnsi="AppleSystemUIFontBold" w:cs="AppleSystemUIFontBold"/>
          <w:bCs/>
          <w:sz w:val="28"/>
        </w:rPr>
      </w:pPr>
      <w:r w:rsidRPr="007F0900">
        <w:rPr>
          <w:rFonts w:ascii="AppleSystemUIFontBold" w:hAnsi="AppleSystemUIFontBold" w:cs="AppleSystemUIFontBold"/>
          <w:bCs/>
          <w:sz w:val="28"/>
        </w:rPr>
        <w:t>Finished</w:t>
      </w:r>
    </w:p>
    <w:p w14:paraId="584BE4DD" w14:textId="7297DF01" w:rsidR="007F0900" w:rsidRDefault="007F0900" w:rsidP="007F0900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p-values, standard errors are slightly different since the probabilities under restricted randomization are calculated based on 10000 random permutations. But the calculation procedures are exactly the same since I also use R to read the permutation results from the Stata, which renders the same statistics.</w:t>
      </w:r>
    </w:p>
    <w:p w14:paraId="2F941A03" w14:textId="77777777" w:rsidR="007F0900" w:rsidRDefault="007F0900"/>
    <w:sectPr w:rsidR="007F0900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851"/>
    <w:rsid w:val="00431E29"/>
    <w:rsid w:val="00434947"/>
    <w:rsid w:val="004552DA"/>
    <w:rsid w:val="00460DE3"/>
    <w:rsid w:val="004A10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1569"/>
    <w:rsid w:val="007D445E"/>
    <w:rsid w:val="007D7DBB"/>
    <w:rsid w:val="007E27D7"/>
    <w:rsid w:val="007E6BCA"/>
    <w:rsid w:val="007F0900"/>
    <w:rsid w:val="00801DFF"/>
    <w:rsid w:val="008131BC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27EA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3C9C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46</cp:revision>
  <dcterms:created xsi:type="dcterms:W3CDTF">2019-02-07T19:55:00Z</dcterms:created>
  <dcterms:modified xsi:type="dcterms:W3CDTF">2019-03-10T03:48:00Z</dcterms:modified>
</cp:coreProperties>
</file>