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 w:line="336" w:lineRule="auto"/>
      </w:pPr>
      <w:r>
        <w:rPr>
          <w:rFonts w:ascii="Arial" w:hAnsi="Arial" w:eastAsia="微软雅黑"/>
          <w:b w:val="0"/>
          <w:color w:val="1F2430"/>
          <w:sz w:val="22"/>
        </w:rPr>
      </w:r>
    </w:p>
    <w:p>
      <w:pPr>
        <w:spacing w:after="160" w:line="336" w:lineRule="auto"/>
        <w:jc w:val="center"/>
      </w:pPr>
      <w:r>
        <w:rPr>
          <w:rFonts w:ascii="Arial" w:hAnsi="Arial" w:eastAsia="微软雅黑"/>
          <w:b/>
          <w:color w:val="3A0CA3"/>
          <w:sz w:val="52"/>
        </w:rPr>
        <w:t>智慧社区服务平台小程序</w:t>
      </w:r>
    </w:p>
    <w:p>
      <w:pPr>
        <w:spacing w:after="120" w:line="336" w:lineRule="auto"/>
        <w:jc w:val="center"/>
      </w:pPr>
      <w:r>
        <w:rPr>
          <w:rFonts w:ascii="Arial" w:hAnsi="Arial" w:eastAsia="微软雅黑"/>
          <w:b w:val="0"/>
          <w:color w:val="1F2430"/>
          <w:sz w:val="30"/>
        </w:rPr>
        <w:t>第一节课 · 课堂作业交付</w:t>
      </w:r>
    </w:p>
    <w:p>
      <w:pPr>
        <w:spacing w:after="80" w:line="336" w:lineRule="auto"/>
        <w:jc w:val="center"/>
      </w:pPr>
      <w:r>
        <w:rPr>
          <w:rFonts w:ascii="Arial" w:hAnsi="Arial" w:eastAsia="微软雅黑"/>
          <w:b w:val="0"/>
          <w:color w:val="8A90A0"/>
          <w:sz w:val="21"/>
        </w:rPr>
        <w:t>包含：作业提交正文（按课程模板）+ 完整产品需求文档（PRD）</w:t>
      </w:r>
    </w:p>
    <w:p>
      <w:pPr>
        <w:spacing w:after="600" w:line="336" w:lineRule="auto"/>
        <w:jc w:val="center"/>
      </w:pPr>
      <w:r>
        <w:rPr>
          <w:rFonts w:ascii="Arial" w:hAnsi="Arial" w:eastAsia="微软雅黑"/>
          <w:b w:val="0"/>
          <w:color w:val="8A90A0"/>
          <w:sz w:val="21"/>
        </w:rPr>
        <w:t>2026 年 10 月 28 日</w:t>
      </w:r>
    </w:p>
    <w:p>
      <w:pPr>
        <w:spacing w:after="200" w:line="336" w:lineRule="auto"/>
      </w:pPr>
      <w:r>
        <w:rPr>
          <w:rFonts w:ascii="Arial" w:hAnsi="Arial" w:eastAsia="微软雅黑"/>
          <w:b/>
          <w:color w:val="3A0CA3"/>
          <w:sz w:val="34"/>
        </w:rPr>
        <w:t>第一部分 · 作业提交正文（按课程模板填写）</w:t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一、帖子标题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1F2430"/>
          <w:sz w:val="22"/>
        </w:rPr>
        <w:t>【课堂作业】第一节课：我做了一个智慧社区服务产品demo</w:t>
      </w:r>
    </w:p>
    <w:p>
      <w:pPr>
        <w:spacing w:after="240" w:line="336" w:lineRule="auto"/>
      </w:pPr>
      <w:r>
        <w:rPr>
          <w:rFonts w:ascii="Arial" w:hAnsi="Arial" w:eastAsia="微软雅黑"/>
          <w:b w:val="0"/>
          <w:color w:val="8A90A0"/>
          <w:sz w:val="22"/>
        </w:rPr>
        <w:t>标签选择：训练营课堂作业</w:t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二、正文说明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模板项</w:t>
            </w:r>
          </w:p>
        </w:tc>
        <w:tc>
          <w:tcPr>
            <w:tcW w:type="dxa" w:w="7143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填写内容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一句话介绍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把报修、缴费、邻里交流装进微信里的小程序，让社区生活少跑一趟腿。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Demo 体验链接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微信小程序搜索「智慧社区服务平台」或扫描体验版二维码即可点开体验（真机预览已支持局域网直连，无需代理）。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截图（2-3 张）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截图 1：首页（问候语 + 温馨语录 + 待办提示 + 八宫格入口）；截图 2：我的报修列表（状态筛选 + 带图工单）；截图 3：缴费中心（待缴总额 + 一键缴费）。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我朋友体验后说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「报修能直接传照片，还能看到处理进度，比打物业电话清楚多了；论坛里邻居发的帖子也挺有意思。」（已按此反馈优化了报修进度提示文案）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结尾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欢迎大家体验后给我提建议，什么角度都可以。</w:t>
            </w:r>
          </w:p>
        </w:tc>
      </w:tr>
    </w:tbl>
    <w:p>
      <w:pPr>
        <w:spacing w:after="80" w:line="336" w:lineRule="auto"/>
      </w:pPr>
      <w:r>
        <w:rPr>
          <w:rFonts w:ascii="Arial" w:hAnsi="Arial" w:eastAsia="微软雅黑"/>
          <w:b w:val="0"/>
          <w:color w:val="1F2430"/>
          <w:sz w:val="22"/>
        </w:rPr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三、作业要求自查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• 确认想法：明确本次开发的是「智慧社区服务平台」小程序——面向小区业主的一站式生活服务工具，已完成产品定位。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• 完善 PRD：已按老师 PRD 样式输出完整产品需求文档，见本文档第二部分。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• 分享 Demo：已生成体验版并邀请 1 位朋友体验，收获 1 条改进意见并已落实（报修进度提示文案优化）。</w:t>
      </w:r>
    </w:p>
    <w:p>
      <w:r>
        <w:br w:type="page"/>
      </w:r>
    </w:p>
    <w:p>
      <w:pPr>
        <w:spacing w:after="200" w:line="336" w:lineRule="auto"/>
      </w:pPr>
      <w:r>
        <w:rPr>
          <w:rFonts w:ascii="Arial" w:hAnsi="Arial" w:eastAsia="微软雅黑"/>
          <w:b/>
          <w:color w:val="3A0CA3"/>
          <w:sz w:val="34"/>
        </w:rPr>
        <w:t>第二部分 · 产品需求文档（PRD）</w:t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1. 产品概述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1.1 产品定位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智慧社区服务平台是一款面向小区业主的微信小程序，将报事报修、物业缴费、邻里交流、上门服务、社区活动、装修申请、投诉建议等高频社区事务搬到线上，实现「掌上办理、进度可视、邻里互联」。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1.2 一句话介绍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1F2430"/>
          <w:sz w:val="22"/>
        </w:rPr>
        <w:t>把报修、缴费、邻里交流装进微信里的小程序，让社区生活少跑一趟腿。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1.3 产品目标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（1）对业主：社区事务 3 分钟内在线办完，办理进度实时可查。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（2）对物业：工单线上化流转，减少电话接线压力，提升响应效率。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（3）对社区：通过论坛与活动增强邻里互动，营造有温度的居住氛围。</w:t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2. 目标用户与使用场景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587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用户角色</w:t>
            </w:r>
          </w:p>
        </w:tc>
        <w:tc>
          <w:tcPr>
            <w:tcW w:type="dxa" w:w="2041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特征</w:t>
            </w:r>
          </w:p>
        </w:tc>
        <w:tc>
          <w:tcPr>
            <w:tcW w:type="dxa" w:w="5329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典型场景</w:t>
            </w:r>
          </w:p>
        </w:tc>
      </w:tr>
      <w:tr>
        <w:tc>
          <w:tcPr>
            <w:tcW w:type="dxa" w:w="158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上班族业主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朝九晚六，白天不在家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下班路上提交报修、线上缴物业费，避免请假跑物业中心</w:t>
            </w:r>
          </w:p>
        </w:tc>
      </w:tr>
      <w:tr>
        <w:tc>
          <w:tcPr>
            <w:tcW w:type="dxa" w:w="158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居家长辈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对智能手机操作要求简单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大字体界面、一键拨打物业电话、查看小区公告</w:t>
            </w:r>
          </w:p>
        </w:tc>
      </w:tr>
      <w:tr>
        <w:tc>
          <w:tcPr>
            <w:tcW w:type="dxa" w:w="158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青年租户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注重效率与社交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论坛拼车拼单、报名社区活动、二手闲置交流</w:t>
            </w:r>
          </w:p>
        </w:tc>
      </w:tr>
      <w:tr>
        <w:tc>
          <w:tcPr>
            <w:tcW w:type="dxa" w:w="158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物业管家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需要工单闭环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接收工单、更新处理进度、回复投诉建议（Web 管理端）</w:t>
            </w:r>
          </w:p>
        </w:tc>
      </w:tr>
    </w:tbl>
    <w:p>
      <w:pPr>
        <w:spacing w:after="80" w:line="336" w:lineRule="auto"/>
      </w:pPr>
      <w:r>
        <w:rPr>
          <w:rFonts w:ascii="Arial" w:hAnsi="Arial" w:eastAsia="微软雅黑"/>
          <w:b w:val="0"/>
          <w:color w:val="1F2430"/>
          <w:sz w:val="22"/>
        </w:rPr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3. 需求痛点分析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现状痛点</w:t>
            </w:r>
          </w:p>
        </w:tc>
        <w:tc>
          <w:tcPr>
            <w:tcW w:type="dxa" w:w="1928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用户损失</w:t>
            </w:r>
          </w:p>
        </w:tc>
        <w:tc>
          <w:tcPr>
            <w:tcW w:type="dxa" w:w="4762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产品对策</w:t>
            </w:r>
          </w:p>
        </w:tc>
      </w:tr>
      <w:tr>
        <w:tc>
          <w:tcPr>
            <w:tcW w:type="dxa" w:w="226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报修靠电话，进度全靠问</w:t>
            </w:r>
          </w:p>
        </w:tc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反复沟通、处理不透明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在线报修工单 + 状态实时可见（待处理/处理中/已完成）</w:t>
            </w:r>
          </w:p>
        </w:tc>
      </w:tr>
      <w:tr>
        <w:tc>
          <w:tcPr>
            <w:tcW w:type="dxa" w:w="226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缴费要去物业中心排队</w:t>
            </w:r>
          </w:p>
        </w:tc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耗时、易遗漏产生滞纳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账单在线查看、一键缴费、历史记录可追溯</w:t>
            </w:r>
          </w:p>
        </w:tc>
      </w:tr>
      <w:tr>
        <w:tc>
          <w:tcPr>
            <w:tcW w:type="dxa" w:w="226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邻里互不认识</w:t>
            </w:r>
          </w:p>
        </w:tc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闲置浪费、互助无门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业主交流论坛（发帖/点赞/回复）</w:t>
            </w:r>
          </w:p>
        </w:tc>
      </w:tr>
      <w:tr>
        <w:tc>
          <w:tcPr>
            <w:tcW w:type="dxa" w:w="226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社区通知贴电梯</w:t>
            </w:r>
          </w:p>
        </w:tc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看不到、易错过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公告在线推送，首页直达</w:t>
            </w:r>
          </w:p>
        </w:tc>
      </w:tr>
      <w:tr>
        <w:tc>
          <w:tcPr>
            <w:tcW w:type="dxa" w:w="226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活动报名靠接龙</w:t>
            </w:r>
          </w:p>
        </w:tc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统计混乱、易出错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活动在线报名/取消，人数自动统计</w:t>
            </w:r>
          </w:p>
        </w:tc>
      </w:tr>
    </w:tbl>
    <w:p>
      <w:pPr>
        <w:spacing w:after="80" w:line="336" w:lineRule="auto"/>
      </w:pPr>
      <w:r>
        <w:rPr>
          <w:rFonts w:ascii="Arial" w:hAnsi="Arial" w:eastAsia="微软雅黑"/>
          <w:b w:val="0"/>
          <w:color w:val="1F2430"/>
          <w:sz w:val="22"/>
        </w:rPr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4. 产品功能架构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产品由「微信小程序端（业主）+ Web 管理端（物业）+ Flask 后端服务」三部分组成，本次交付以小程序端为主。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功能模块</w:t>
            </w:r>
          </w:p>
        </w:tc>
        <w:tc>
          <w:tcPr>
            <w:tcW w:type="dxa" w:w="6236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核心功能</w:t>
            </w:r>
          </w:p>
        </w:tc>
        <w:tc>
          <w:tcPr>
            <w:tcW w:type="dxa" w:w="1247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优先级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账号体系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注册/登录、Token 鉴权、修改资料、自定义头像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首页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分时段问候、温馨语录轮换、待办业务提示、八宫格入口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小区公告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公告列表、详情阅读、首页最新公告直达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我要报修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图文报修提交（最多 6 图）、状态筛选、进度跟踪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缴费中心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账单列表、待缴总额、模拟缴费、缴费记录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业主交流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发帖（带图）、点赞、回复、分页浏览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P1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上门服务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服务目录浏览、在线预约、自动生成账单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P1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社区活动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活动列表、报名/取消报名、名额状态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P1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装修申请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装修报备提交、审批状态查看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P2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投诉建议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投诉提交（带图）、物业回复查看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P2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我的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个人资料、业务统计、头像修改、联系物业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P0</w:t>
            </w:r>
          </w:p>
        </w:tc>
      </w:tr>
    </w:tbl>
    <w:p>
      <w:pPr>
        <w:spacing w:after="80" w:line="336" w:lineRule="auto"/>
      </w:pPr>
      <w:r>
        <w:rPr>
          <w:rFonts w:ascii="Arial" w:hAnsi="Arial" w:eastAsia="微软雅黑"/>
          <w:b w:val="0"/>
          <w:color w:val="1F2430"/>
          <w:sz w:val="22"/>
        </w:rPr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5. 信息架构与核心流程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5.1 页面结构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小程序共 16 个页面，底部 Tab 四个主入口：首页、报修、账单、我的；其余功能通过首页八宫格与「我的」菜单进入。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5.2 核心业务闭环（以报修为例）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（1）业主提交报修：填写标题与描述 → 上传现场照片 → 提交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（2）物业接单处理：Web 管理端更新状态为「处理中」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（3）工单完结：状态更新为「已完成」，业主在小程序端实时看到进度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（4）全程留痕：创建时间、更新时间、现场图片均可追溯</w:t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6. 核心功能详述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6.1 账号与登录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手机号/用户名 + 密码注册登录，Token 有效期 7 天，过期自动回到登录页。支持注册时绑定房号；支持修改房号、手机号；支持拍照或从相册更换头像。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6.2 首页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进入首页即看到分时段问候语与用户名，顶部温馨语录每次登录轮换一条；待办提示条在有未缴账单时橙色高亮并可一键跳转缴费；八宫格覆盖全部功能入口；下拉刷新同步最新数据。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6.3 我要报修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列表按「全部/待处理/处理中/已完成」筛选；提交页支持最多 6 张现场照片；详情页展示完整进度时间线。验收标准：提交后列表即时可见；状态变更后业主端同步更新；图片可放大预览。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6.4 缴费中心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顶部展示待缴总额；账单按类型（物业费/水费/电费/停车费）与状态分组；点击「去缴费」确认后即完成缴费并生成缴费时间。验收标准：缴费后首页待办提示自动消失；已缴账单显示缴费时间。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6.5 业主交流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邻居可发布图文帖子，支持点赞与回复；列表按时间倒序分页加载。验收标准：同一用户只能点赞一次；回复实时显示。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6.6 上门服务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展示保洁、维修等服务目录与价格；选择服务与时间后一键预约，系统自动生成对应账单。验收标准：预约成功后可在账单页看到待缴记录。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6.7 社区活动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活动列表展示日期与报名状态；已报名可取消，名额状态实时更新。验收标准：同一活动不可重复报名。</w:t>
      </w:r>
    </w:p>
    <w:p>
      <w:pPr>
        <w:spacing w:after="120" w:line="336" w:lineRule="auto"/>
      </w:pPr>
      <w:r>
        <w:rPr>
          <w:rFonts w:ascii="Arial" w:hAnsi="Arial" w:eastAsia="微软雅黑"/>
          <w:b/>
          <w:color w:val="4361EE"/>
          <w:sz w:val="25"/>
        </w:rPr>
        <w:t>6.8 装修申请与投诉建议</w:t>
      </w:r>
    </w:p>
    <w:p>
      <w:pPr>
        <w:spacing w:after="120" w:line="336" w:lineRule="auto"/>
      </w:pPr>
      <w:r>
        <w:rPr>
          <w:rFonts w:ascii="Arial" w:hAnsi="Arial" w:eastAsia="微软雅黑"/>
          <w:b w:val="0"/>
          <w:color w:val="1F2430"/>
          <w:sz w:val="22"/>
        </w:rPr>
        <w:t>装修申请提交开工日期与施工说明，物业审批状态可见；投诉建议支持图文，物业回复后在列表直接展示。验收标准：待审批/已批准/已拒绝状态准确；回复内容完整展示。</w:t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7. 数据模型设计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数据表</w:t>
            </w:r>
          </w:p>
        </w:tc>
        <w:tc>
          <w:tcPr>
            <w:tcW w:type="dxa" w:w="3402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关键字段</w:t>
            </w:r>
          </w:p>
        </w:tc>
        <w:tc>
          <w:tcPr>
            <w:tcW w:type="dxa" w:w="3628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users 用户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username / password / room / phone / avatar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业主账号，支持自定义头像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repairs 报修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title / content / status / 时间戳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状态：待处理/处理中/已完成/已拒绝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bills 账单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type / money / status / 时间戳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状态：未缴费/已缴费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posts 帖子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title / content / like_count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论坛帖子主体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replies 回复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post_id / user_id / content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帖子回复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post_likes 点赞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post_id / user_id（唯一约束）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防止重复点赞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activities 活动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name / date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社区活动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activity_signups 报名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activity_id / user_id（唯一约束）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防止重复报名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decorations 装修申请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date / content / status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状态：待审批/已批准/已拒绝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feedbacks 投诉建议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content / reply / status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状态：待回复/已回复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attachments 附件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biz_type / biz_id / url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通用图片附件（报修/帖子/装修/投诉）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auth_tokens 令牌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token / user_id / expire_time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7 天有效期登录令牌</w:t>
            </w:r>
          </w:p>
        </w:tc>
      </w:tr>
    </w:tbl>
    <w:p>
      <w:pPr>
        <w:spacing w:after="80" w:line="336" w:lineRule="auto"/>
      </w:pPr>
      <w:r>
        <w:rPr>
          <w:rFonts w:ascii="Arial" w:hAnsi="Arial" w:eastAsia="微软雅黑"/>
          <w:b w:val="0"/>
          <w:color w:val="1F2430"/>
          <w:sz w:val="22"/>
        </w:rPr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8. 技术方案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层级</w:t>
            </w:r>
          </w:p>
        </w:tc>
        <w:tc>
          <w:tcPr>
            <w:tcW w:type="dxa" w:w="3402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技术选型</w:t>
            </w:r>
          </w:p>
        </w:tc>
        <w:tc>
          <w:tcPr>
            <w:tcW w:type="dxa" w:w="4082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小程序端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微信原生小程序（WXML/WXSS/JS）</w:t>
            </w:r>
          </w:p>
        </w:tc>
        <w:tc>
          <w:tcPr>
            <w:tcW w:type="dxa" w:w="408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16 个页面，组件化开发，渐变卡片式设计语言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管理端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Bootstrap 5 + Flask 模板渲染</w:t>
            </w:r>
          </w:p>
        </w:tc>
        <w:tc>
          <w:tcPr>
            <w:tcW w:type="dxa" w:w="408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物业工单处理与数据管理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后端服务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Python Flask + 蓝图模块化</w:t>
            </w:r>
          </w:p>
        </w:tc>
        <w:tc>
          <w:tcPr>
            <w:tcW w:type="dxa" w:w="408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RESTful API，统一 /api/v1 前缀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数据库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SQLite（可平滑迁移 MySQL）</w:t>
            </w:r>
          </w:p>
        </w:tc>
        <w:tc>
          <w:tcPr>
            <w:tcW w:type="dxa" w:w="408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12 张表，SQLAlchemy ORM 管理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鉴权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Bearer Token</w:t>
            </w:r>
          </w:p>
        </w:tc>
        <w:tc>
          <w:tcPr>
            <w:tcW w:type="dxa" w:w="408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登录签发，7 天过期，接口级权限校验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文件存储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本地上传目录 /uploads</w:t>
            </w:r>
          </w:p>
        </w:tc>
        <w:tc>
          <w:tcPr>
            <w:tcW w:type="dxa" w:w="408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图片统一存储，相对路径入库</w:t>
            </w:r>
          </w:p>
        </w:tc>
      </w:tr>
    </w:tbl>
    <w:p>
      <w:pPr>
        <w:spacing w:after="80" w:line="336" w:lineRule="auto"/>
      </w:pPr>
      <w:r>
        <w:rPr>
          <w:rFonts w:ascii="Arial" w:hAnsi="Arial" w:eastAsia="微软雅黑"/>
          <w:b w:val="0"/>
          <w:color w:val="1F2430"/>
          <w:sz w:val="22"/>
        </w:rPr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9. 非功能需求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• 性能：列表接口分页加载（每页 10 条），首页聚合接口一次拉取摘要数据。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• 安全：密码哈希存储；Token 过期自动失效；登录态过期统一踢回登录页。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• 可用性：网络异常有统一提示；空列表有引导空态；关键操作有 Loading 与结果反馈。</w:t>
      </w:r>
    </w:p>
    <w:p>
      <w:pPr>
        <w:spacing w:after="80" w:line="336" w:lineRule="auto"/>
        <w:ind w:left="227"/>
      </w:pPr>
      <w:r>
        <w:rPr>
          <w:rFonts w:ascii="Arial" w:hAnsi="Arial" w:eastAsia="微软雅黑"/>
          <w:b w:val="0"/>
          <w:color w:val="1F2430"/>
          <w:sz w:val="22"/>
        </w:rPr>
        <w:t>• 兼容性：支持微信开发者工具模拟器与真机预览，局域网直连后端即可体验。</w:t>
      </w:r>
    </w:p>
    <w:p>
      <w:pPr>
        <w:spacing w:after="160" w:line="336" w:lineRule="auto"/>
      </w:pPr>
      <w:r>
        <w:rPr>
          <w:rFonts w:ascii="Arial" w:hAnsi="Arial" w:eastAsia="微软雅黑"/>
          <w:b/>
          <w:color w:val="1F2430"/>
          <w:sz w:val="28"/>
        </w:rPr>
        <w:t>10. 迭代规划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版本</w:t>
            </w:r>
          </w:p>
        </w:tc>
        <w:tc>
          <w:tcPr>
            <w:tcW w:type="dxa" w:w="5102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范围</w:t>
            </w:r>
          </w:p>
        </w:tc>
        <w:tc>
          <w:tcPr>
            <w:tcW w:type="dxa" w:w="1928"/>
            <w:shd w:val="clear" w:fill="EEF2FF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sz w:val="21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V1.0（本次交付）</w:t>
            </w:r>
          </w:p>
        </w:tc>
        <w:tc>
          <w:tcPr>
            <w:tcW w:type="dxa" w:w="51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账号体系、首页、公告、报修、缴费、论坛、上门服务、活动、装修、投诉、个人中心</w:t>
            </w:r>
          </w:p>
        </w:tc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已完成并上线体验版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V1.1</w:t>
            </w:r>
          </w:p>
        </w:tc>
        <w:tc>
          <w:tcPr>
            <w:tcW w:type="dxa" w:w="51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微信一键登录、消息订阅提醒（工单状态变更通知）、真实微信支付接入</w:t>
            </w:r>
          </w:p>
        </w:tc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规划中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V2.0</w:t>
            </w:r>
          </w:p>
        </w:tc>
        <w:tc>
          <w:tcPr>
            <w:tcW w:type="dxa" w:w="5102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物业端小程序、智能客服问答、邻里二手市场、访客邀请码</w:t>
            </w:r>
          </w:p>
        </w:tc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Arial" w:hAnsi="Arial" w:eastAsia="微软雅黑"/>
                <w:sz w:val="21"/>
              </w:rPr>
              <w:t>规划中</w:t>
            </w:r>
          </w:p>
        </w:tc>
      </w:tr>
    </w:tbl>
    <w:p>
      <w:pPr>
        <w:spacing w:after="80" w:line="336" w:lineRule="auto"/>
      </w:pPr>
      <w:r>
        <w:rPr>
          <w:rFonts w:ascii="Arial" w:hAnsi="Arial" w:eastAsia="微软雅黑"/>
          <w:b w:val="0"/>
          <w:color w:val="1F2430"/>
          <w:sz w:val="22"/>
        </w:rPr>
      </w:r>
    </w:p>
    <w:sectPr w:rsidR="00FC693F" w:rsidRPr="0006063C" w:rsidSect="00034616"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