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CC89F" w14:textId="35218AC9" w:rsidR="00F27C94" w:rsidRPr="00F27C94" w:rsidRDefault="002A17CC" w:rsidP="00F27C94">
      <w:pPr>
        <w:spacing w:afterLines="100" w:after="312" w:line="360" w:lineRule="auto"/>
        <w:jc w:val="center"/>
        <w:rPr>
          <w:rFonts w:ascii="Times New Roman" w:eastAsia="黑体" w:hAnsi="Times New Roman" w:cs="Times New Roman"/>
          <w:sz w:val="44"/>
          <w:szCs w:val="24"/>
        </w:rPr>
      </w:pPr>
      <w:r>
        <w:rPr>
          <w:rFonts w:ascii="Times New Roman" w:eastAsia="黑体" w:hAnsi="Times New Roman" w:cs="Times New Roman" w:hint="eastAsia"/>
          <w:sz w:val="44"/>
          <w:szCs w:val="24"/>
        </w:rPr>
        <w:t>非线性</w:t>
      </w:r>
      <w:r w:rsidR="00F27C94" w:rsidRPr="00F27C94">
        <w:rPr>
          <w:rFonts w:ascii="Times New Roman" w:eastAsia="黑体" w:hAnsi="Times New Roman" w:cs="Times New Roman"/>
          <w:sz w:val="44"/>
          <w:szCs w:val="24"/>
        </w:rPr>
        <w:t>电路实验报告</w:t>
      </w:r>
    </w:p>
    <w:p w14:paraId="1349693C" w14:textId="6E6902D6" w:rsidR="00F27C94" w:rsidRPr="00F27C94" w:rsidRDefault="00F27C94" w:rsidP="00F27C94">
      <w:pPr>
        <w:spacing w:line="360" w:lineRule="auto"/>
        <w:rPr>
          <w:rFonts w:ascii="Times New Roman" w:eastAsia="黑体" w:hAnsi="Times New Roman" w:cs="Times New Roman"/>
          <w:sz w:val="28"/>
          <w:szCs w:val="24"/>
        </w:rPr>
      </w:pPr>
      <w:r w:rsidRPr="00F27C94">
        <w:rPr>
          <w:rFonts w:ascii="Times New Roman" w:eastAsia="黑体" w:hAnsi="Times New Roman" w:cs="Times New Roman"/>
          <w:sz w:val="28"/>
          <w:szCs w:val="24"/>
        </w:rPr>
        <w:t>实验题目：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</w:t>
      </w:r>
      <w:r w:rsidR="00103E70">
        <w:rPr>
          <w:rFonts w:ascii="Times New Roman" w:eastAsia="黑体" w:hAnsi="Times New Roman" w:cs="Times New Roman" w:hint="eastAsia"/>
          <w:sz w:val="28"/>
          <w:szCs w:val="24"/>
          <w:u w:val="single"/>
        </w:rPr>
        <w:t>NCE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>-0</w:t>
      </w:r>
      <w:r w:rsidR="00103E70">
        <w:rPr>
          <w:rFonts w:ascii="Times New Roman" w:eastAsia="黑体" w:hAnsi="Times New Roman" w:cs="Times New Roman" w:hint="eastAsia"/>
          <w:sz w:val="28"/>
          <w:szCs w:val="24"/>
          <w:u w:val="single"/>
        </w:rPr>
        <w:t>1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 xml:space="preserve"> </w:t>
      </w:r>
      <w:r w:rsidR="00103E70">
        <w:rPr>
          <w:rFonts w:ascii="Times New Roman" w:eastAsia="黑体" w:hAnsi="Times New Roman" w:cs="Times New Roman" w:hint="eastAsia"/>
          <w:sz w:val="28"/>
          <w:szCs w:val="24"/>
          <w:u w:val="single"/>
        </w:rPr>
        <w:t>阻抗测试</w:t>
      </w:r>
      <w:r w:rsidR="00E42DAF">
        <w:rPr>
          <w:rFonts w:ascii="Times New Roman" w:eastAsia="黑体" w:hAnsi="Times New Roman" w:cs="Times New Roman" w:hint="eastAsia"/>
          <w:sz w:val="28"/>
          <w:szCs w:val="24"/>
          <w:u w:val="single"/>
        </w:rPr>
        <w:t>校准</w:t>
      </w:r>
      <w:r w:rsidR="00103E70">
        <w:rPr>
          <w:rFonts w:ascii="Times New Roman" w:eastAsia="黑体" w:hAnsi="Times New Roman" w:cs="Times New Roman" w:hint="eastAsia"/>
          <w:sz w:val="28"/>
          <w:szCs w:val="24"/>
          <w:u w:val="single"/>
        </w:rPr>
        <w:t>板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                         </w:t>
      </w:r>
    </w:p>
    <w:p w14:paraId="0256E4BD" w14:textId="502D2BAC" w:rsidR="00F27C94" w:rsidRPr="00F27C94" w:rsidRDefault="00F27C94" w:rsidP="00F27C94">
      <w:pPr>
        <w:spacing w:line="360" w:lineRule="auto"/>
        <w:rPr>
          <w:rFonts w:ascii="Times New Roman" w:eastAsia="黑体" w:hAnsi="Times New Roman" w:cs="Times New Roman"/>
          <w:sz w:val="28"/>
          <w:szCs w:val="24"/>
        </w:rPr>
      </w:pPr>
      <w:r w:rsidRPr="00F27C94">
        <w:rPr>
          <w:rFonts w:ascii="Times New Roman" w:eastAsia="黑体" w:hAnsi="Times New Roman" w:cs="Times New Roman"/>
          <w:sz w:val="28"/>
          <w:szCs w:val="24"/>
        </w:rPr>
        <w:t>实验日期：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2025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年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11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月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0</w:t>
      </w:r>
      <w:r w:rsidR="00972F62">
        <w:rPr>
          <w:rFonts w:ascii="Times New Roman" w:eastAsia="黑体" w:hAnsi="Times New Roman" w:cs="Times New Roman" w:hint="eastAsia"/>
          <w:sz w:val="28"/>
          <w:szCs w:val="24"/>
          <w:u w:val="single"/>
        </w:rPr>
        <w:t>6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日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        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 xml:space="preserve">   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 xml:space="preserve"> 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 xml:space="preserve">   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</w:t>
      </w:r>
    </w:p>
    <w:p w14:paraId="5A91D424" w14:textId="77777777" w:rsidR="00F27C94" w:rsidRPr="00F27C94" w:rsidRDefault="00F27C94" w:rsidP="00F27C94">
      <w:pPr>
        <w:spacing w:line="360" w:lineRule="auto"/>
        <w:rPr>
          <w:rFonts w:ascii="Times New Roman" w:eastAsia="黑体" w:hAnsi="Times New Roman" w:cs="Times New Roman"/>
          <w:sz w:val="28"/>
          <w:szCs w:val="24"/>
        </w:rPr>
      </w:pPr>
      <w:r w:rsidRPr="00F27C94">
        <w:rPr>
          <w:rFonts w:ascii="Times New Roman" w:eastAsia="黑体" w:hAnsi="Times New Roman" w:cs="Times New Roman"/>
          <w:sz w:val="28"/>
          <w:szCs w:val="24"/>
        </w:rPr>
        <w:t>实验者姓名：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</w:t>
      </w:r>
      <w:proofErr w:type="gramStart"/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>丁毅</w:t>
      </w:r>
      <w:proofErr w:type="gramEnd"/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2023K8009908031           </w:t>
      </w:r>
      <w:r w:rsidRPr="00F27C94">
        <w:rPr>
          <w:rFonts w:ascii="Times New Roman" w:eastAsia="黑体" w:hAnsi="Times New Roman" w:cs="Times New Roman" w:hint="eastAsia"/>
          <w:sz w:val="28"/>
          <w:szCs w:val="24"/>
          <w:u w:val="single"/>
        </w:rPr>
        <w:t xml:space="preserve">        </w:t>
      </w:r>
      <w:r w:rsidRPr="00F27C94">
        <w:rPr>
          <w:rFonts w:ascii="Times New Roman" w:eastAsia="黑体" w:hAnsi="Times New Roman" w:cs="Times New Roman"/>
          <w:sz w:val="28"/>
          <w:szCs w:val="24"/>
          <w:u w:val="single"/>
        </w:rPr>
        <w:t xml:space="preserve">        </w:t>
      </w:r>
    </w:p>
    <w:p w14:paraId="14BD0157" w14:textId="77777777" w:rsidR="008D7A46" w:rsidRDefault="008D7A46" w:rsidP="00F112B5">
      <w:pPr>
        <w:rPr>
          <w:sz w:val="24"/>
          <w:szCs w:val="28"/>
        </w:rPr>
      </w:pPr>
    </w:p>
    <w:p w14:paraId="67FB7B8D" w14:textId="39DAAA1E" w:rsidR="00F112B5" w:rsidRPr="00F112B5" w:rsidRDefault="00F112B5" w:rsidP="00F112B5">
      <w:pPr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一、设计流程记录</w:t>
      </w:r>
    </w:p>
    <w:p w14:paraId="35BFBC45" w14:textId="77777777" w:rsidR="00F112B5" w:rsidRPr="00F112B5" w:rsidRDefault="00F112B5" w:rsidP="00D84282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设计过程采用了OrCAD Capture进行电路原理图设计，以及Allegro PCB进行印制电路板设计，具体步骤如下：</w:t>
      </w:r>
    </w:p>
    <w:p w14:paraId="17A67A10" w14:textId="77777777" w:rsidR="00F112B5" w:rsidRPr="00F112B5" w:rsidRDefault="00F112B5" w:rsidP="00F112B5">
      <w:pPr>
        <w:rPr>
          <w:rFonts w:hint="eastAsia"/>
          <w:sz w:val="24"/>
          <w:szCs w:val="28"/>
        </w:rPr>
      </w:pPr>
    </w:p>
    <w:p w14:paraId="68A566DE" w14:textId="77777777" w:rsidR="00F112B5" w:rsidRPr="00F112B5" w:rsidRDefault="00F112B5" w:rsidP="00F112B5">
      <w:pPr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（一）原理图设计</w:t>
      </w:r>
    </w:p>
    <w:p w14:paraId="2C682F30" w14:textId="77777777" w:rsidR="00F112B5" w:rsidRPr="00F112B5" w:rsidRDefault="00F112B5" w:rsidP="00D84282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参数设定在创建工程后进行，随后建立自定义元件（SMA）的符号库，系统符号库也一并导入。</w:t>
      </w:r>
    </w:p>
    <w:p w14:paraId="33E7046D" w14:textId="77777777" w:rsidR="00F112B5" w:rsidRPr="00F112B5" w:rsidRDefault="00F112B5" w:rsidP="00D84282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元件根据需求放置于电路图中，封装信息随之加入，电气连接在放置完成后进行，特定信号线（例如GND、开路）完成命名，文字注释最后加入图中，完成绘制。</w:t>
      </w:r>
    </w:p>
    <w:p w14:paraId="40A1A815" w14:textId="77777777" w:rsidR="00F112B5" w:rsidRPr="00F112B5" w:rsidRDefault="00F112B5" w:rsidP="00D84282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在进入PCB设计之前，对所有元件执行重新排序，并进行DRC验证。随后</w:t>
      </w:r>
      <w:proofErr w:type="gramStart"/>
      <w:r w:rsidRPr="00F112B5">
        <w:rPr>
          <w:rFonts w:hint="eastAsia"/>
          <w:sz w:val="24"/>
          <w:szCs w:val="28"/>
        </w:rPr>
        <w:t>生成网表</w:t>
      </w:r>
      <w:proofErr w:type="gramEnd"/>
      <w:r w:rsidRPr="00F112B5">
        <w:rPr>
          <w:rFonts w:hint="eastAsia"/>
          <w:sz w:val="24"/>
          <w:szCs w:val="28"/>
        </w:rPr>
        <w:t>与器件清单，原理图设计至此完成。</w:t>
      </w:r>
    </w:p>
    <w:p w14:paraId="14BA0958" w14:textId="77777777" w:rsidR="00F112B5" w:rsidRPr="00F112B5" w:rsidRDefault="00F112B5" w:rsidP="00F112B5">
      <w:pPr>
        <w:rPr>
          <w:rFonts w:hint="eastAsia"/>
          <w:sz w:val="24"/>
          <w:szCs w:val="28"/>
        </w:rPr>
      </w:pPr>
    </w:p>
    <w:p w14:paraId="40053508" w14:textId="77777777" w:rsidR="00F112B5" w:rsidRPr="00F112B5" w:rsidRDefault="00F112B5" w:rsidP="00F112B5">
      <w:pPr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（二）PCB设计</w:t>
      </w:r>
    </w:p>
    <w:p w14:paraId="22D0595C" w14:textId="77777777" w:rsidR="00F112B5" w:rsidRPr="00F112B5" w:rsidRDefault="00F112B5" w:rsidP="00E61A74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首先完成PCB封装设计，制作SMA器件所需的两种焊盘封装，随后建立SMA器件与电阻R0402的封装库，准备工作完成。</w:t>
      </w:r>
    </w:p>
    <w:p w14:paraId="2E00F604" w14:textId="77777777" w:rsidR="00F112B5" w:rsidRPr="00F112B5" w:rsidRDefault="00F112B5" w:rsidP="00E61A74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随后导入数据，首先生成规定尺寸的板框，绘制布局布线区域，设定PCB叠层结构，</w:t>
      </w:r>
      <w:proofErr w:type="gramStart"/>
      <w:r w:rsidRPr="00F112B5">
        <w:rPr>
          <w:rFonts w:hint="eastAsia"/>
          <w:sz w:val="24"/>
          <w:szCs w:val="28"/>
        </w:rPr>
        <w:t>之后导</w:t>
      </w:r>
      <w:proofErr w:type="gramEnd"/>
      <w:r w:rsidRPr="00F112B5">
        <w:rPr>
          <w:rFonts w:hint="eastAsia"/>
          <w:sz w:val="24"/>
          <w:szCs w:val="28"/>
        </w:rPr>
        <w:t>入网表，即可利用quick place功能将所有元器件的封装信息放置到位。</w:t>
      </w:r>
    </w:p>
    <w:p w14:paraId="75EAB7E3" w14:textId="77777777" w:rsidR="00F112B5" w:rsidRPr="00F112B5" w:rsidRDefault="00F112B5" w:rsidP="00E61A74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导入后依据原理图完成布局，随后执行布线（多数接地引脚可与作为GND的铜板相连，即其连接可通过敷</w:t>
      </w:r>
      <w:proofErr w:type="gramStart"/>
      <w:r w:rsidRPr="00F112B5">
        <w:rPr>
          <w:rFonts w:hint="eastAsia"/>
          <w:sz w:val="24"/>
          <w:szCs w:val="28"/>
        </w:rPr>
        <w:t>铜操作</w:t>
      </w:r>
      <w:proofErr w:type="gramEnd"/>
      <w:r w:rsidRPr="00F112B5">
        <w:rPr>
          <w:rFonts w:hint="eastAsia"/>
          <w:sz w:val="24"/>
          <w:szCs w:val="28"/>
        </w:rPr>
        <w:t>完成），布线结束后进行敷铜，PCB设计完成。</w:t>
      </w:r>
    </w:p>
    <w:p w14:paraId="489D87C2" w14:textId="77777777" w:rsidR="00F112B5" w:rsidRPr="00F112B5" w:rsidRDefault="00F112B5" w:rsidP="00E61A74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进行后处理，查看Status，检查是否存在Shapes、DRCs相关报错，确认无误后保存，设计全部完成。</w:t>
      </w:r>
    </w:p>
    <w:p w14:paraId="5E6E06E6" w14:textId="77777777" w:rsidR="00F112B5" w:rsidRPr="00F112B5" w:rsidRDefault="00F112B5" w:rsidP="00F112B5">
      <w:pPr>
        <w:rPr>
          <w:rFonts w:hint="eastAsia"/>
          <w:sz w:val="24"/>
          <w:szCs w:val="28"/>
        </w:rPr>
      </w:pPr>
    </w:p>
    <w:p w14:paraId="3E0B9533" w14:textId="77777777" w:rsidR="00F112B5" w:rsidRPr="00F112B5" w:rsidRDefault="00F112B5" w:rsidP="00F112B5">
      <w:pPr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二、所遇问题及解决方法</w:t>
      </w:r>
    </w:p>
    <w:p w14:paraId="5D6791BA" w14:textId="77777777" w:rsidR="00F112B5" w:rsidRPr="00F112B5" w:rsidRDefault="00F112B5" w:rsidP="005D6713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1、原理图中信号线命名时，未意识到命名不一致将引起PCB中引脚连接关系改变，导致布线出现错误。通过修正原理图并重新</w:t>
      </w:r>
      <w:proofErr w:type="gramStart"/>
      <w:r w:rsidRPr="00F112B5">
        <w:rPr>
          <w:rFonts w:hint="eastAsia"/>
          <w:sz w:val="24"/>
          <w:szCs w:val="28"/>
        </w:rPr>
        <w:t>导出网表</w:t>
      </w:r>
      <w:proofErr w:type="gramEnd"/>
      <w:r w:rsidRPr="00F112B5">
        <w:rPr>
          <w:rFonts w:hint="eastAsia"/>
          <w:sz w:val="24"/>
          <w:szCs w:val="28"/>
        </w:rPr>
        <w:t>，再导入PCB设计予以解决。</w:t>
      </w:r>
    </w:p>
    <w:p w14:paraId="1B7540D2" w14:textId="694E825B" w:rsidR="003540A2" w:rsidRPr="00464586" w:rsidRDefault="00F112B5" w:rsidP="005D6713">
      <w:pPr>
        <w:ind w:firstLine="420"/>
        <w:rPr>
          <w:rFonts w:hint="eastAsia"/>
          <w:sz w:val="24"/>
          <w:szCs w:val="28"/>
        </w:rPr>
      </w:pPr>
      <w:r w:rsidRPr="00F112B5">
        <w:rPr>
          <w:rFonts w:hint="eastAsia"/>
          <w:sz w:val="24"/>
          <w:szCs w:val="28"/>
        </w:rPr>
        <w:t>2、布线后的走线与参考存在显著偏差，经检查发现部分接地引脚可通过打通孔方式实现接地，随后对布线进行重新调整，问题得以解决。</w:t>
      </w:r>
    </w:p>
    <w:sectPr w:rsidR="003540A2" w:rsidRPr="00464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12"/>
    <w:rsid w:val="000D2C35"/>
    <w:rsid w:val="00103E70"/>
    <w:rsid w:val="00224500"/>
    <w:rsid w:val="002A0BBD"/>
    <w:rsid w:val="002A17CC"/>
    <w:rsid w:val="002A3D6A"/>
    <w:rsid w:val="003540A2"/>
    <w:rsid w:val="0040130A"/>
    <w:rsid w:val="00425679"/>
    <w:rsid w:val="00464586"/>
    <w:rsid w:val="00507411"/>
    <w:rsid w:val="005D6713"/>
    <w:rsid w:val="00687E12"/>
    <w:rsid w:val="007E1913"/>
    <w:rsid w:val="0080169C"/>
    <w:rsid w:val="00825699"/>
    <w:rsid w:val="008D315F"/>
    <w:rsid w:val="008D7A46"/>
    <w:rsid w:val="008F6119"/>
    <w:rsid w:val="00972F62"/>
    <w:rsid w:val="00A14460"/>
    <w:rsid w:val="00A2573B"/>
    <w:rsid w:val="00AA4F8E"/>
    <w:rsid w:val="00B90BAB"/>
    <w:rsid w:val="00C34535"/>
    <w:rsid w:val="00D52814"/>
    <w:rsid w:val="00D839D3"/>
    <w:rsid w:val="00D84282"/>
    <w:rsid w:val="00DD1500"/>
    <w:rsid w:val="00E15B2C"/>
    <w:rsid w:val="00E37644"/>
    <w:rsid w:val="00E42DAF"/>
    <w:rsid w:val="00E61A74"/>
    <w:rsid w:val="00EF16A6"/>
    <w:rsid w:val="00F112B5"/>
    <w:rsid w:val="00F27C94"/>
    <w:rsid w:val="00FE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01A807"/>
  <w15:chartTrackingRefBased/>
  <w15:docId w15:val="{2D19C126-D1CD-4B22-BAB6-6D9E5E41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630</Words>
  <Characters>723</Characters>
  <Application>Microsoft Office Word</Application>
  <DocSecurity>0</DocSecurity>
  <Lines>36</Lines>
  <Paragraphs>18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墨轩</dc:creator>
  <cp:keywords/>
  <dc:description/>
  <cp:lastModifiedBy>丁毅</cp:lastModifiedBy>
  <cp:revision>26</cp:revision>
  <cp:lastPrinted>2025-11-22T09:02:00Z</cp:lastPrinted>
  <dcterms:created xsi:type="dcterms:W3CDTF">2024-11-10T15:25:00Z</dcterms:created>
  <dcterms:modified xsi:type="dcterms:W3CDTF">2025-11-22T09:06:00Z</dcterms:modified>
</cp:coreProperties>
</file>