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4770" w14:textId="6DC69534" w:rsidR="005F2196" w:rsidRPr="00D47FED" w:rsidRDefault="005F2196" w:rsidP="005F2196">
      <w:pPr>
        <w:jc w:val="center"/>
        <w:rPr>
          <w:rFonts w:cs="Times New Roman"/>
          <w:b/>
          <w:sz w:val="36"/>
          <w:szCs w:val="44"/>
        </w:rPr>
      </w:pPr>
      <w:r w:rsidRPr="00D47FED">
        <w:rPr>
          <w:rFonts w:cs="Times New Roman"/>
          <w:b/>
          <w:sz w:val="36"/>
          <w:szCs w:val="44"/>
        </w:rPr>
        <w:t>《</w:t>
      </w:r>
      <w:r w:rsidRPr="00D47FED">
        <w:rPr>
          <w:rFonts w:cs="Times New Roman"/>
          <w:b/>
          <w:sz w:val="36"/>
          <w:szCs w:val="44"/>
        </w:rPr>
        <w:t xml:space="preserve"> </w:t>
      </w:r>
      <w:r w:rsidR="007C73C1" w:rsidRPr="00D47FED">
        <w:rPr>
          <w:rFonts w:cs="Times New Roman"/>
          <w:b/>
          <w:sz w:val="36"/>
          <w:szCs w:val="44"/>
        </w:rPr>
        <w:t>非</w:t>
      </w:r>
      <w:r w:rsidR="007C73C1" w:rsidRPr="00D47FED">
        <w:rPr>
          <w:rFonts w:cs="Times New Roman"/>
          <w:b/>
          <w:sz w:val="36"/>
          <w:szCs w:val="44"/>
        </w:rPr>
        <w:t xml:space="preserve"> </w:t>
      </w:r>
      <w:r w:rsidR="007C73C1" w:rsidRPr="00D47FED">
        <w:rPr>
          <w:rFonts w:cs="Times New Roman"/>
          <w:b/>
          <w:sz w:val="36"/>
          <w:szCs w:val="44"/>
        </w:rPr>
        <w:t>线</w:t>
      </w:r>
      <w:r w:rsidR="007C73C1" w:rsidRPr="00D47FED">
        <w:rPr>
          <w:rFonts w:cs="Times New Roman"/>
          <w:b/>
          <w:sz w:val="36"/>
          <w:szCs w:val="44"/>
        </w:rPr>
        <w:t xml:space="preserve"> </w:t>
      </w:r>
      <w:r w:rsidR="007C73C1" w:rsidRPr="00D47FED">
        <w:rPr>
          <w:rFonts w:cs="Times New Roman"/>
          <w:b/>
          <w:sz w:val="36"/>
          <w:szCs w:val="44"/>
        </w:rPr>
        <w:t>性</w:t>
      </w:r>
      <w:r w:rsidR="007C73C1" w:rsidRPr="00D47FED">
        <w:rPr>
          <w:rFonts w:cs="Times New Roman"/>
          <w:b/>
          <w:sz w:val="36"/>
          <w:szCs w:val="44"/>
        </w:rPr>
        <w:t xml:space="preserve"> </w:t>
      </w:r>
      <w:r w:rsidR="007C73C1" w:rsidRPr="00D47FED">
        <w:rPr>
          <w:rFonts w:cs="Times New Roman"/>
          <w:b/>
          <w:sz w:val="36"/>
          <w:szCs w:val="44"/>
        </w:rPr>
        <w:t>电</w:t>
      </w:r>
      <w:r w:rsidR="007C73C1" w:rsidRPr="00D47FED">
        <w:rPr>
          <w:rFonts w:cs="Times New Roman"/>
          <w:b/>
          <w:sz w:val="36"/>
          <w:szCs w:val="44"/>
        </w:rPr>
        <w:t xml:space="preserve"> </w:t>
      </w:r>
      <w:r w:rsidR="007C73C1" w:rsidRPr="00D47FED">
        <w:rPr>
          <w:rFonts w:cs="Times New Roman"/>
          <w:b/>
          <w:sz w:val="36"/>
          <w:szCs w:val="44"/>
        </w:rPr>
        <w:t>路</w:t>
      </w:r>
      <w:r w:rsidRPr="00D47FED">
        <w:rPr>
          <w:rFonts w:cs="Times New Roman"/>
          <w:b/>
          <w:sz w:val="36"/>
          <w:szCs w:val="44"/>
        </w:rPr>
        <w:t xml:space="preserve"> </w:t>
      </w:r>
      <w:r w:rsidRPr="00D47FED">
        <w:rPr>
          <w:rFonts w:cs="Times New Roman"/>
          <w:b/>
          <w:sz w:val="36"/>
          <w:szCs w:val="44"/>
        </w:rPr>
        <w:t>实</w:t>
      </w:r>
      <w:r w:rsidRPr="00D47FED">
        <w:rPr>
          <w:rFonts w:cs="Times New Roman"/>
          <w:b/>
          <w:sz w:val="36"/>
          <w:szCs w:val="44"/>
        </w:rPr>
        <w:t xml:space="preserve"> </w:t>
      </w:r>
      <w:r w:rsidRPr="00D47FED">
        <w:rPr>
          <w:rFonts w:cs="Times New Roman"/>
          <w:b/>
          <w:sz w:val="36"/>
          <w:szCs w:val="44"/>
        </w:rPr>
        <w:t>验</w:t>
      </w:r>
      <w:r w:rsidRPr="00D47FED">
        <w:rPr>
          <w:rFonts w:cs="Times New Roman"/>
          <w:b/>
          <w:sz w:val="36"/>
          <w:szCs w:val="44"/>
        </w:rPr>
        <w:t xml:space="preserve"> </w:t>
      </w:r>
      <w:r w:rsidRPr="00D47FED">
        <w:rPr>
          <w:rFonts w:cs="Times New Roman"/>
          <w:b/>
          <w:sz w:val="36"/>
          <w:szCs w:val="44"/>
        </w:rPr>
        <w:t>》</w:t>
      </w:r>
      <w:r w:rsidRPr="00D47FED">
        <w:rPr>
          <w:rFonts w:cs="Times New Roman"/>
          <w:b/>
          <w:sz w:val="36"/>
          <w:szCs w:val="44"/>
        </w:rPr>
        <w:t xml:space="preserve"> </w:t>
      </w:r>
      <w:r w:rsidR="000130A8" w:rsidRPr="00D47FED">
        <w:rPr>
          <w:rFonts w:cs="Times New Roman"/>
          <w:b/>
          <w:sz w:val="36"/>
          <w:szCs w:val="44"/>
        </w:rPr>
        <w:t>预</w:t>
      </w:r>
      <w:r w:rsidR="000130A8" w:rsidRPr="00D47FED">
        <w:rPr>
          <w:rFonts w:cs="Times New Roman"/>
          <w:b/>
          <w:sz w:val="36"/>
          <w:szCs w:val="44"/>
        </w:rPr>
        <w:t xml:space="preserve"> </w:t>
      </w:r>
      <w:r w:rsidR="000130A8" w:rsidRPr="00D47FED">
        <w:rPr>
          <w:rFonts w:cs="Times New Roman"/>
          <w:b/>
          <w:sz w:val="36"/>
          <w:szCs w:val="44"/>
        </w:rPr>
        <w:t>习</w:t>
      </w:r>
      <w:r w:rsidRPr="00D47FED">
        <w:rPr>
          <w:rFonts w:cs="Times New Roman"/>
          <w:b/>
          <w:sz w:val="36"/>
          <w:szCs w:val="44"/>
        </w:rPr>
        <w:t xml:space="preserve"> </w:t>
      </w:r>
      <w:r w:rsidRPr="00D47FED">
        <w:rPr>
          <w:rFonts w:cs="Times New Roman"/>
          <w:b/>
          <w:sz w:val="36"/>
          <w:szCs w:val="44"/>
        </w:rPr>
        <w:t>报</w:t>
      </w:r>
      <w:r w:rsidRPr="00D47FED">
        <w:rPr>
          <w:rFonts w:cs="Times New Roman"/>
          <w:b/>
          <w:sz w:val="36"/>
          <w:szCs w:val="44"/>
        </w:rPr>
        <w:t xml:space="preserve"> </w:t>
      </w:r>
      <w:r w:rsidRPr="00D47FED">
        <w:rPr>
          <w:rFonts w:cs="Times New Roman"/>
          <w:b/>
          <w:sz w:val="36"/>
          <w:szCs w:val="44"/>
        </w:rPr>
        <w:t>告</w:t>
      </w:r>
    </w:p>
    <w:p w14:paraId="79C48068" w14:textId="647A9F95" w:rsidR="005F2196" w:rsidRPr="00D47FED" w:rsidRDefault="005F2196" w:rsidP="005F2196">
      <w:pPr>
        <w:spacing w:beforeLines="50" w:before="156"/>
        <w:rPr>
          <w:rFonts w:eastAsia="楷体" w:cs="Times New Roman"/>
          <w:sz w:val="22"/>
          <w:szCs w:val="32"/>
        </w:rPr>
      </w:pPr>
      <w:r w:rsidRPr="00D47FED">
        <w:rPr>
          <w:rFonts w:eastAsia="楷体" w:cs="Times New Roman"/>
          <w:sz w:val="22"/>
          <w:szCs w:val="32"/>
        </w:rPr>
        <w:t>实验名称：</w:t>
      </w:r>
      <w:r w:rsidRPr="00D47FED">
        <w:rPr>
          <w:rFonts w:eastAsia="楷体" w:cs="Times New Roman"/>
          <w:sz w:val="22"/>
          <w:szCs w:val="32"/>
          <w:u w:val="single"/>
        </w:rPr>
        <w:t xml:space="preserve">  </w:t>
      </w:r>
      <w:r w:rsidR="007075C3" w:rsidRPr="00D47FED">
        <w:rPr>
          <w:rFonts w:eastAsia="楷体" w:cs="Times New Roman"/>
          <w:sz w:val="22"/>
          <w:szCs w:val="32"/>
          <w:u w:val="single"/>
        </w:rPr>
        <w:t xml:space="preserve"> </w:t>
      </w:r>
      <w:r w:rsidRPr="00D47FED">
        <w:rPr>
          <w:rFonts w:eastAsia="楷体" w:cs="Times New Roman"/>
          <w:sz w:val="22"/>
          <w:szCs w:val="32"/>
          <w:u w:val="single"/>
        </w:rPr>
        <w:t xml:space="preserve"> </w:t>
      </w:r>
      <w:r w:rsidR="006B6AB9" w:rsidRPr="00D47FED">
        <w:rPr>
          <w:rFonts w:eastAsia="楷体" w:cs="Times New Roman"/>
          <w:sz w:val="22"/>
          <w:szCs w:val="32"/>
          <w:u w:val="single"/>
        </w:rPr>
        <w:t xml:space="preserve"> </w:t>
      </w:r>
      <w:r w:rsidRPr="00D47FED">
        <w:rPr>
          <w:rFonts w:eastAsia="楷体" w:cs="Times New Roman"/>
          <w:sz w:val="22"/>
          <w:szCs w:val="32"/>
          <w:u w:val="single"/>
        </w:rPr>
        <w:t xml:space="preserve"> </w:t>
      </w:r>
      <w:r w:rsidR="00CE443B" w:rsidRPr="00D47FED">
        <w:rPr>
          <w:rFonts w:eastAsia="楷体" w:cs="Times New Roman"/>
          <w:sz w:val="22"/>
          <w:szCs w:val="32"/>
          <w:u w:val="single"/>
        </w:rPr>
        <w:t>NCE</w:t>
      </w:r>
      <w:r w:rsidRPr="00D47FED">
        <w:rPr>
          <w:rFonts w:eastAsia="楷体" w:cs="Times New Roman"/>
          <w:sz w:val="22"/>
          <w:szCs w:val="32"/>
          <w:u w:val="single"/>
        </w:rPr>
        <w:t>-0</w:t>
      </w:r>
      <w:r w:rsidR="00FF524A" w:rsidRPr="00D47FED">
        <w:rPr>
          <w:rFonts w:eastAsia="楷体" w:cs="Times New Roman"/>
          <w:sz w:val="22"/>
          <w:szCs w:val="32"/>
          <w:u w:val="single"/>
        </w:rPr>
        <w:t>4</w:t>
      </w:r>
      <w:r w:rsidR="000B3E39" w:rsidRPr="00D47FED">
        <w:rPr>
          <w:rFonts w:eastAsia="楷体" w:cs="Times New Roman"/>
          <w:sz w:val="22"/>
          <w:szCs w:val="32"/>
          <w:u w:val="single"/>
        </w:rPr>
        <w:t xml:space="preserve"> </w:t>
      </w:r>
      <w:r w:rsidR="007110C1" w:rsidRPr="00D47FED">
        <w:rPr>
          <w:rFonts w:eastAsia="楷体" w:cs="Times New Roman"/>
          <w:sz w:val="22"/>
          <w:szCs w:val="32"/>
          <w:u w:val="single"/>
        </w:rPr>
        <w:t xml:space="preserve"> Large-Si</w:t>
      </w:r>
      <w:r w:rsidR="0080182E" w:rsidRPr="00D47FED">
        <w:rPr>
          <w:rFonts w:eastAsia="楷体" w:cs="Times New Roman"/>
          <w:sz w:val="22"/>
          <w:szCs w:val="32"/>
          <w:u w:val="single"/>
        </w:rPr>
        <w:t>g</w:t>
      </w:r>
      <w:r w:rsidR="007110C1" w:rsidRPr="00D47FED">
        <w:rPr>
          <w:rFonts w:eastAsia="楷体" w:cs="Times New Roman"/>
          <w:sz w:val="22"/>
          <w:szCs w:val="32"/>
          <w:u w:val="single"/>
        </w:rPr>
        <w:t>nal P</w:t>
      </w:r>
      <w:r w:rsidR="00054B00" w:rsidRPr="00D47FED">
        <w:rPr>
          <w:rFonts w:eastAsia="楷体" w:cs="Times New Roman"/>
          <w:sz w:val="22"/>
          <w:szCs w:val="32"/>
          <w:u w:val="single"/>
        </w:rPr>
        <w:t>ower A</w:t>
      </w:r>
      <w:r w:rsidR="00027B48" w:rsidRPr="00D47FED">
        <w:rPr>
          <w:rFonts w:eastAsia="楷体" w:cs="Times New Roman"/>
          <w:sz w:val="22"/>
          <w:szCs w:val="32"/>
          <w:u w:val="single"/>
        </w:rPr>
        <w:t>m</w:t>
      </w:r>
      <w:r w:rsidR="00054B00" w:rsidRPr="00D47FED">
        <w:rPr>
          <w:rFonts w:eastAsia="楷体" w:cs="Times New Roman"/>
          <w:sz w:val="22"/>
          <w:szCs w:val="32"/>
          <w:u w:val="single"/>
        </w:rPr>
        <w:t>plifier</w:t>
      </w:r>
      <w:r w:rsidR="0066618F" w:rsidRPr="00D47FED">
        <w:rPr>
          <w:rFonts w:eastAsia="楷体" w:cs="Times New Roman"/>
          <w:sz w:val="22"/>
          <w:szCs w:val="32"/>
          <w:u w:val="single"/>
        </w:rPr>
        <w:t xml:space="preserve"> </w:t>
      </w:r>
      <w:r w:rsidRPr="00D47FED">
        <w:rPr>
          <w:rFonts w:eastAsia="楷体" w:cs="Times New Roman"/>
          <w:sz w:val="22"/>
          <w:szCs w:val="32"/>
          <w:u w:val="single"/>
        </w:rPr>
        <w:t xml:space="preserve"> </w:t>
      </w:r>
      <w:r w:rsidR="00233053" w:rsidRPr="00D47FED">
        <w:rPr>
          <w:rFonts w:eastAsia="楷体" w:cs="Times New Roman"/>
          <w:sz w:val="22"/>
          <w:szCs w:val="32"/>
          <w:u w:val="single"/>
        </w:rPr>
        <w:t>(</w:t>
      </w:r>
      <w:r w:rsidR="00233053" w:rsidRPr="00D47FED">
        <w:rPr>
          <w:rFonts w:eastAsia="楷体" w:cs="Times New Roman"/>
          <w:sz w:val="22"/>
          <w:szCs w:val="32"/>
          <w:u w:val="single"/>
        </w:rPr>
        <w:t>高频</w:t>
      </w:r>
      <w:r w:rsidR="00233053" w:rsidRPr="00D47FED">
        <w:rPr>
          <w:rFonts w:eastAsia="楷体" w:cs="Times New Roman"/>
          <w:sz w:val="22"/>
          <w:szCs w:val="32"/>
          <w:u w:val="single"/>
        </w:rPr>
        <w:t>谐振</w:t>
      </w:r>
      <w:r w:rsidR="00233053" w:rsidRPr="00D47FED">
        <w:rPr>
          <w:rFonts w:eastAsia="楷体" w:cs="Times New Roman"/>
          <w:sz w:val="22"/>
          <w:szCs w:val="32"/>
          <w:u w:val="single"/>
        </w:rPr>
        <w:t>功率放大器</w:t>
      </w:r>
      <w:r w:rsidR="00233053" w:rsidRPr="00D47FED">
        <w:rPr>
          <w:rFonts w:eastAsia="楷体" w:cs="Times New Roman"/>
          <w:sz w:val="22"/>
          <w:szCs w:val="32"/>
          <w:u w:val="single"/>
        </w:rPr>
        <w:t>)</w:t>
      </w:r>
      <w:r w:rsidRPr="00D47FED">
        <w:rPr>
          <w:rFonts w:eastAsia="楷体" w:cs="Times New Roman"/>
          <w:sz w:val="22"/>
          <w:szCs w:val="32"/>
          <w:u w:val="single"/>
        </w:rPr>
        <w:t xml:space="preserve">   </w:t>
      </w:r>
      <w:r w:rsidR="006B6AB9" w:rsidRPr="00D47FED">
        <w:rPr>
          <w:rFonts w:eastAsia="楷体" w:cs="Times New Roman"/>
          <w:sz w:val="22"/>
          <w:szCs w:val="32"/>
          <w:u w:val="single"/>
        </w:rPr>
        <w:t xml:space="preserve"> </w:t>
      </w:r>
      <w:r w:rsidRPr="00D47FED">
        <w:rPr>
          <w:rFonts w:eastAsia="楷体" w:cs="Times New Roman"/>
          <w:sz w:val="22"/>
          <w:szCs w:val="32"/>
          <w:u w:val="single"/>
        </w:rPr>
        <w:t xml:space="preserve">  </w:t>
      </w:r>
    </w:p>
    <w:p w14:paraId="027F0534" w14:textId="77777777" w:rsidR="005F2196" w:rsidRPr="00D47FED" w:rsidRDefault="005F2196" w:rsidP="005F2196">
      <w:pPr>
        <w:rPr>
          <w:rFonts w:eastAsia="楷体" w:cs="Times New Roman"/>
          <w:sz w:val="22"/>
          <w:szCs w:val="32"/>
        </w:rPr>
      </w:pPr>
      <w:r w:rsidRPr="00D47FED">
        <w:rPr>
          <w:rFonts w:eastAsia="楷体" w:cs="Times New Roman"/>
          <w:sz w:val="22"/>
          <w:szCs w:val="32"/>
        </w:rPr>
        <w:t>姓名：</w:t>
      </w:r>
      <w:r w:rsidRPr="00D47FED">
        <w:rPr>
          <w:rFonts w:eastAsia="楷体" w:cs="Times New Roman"/>
          <w:sz w:val="22"/>
          <w:szCs w:val="32"/>
          <w:u w:val="single"/>
        </w:rPr>
        <w:t xml:space="preserve">  </w:t>
      </w:r>
      <w:r w:rsidRPr="00D47FED">
        <w:rPr>
          <w:rFonts w:eastAsia="楷体" w:cs="Times New Roman"/>
          <w:sz w:val="22"/>
          <w:szCs w:val="32"/>
          <w:u w:val="single"/>
        </w:rPr>
        <w:t>丁毅</w:t>
      </w:r>
      <w:r w:rsidRPr="00D47FED">
        <w:rPr>
          <w:rFonts w:eastAsia="楷体" w:cs="Times New Roman"/>
          <w:sz w:val="22"/>
          <w:szCs w:val="32"/>
          <w:u w:val="single"/>
        </w:rPr>
        <w:t xml:space="preserve">  </w:t>
      </w:r>
      <w:r w:rsidRPr="00D47FED">
        <w:rPr>
          <w:rFonts w:eastAsia="楷体" w:cs="Times New Roman"/>
          <w:sz w:val="22"/>
          <w:szCs w:val="32"/>
        </w:rPr>
        <w:t xml:space="preserve">  </w:t>
      </w:r>
      <w:r w:rsidRPr="00D47FED">
        <w:rPr>
          <w:rFonts w:eastAsia="楷体" w:cs="Times New Roman"/>
          <w:sz w:val="22"/>
          <w:szCs w:val="32"/>
        </w:rPr>
        <w:t>学号：</w:t>
      </w:r>
      <w:r w:rsidRPr="00D47FED">
        <w:rPr>
          <w:rFonts w:eastAsia="楷体" w:cs="Times New Roman"/>
          <w:sz w:val="22"/>
          <w:szCs w:val="32"/>
          <w:u w:val="single"/>
        </w:rPr>
        <w:t xml:space="preserve">  2023K8009908031  </w:t>
      </w:r>
      <w:r w:rsidRPr="00D47FED">
        <w:rPr>
          <w:rFonts w:eastAsia="楷体" w:cs="Times New Roman"/>
          <w:sz w:val="22"/>
          <w:szCs w:val="32"/>
        </w:rPr>
        <w:t xml:space="preserve">  </w:t>
      </w:r>
      <w:r w:rsidRPr="00D47FED">
        <w:rPr>
          <w:rFonts w:eastAsia="楷体" w:cs="Times New Roman"/>
          <w:sz w:val="22"/>
          <w:szCs w:val="32"/>
        </w:rPr>
        <w:t>班级</w:t>
      </w:r>
      <w:r w:rsidRPr="00D47FED">
        <w:rPr>
          <w:rFonts w:eastAsia="楷体" w:cs="Times New Roman"/>
          <w:sz w:val="22"/>
          <w:szCs w:val="32"/>
        </w:rPr>
        <w:t>/</w:t>
      </w:r>
      <w:r w:rsidRPr="00D47FED">
        <w:rPr>
          <w:rFonts w:eastAsia="楷体" w:cs="Times New Roman"/>
          <w:sz w:val="22"/>
          <w:szCs w:val="32"/>
        </w:rPr>
        <w:t>专业：</w:t>
      </w:r>
      <w:r w:rsidRPr="00D47FED">
        <w:rPr>
          <w:rFonts w:eastAsia="楷体" w:cs="Times New Roman"/>
          <w:sz w:val="22"/>
          <w:szCs w:val="32"/>
          <w:u w:val="single"/>
        </w:rPr>
        <w:t xml:space="preserve">  2308/</w:t>
      </w:r>
      <w:r w:rsidRPr="00D47FED">
        <w:rPr>
          <w:rFonts w:eastAsia="楷体" w:cs="Times New Roman"/>
          <w:sz w:val="22"/>
          <w:szCs w:val="32"/>
          <w:u w:val="single"/>
        </w:rPr>
        <w:t>电子信息工程</w:t>
      </w:r>
      <w:r w:rsidRPr="00D47FED">
        <w:rPr>
          <w:rFonts w:eastAsia="楷体" w:cs="Times New Roman"/>
          <w:sz w:val="22"/>
          <w:szCs w:val="32"/>
          <w:u w:val="single"/>
        </w:rPr>
        <w:t xml:space="preserve">   </w:t>
      </w:r>
    </w:p>
    <w:p w14:paraId="5DF75343" w14:textId="28A8E63E" w:rsidR="005F2196" w:rsidRPr="00D47FED" w:rsidRDefault="005F2196" w:rsidP="005F2196">
      <w:pPr>
        <w:rPr>
          <w:rFonts w:eastAsia="楷体" w:cs="Times New Roman"/>
          <w:sz w:val="22"/>
          <w:szCs w:val="32"/>
          <w:u w:val="single"/>
        </w:rPr>
      </w:pPr>
      <w:r w:rsidRPr="00D47FED">
        <w:rPr>
          <w:rFonts w:eastAsia="楷体" w:cs="Times New Roman"/>
          <w:sz w:val="22"/>
          <w:szCs w:val="32"/>
        </w:rPr>
        <w:t>实验日期：</w:t>
      </w:r>
      <w:r w:rsidRPr="00D47FED">
        <w:rPr>
          <w:rFonts w:eastAsia="楷体" w:cs="Times New Roman"/>
          <w:sz w:val="22"/>
          <w:szCs w:val="32"/>
          <w:u w:val="single"/>
        </w:rPr>
        <w:t xml:space="preserve">   2025.11.2</w:t>
      </w:r>
      <w:r w:rsidR="00C42ECB" w:rsidRPr="00D47FED">
        <w:rPr>
          <w:rFonts w:eastAsia="楷体" w:cs="Times New Roman"/>
          <w:sz w:val="22"/>
          <w:szCs w:val="32"/>
          <w:u w:val="single"/>
        </w:rPr>
        <w:t>7</w:t>
      </w:r>
      <w:r w:rsidRPr="00D47FED">
        <w:rPr>
          <w:rFonts w:eastAsia="楷体" w:cs="Times New Roman"/>
          <w:sz w:val="22"/>
          <w:szCs w:val="32"/>
          <w:u w:val="single"/>
        </w:rPr>
        <w:t xml:space="preserve">  (</w:t>
      </w:r>
      <w:r w:rsidRPr="00D47FED">
        <w:rPr>
          <w:rFonts w:eastAsia="楷体" w:cs="Times New Roman"/>
          <w:sz w:val="22"/>
          <w:szCs w:val="32"/>
          <w:u w:val="single"/>
        </w:rPr>
        <w:t>周</w:t>
      </w:r>
      <w:r w:rsidR="00C42ECB" w:rsidRPr="00D47FED">
        <w:rPr>
          <w:rFonts w:eastAsia="楷体" w:cs="Times New Roman"/>
          <w:sz w:val="22"/>
          <w:szCs w:val="32"/>
          <w:u w:val="single"/>
        </w:rPr>
        <w:t>四</w:t>
      </w:r>
      <w:r w:rsidRPr="00D47FED">
        <w:rPr>
          <w:rFonts w:eastAsia="楷体" w:cs="Times New Roman"/>
          <w:sz w:val="22"/>
          <w:szCs w:val="32"/>
          <w:u w:val="single"/>
        </w:rPr>
        <w:t xml:space="preserve">)   </w:t>
      </w:r>
      <w:r w:rsidRPr="00D47FED">
        <w:rPr>
          <w:rFonts w:eastAsia="楷体" w:cs="Times New Roman"/>
          <w:sz w:val="22"/>
          <w:szCs w:val="32"/>
        </w:rPr>
        <w:t xml:space="preserve">        </w:t>
      </w:r>
      <w:r w:rsidRPr="00D47FED">
        <w:rPr>
          <w:rFonts w:eastAsia="楷体" w:cs="Times New Roman"/>
          <w:sz w:val="22"/>
          <w:szCs w:val="32"/>
        </w:rPr>
        <w:t>实验地点：</w:t>
      </w:r>
      <w:r w:rsidRPr="00D47FED">
        <w:rPr>
          <w:rFonts w:eastAsia="楷体" w:cs="Times New Roman"/>
          <w:sz w:val="22"/>
          <w:szCs w:val="32"/>
          <w:u w:val="single"/>
        </w:rPr>
        <w:t xml:space="preserve">   (8</w:t>
      </w:r>
      <w:r w:rsidRPr="00D47FED">
        <w:rPr>
          <w:rFonts w:eastAsia="楷体" w:cs="Times New Roman"/>
          <w:sz w:val="22"/>
          <w:szCs w:val="32"/>
          <w:u w:val="single"/>
        </w:rPr>
        <w:t>号楼</w:t>
      </w:r>
      <w:r w:rsidRPr="00D47FED">
        <w:rPr>
          <w:rFonts w:eastAsia="楷体" w:cs="Times New Roman"/>
          <w:sz w:val="22"/>
          <w:szCs w:val="32"/>
          <w:u w:val="single"/>
        </w:rPr>
        <w:t xml:space="preserve">) </w:t>
      </w:r>
      <w:r w:rsidRPr="00D47FED">
        <w:rPr>
          <w:rFonts w:eastAsia="楷体" w:cs="Times New Roman"/>
          <w:sz w:val="22"/>
          <w:szCs w:val="32"/>
          <w:u w:val="single"/>
        </w:rPr>
        <w:t>西实验楼</w:t>
      </w:r>
      <w:r w:rsidRPr="00D47FED">
        <w:rPr>
          <w:rFonts w:eastAsia="楷体" w:cs="Times New Roman"/>
          <w:sz w:val="22"/>
          <w:szCs w:val="32"/>
          <w:u w:val="single"/>
        </w:rPr>
        <w:t xml:space="preserve"> 308   </w:t>
      </w:r>
    </w:p>
    <w:p w14:paraId="74421418" w14:textId="77777777" w:rsidR="005F2196" w:rsidRPr="00D47FED" w:rsidRDefault="005F2196" w:rsidP="005F2196">
      <w:pPr>
        <w:rPr>
          <w:rFonts w:cs="Times New Roman"/>
          <w:b/>
          <w:color w:val="FF0000"/>
          <w:sz w:val="44"/>
          <w:szCs w:val="44"/>
        </w:rPr>
      </w:pPr>
      <w:r w:rsidRPr="00D47FE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09DCFF" wp14:editId="636FFB46">
                <wp:simplePos x="0" y="0"/>
                <wp:positionH relativeFrom="column">
                  <wp:posOffset>-64770</wp:posOffset>
                </wp:positionH>
                <wp:positionV relativeFrom="paragraph">
                  <wp:posOffset>70485</wp:posOffset>
                </wp:positionV>
                <wp:extent cx="5355590" cy="2540"/>
                <wp:effectExtent l="0" t="0" r="35560" b="35560"/>
                <wp:wrapNone/>
                <wp:docPr id="2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55590" cy="254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C013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" o:spid="_x0000_s1026" type="#_x0000_t32" style="position:absolute;margin-left:-5.1pt;margin-top:5.55pt;width:421.7pt;height: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" strokeweight="1.5pt"/>
            </w:pict>
          </mc:Fallback>
        </mc:AlternateContent>
      </w:r>
    </w:p>
    <w:p w14:paraId="08346A6A" w14:textId="77777777" w:rsidR="00585BE6" w:rsidRPr="00D47FED" w:rsidRDefault="00585BE6" w:rsidP="00585BE6">
      <w:pPr>
        <w:rPr>
          <w:rFonts w:cs="Times New Roman"/>
        </w:rPr>
      </w:pPr>
    </w:p>
    <w:p w14:paraId="5DE32A31" w14:textId="77777777" w:rsidR="00585BE6" w:rsidRPr="00D47FED" w:rsidRDefault="00C96C08" w:rsidP="000E495D">
      <w:pPr>
        <w:tabs>
          <w:tab w:val="left" w:pos="1952"/>
        </w:tabs>
        <w:rPr>
          <w:rFonts w:cs="Times New Roman"/>
          <w:b/>
        </w:rPr>
      </w:pPr>
      <w:r w:rsidRPr="00D47FED">
        <w:rPr>
          <w:rFonts w:cs="Times New Roman"/>
          <w:b/>
        </w:rPr>
        <w:t>一、</w:t>
      </w:r>
      <w:r w:rsidR="00585BE6" w:rsidRPr="00D47FED">
        <w:rPr>
          <w:rFonts w:cs="Times New Roman"/>
          <w:b/>
        </w:rPr>
        <w:t>实验目的</w:t>
      </w:r>
      <w:r w:rsidR="000E495D" w:rsidRPr="00D47FED">
        <w:rPr>
          <w:rFonts w:cs="Times New Roman"/>
          <w:b/>
        </w:rPr>
        <w:tab/>
      </w:r>
    </w:p>
    <w:p w14:paraId="2D126F29" w14:textId="6C9E12B2" w:rsidR="00A213E3" w:rsidRPr="00D47FED" w:rsidRDefault="00A213E3" w:rsidP="00A213E3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1</w:t>
      </w:r>
      <w:r w:rsidRPr="00D47FED">
        <w:rPr>
          <w:rFonts w:cs="Times New Roman"/>
          <w:sz w:val="22"/>
          <w:szCs w:val="22"/>
        </w:rPr>
        <w:t>、掌握高频</w:t>
      </w:r>
      <w:r w:rsidR="002637EB" w:rsidRPr="00D47FED">
        <w:rPr>
          <w:rFonts w:cs="Times New Roman"/>
          <w:sz w:val="22"/>
          <w:szCs w:val="22"/>
        </w:rPr>
        <w:t>谐振功率</w:t>
      </w:r>
      <w:r w:rsidRPr="00D47FED">
        <w:rPr>
          <w:rFonts w:cs="Times New Roman"/>
          <w:sz w:val="22"/>
          <w:szCs w:val="22"/>
        </w:rPr>
        <w:t>放大器的工作原理</w:t>
      </w:r>
      <w:r w:rsidR="00EC5283" w:rsidRPr="00D47FED">
        <w:rPr>
          <w:rFonts w:cs="Times New Roman"/>
          <w:sz w:val="22"/>
          <w:szCs w:val="22"/>
        </w:rPr>
        <w:t>；</w:t>
      </w:r>
    </w:p>
    <w:p w14:paraId="373F43CC" w14:textId="45C7D17F" w:rsidR="00A213E3" w:rsidRPr="00D47FED" w:rsidRDefault="00A213E3" w:rsidP="00A213E3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2</w:t>
      </w:r>
      <w:r w:rsidRPr="00D47FED">
        <w:rPr>
          <w:rFonts w:cs="Times New Roman"/>
          <w:sz w:val="22"/>
          <w:szCs w:val="22"/>
        </w:rPr>
        <w:t>、掌握</w:t>
      </w:r>
      <w:r w:rsidR="002637EB" w:rsidRPr="00D47FED">
        <w:rPr>
          <w:rFonts w:cs="Times New Roman"/>
          <w:sz w:val="22"/>
          <w:szCs w:val="22"/>
        </w:rPr>
        <w:t>谐振功率放大器的调谐特性和负载特性</w:t>
      </w:r>
      <w:r w:rsidR="00EC5283" w:rsidRPr="00D47FED">
        <w:rPr>
          <w:rFonts w:cs="Times New Roman"/>
          <w:sz w:val="22"/>
          <w:szCs w:val="22"/>
        </w:rPr>
        <w:t>；</w:t>
      </w:r>
    </w:p>
    <w:p w14:paraId="7C636A9E" w14:textId="42BEF2B3" w:rsidR="000E015D" w:rsidRPr="00D47FED" w:rsidRDefault="00A213E3" w:rsidP="00A213E3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3</w:t>
      </w:r>
      <w:r w:rsidRPr="00D47FED">
        <w:rPr>
          <w:rFonts w:cs="Times New Roman"/>
          <w:sz w:val="22"/>
          <w:szCs w:val="22"/>
        </w:rPr>
        <w:t>、掌握</w:t>
      </w:r>
      <w:r w:rsidR="002637EB" w:rsidRPr="00D47FED">
        <w:rPr>
          <w:rFonts w:cs="Times New Roman"/>
          <w:sz w:val="22"/>
          <w:szCs w:val="22"/>
        </w:rPr>
        <w:t>集电极电源电压及负载变化对放大器工作状态的影响。</w:t>
      </w:r>
    </w:p>
    <w:p w14:paraId="48FF264E" w14:textId="77777777" w:rsidR="002D3E24" w:rsidRPr="00D47FED" w:rsidRDefault="002D3E24" w:rsidP="00A213E3">
      <w:pPr>
        <w:ind w:firstLineChars="200" w:firstLine="440"/>
        <w:rPr>
          <w:rFonts w:cs="Times New Roman"/>
          <w:sz w:val="22"/>
          <w:szCs w:val="22"/>
        </w:rPr>
      </w:pPr>
    </w:p>
    <w:p w14:paraId="0D8DB61A" w14:textId="03C3594A" w:rsidR="00585BE6" w:rsidRPr="00D47FED" w:rsidRDefault="00C96C08" w:rsidP="00585BE6">
      <w:pPr>
        <w:rPr>
          <w:rFonts w:cs="Times New Roman"/>
          <w:b/>
        </w:rPr>
      </w:pPr>
      <w:r w:rsidRPr="00D47FED">
        <w:rPr>
          <w:rFonts w:cs="Times New Roman"/>
          <w:b/>
        </w:rPr>
        <w:t>二、</w:t>
      </w:r>
      <w:r w:rsidR="00585BE6" w:rsidRPr="00D47FED">
        <w:rPr>
          <w:rFonts w:cs="Times New Roman"/>
          <w:b/>
        </w:rPr>
        <w:t>实验仪器设备</w:t>
      </w:r>
      <w:r w:rsidR="008464DB" w:rsidRPr="00D47FED">
        <w:rPr>
          <w:rFonts w:cs="Times New Roman"/>
          <w:b/>
        </w:rPr>
        <w:t xml:space="preserve"> (</w:t>
      </w:r>
      <w:r w:rsidR="008464DB" w:rsidRPr="00D47FED">
        <w:rPr>
          <w:rFonts w:cs="Times New Roman"/>
          <w:b/>
        </w:rPr>
        <w:t>设备名称、型号、序列号</w:t>
      </w:r>
      <w:r w:rsidR="008464DB" w:rsidRPr="00D47FED">
        <w:rPr>
          <w:rFonts w:cs="Times New Roman"/>
          <w:b/>
        </w:rPr>
        <w:t>)</w:t>
      </w:r>
    </w:p>
    <w:p w14:paraId="4BBDAE37" w14:textId="40BBCC67" w:rsidR="006653BA" w:rsidRPr="00D47FED" w:rsidRDefault="00A213E3" w:rsidP="00FD5659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1</w:t>
      </w:r>
      <w:r w:rsidRPr="00D47FED">
        <w:rPr>
          <w:rFonts w:cs="Times New Roman"/>
          <w:sz w:val="22"/>
          <w:szCs w:val="22"/>
        </w:rPr>
        <w:t>、</w:t>
      </w:r>
      <w:r w:rsidR="002637EB" w:rsidRPr="00D47FED">
        <w:rPr>
          <w:rFonts w:cs="Times New Roman"/>
          <w:sz w:val="22"/>
          <w:szCs w:val="22"/>
        </w:rPr>
        <w:t>高频</w:t>
      </w:r>
      <w:r w:rsidRPr="00D47FED">
        <w:rPr>
          <w:rFonts w:cs="Times New Roman"/>
          <w:sz w:val="22"/>
          <w:szCs w:val="22"/>
        </w:rPr>
        <w:t>调谐放大器实验板</w:t>
      </w:r>
      <w:r w:rsidRPr="00D47FED">
        <w:rPr>
          <w:rFonts w:cs="Times New Roman"/>
          <w:sz w:val="22"/>
          <w:szCs w:val="22"/>
        </w:rPr>
        <w:tab/>
      </w:r>
      <w:r w:rsidRPr="00D47FED">
        <w:rPr>
          <w:rFonts w:cs="Times New Roman"/>
          <w:sz w:val="22"/>
          <w:szCs w:val="22"/>
        </w:rPr>
        <w:tab/>
      </w:r>
      <w:r w:rsidRPr="00D47FED">
        <w:rPr>
          <w:rFonts w:cs="Times New Roman"/>
          <w:sz w:val="22"/>
          <w:szCs w:val="22"/>
        </w:rPr>
        <w:tab/>
      </w:r>
      <w:r w:rsidRPr="00D47FED">
        <w:rPr>
          <w:rFonts w:cs="Times New Roman"/>
          <w:sz w:val="22"/>
          <w:szCs w:val="22"/>
        </w:rPr>
        <w:tab/>
      </w:r>
      <w:r w:rsidR="008315B2" w:rsidRPr="00D47FED">
        <w:rPr>
          <w:rFonts w:cs="Times New Roman"/>
          <w:sz w:val="22"/>
          <w:szCs w:val="22"/>
        </w:rPr>
        <w:t>序列号</w:t>
      </w:r>
      <w:r w:rsidR="006653BA" w:rsidRPr="00D47FED">
        <w:rPr>
          <w:rFonts w:cs="Times New Roman"/>
          <w:sz w:val="22"/>
          <w:szCs w:val="22"/>
        </w:rPr>
        <w:t>：</w:t>
      </w:r>
    </w:p>
    <w:p w14:paraId="55460D45" w14:textId="49D663B4" w:rsidR="00A213E3" w:rsidRPr="00D47FED" w:rsidRDefault="00A213E3" w:rsidP="00A213E3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2</w:t>
      </w:r>
      <w:r w:rsidRPr="00D47FED">
        <w:rPr>
          <w:rFonts w:cs="Times New Roman"/>
          <w:sz w:val="22"/>
          <w:szCs w:val="22"/>
        </w:rPr>
        <w:t>、示波器</w:t>
      </w:r>
      <w:r w:rsidR="00207B8E" w:rsidRPr="00D47FED">
        <w:rPr>
          <w:rFonts w:cs="Times New Roman"/>
          <w:sz w:val="22"/>
          <w:szCs w:val="22"/>
        </w:rPr>
        <w:t xml:space="preserve"> </w:t>
      </w:r>
      <w:r w:rsidR="00207B8E" w:rsidRPr="00D47FED">
        <w:rPr>
          <w:rFonts w:cs="Times New Roman"/>
          <w:sz w:val="22"/>
          <w:szCs w:val="22"/>
        </w:rPr>
        <w:t>RIGOL MSO2202A</w:t>
      </w:r>
      <w:r w:rsidRPr="00D47FED">
        <w:rPr>
          <w:rFonts w:cs="Times New Roman"/>
          <w:sz w:val="22"/>
          <w:szCs w:val="22"/>
        </w:rPr>
        <w:tab/>
      </w:r>
      <w:r w:rsidRPr="00D47FED">
        <w:rPr>
          <w:rFonts w:cs="Times New Roman"/>
          <w:sz w:val="22"/>
          <w:szCs w:val="22"/>
        </w:rPr>
        <w:tab/>
      </w:r>
      <w:r w:rsidRPr="00D47FED">
        <w:rPr>
          <w:rFonts w:cs="Times New Roman"/>
          <w:sz w:val="22"/>
          <w:szCs w:val="22"/>
        </w:rPr>
        <w:tab/>
      </w:r>
      <w:r w:rsidR="00774F4C" w:rsidRPr="00D47FED">
        <w:rPr>
          <w:rFonts w:cs="Times New Roman"/>
          <w:sz w:val="22"/>
          <w:szCs w:val="22"/>
        </w:rPr>
        <w:tab/>
      </w:r>
      <w:r w:rsidR="002D3E24" w:rsidRPr="00D47FED">
        <w:rPr>
          <w:rFonts w:cs="Times New Roman"/>
          <w:sz w:val="22"/>
          <w:szCs w:val="22"/>
        </w:rPr>
        <w:t>序列号</w:t>
      </w:r>
      <w:r w:rsidRPr="00D47FED">
        <w:rPr>
          <w:rFonts w:cs="Times New Roman"/>
          <w:sz w:val="22"/>
          <w:szCs w:val="22"/>
        </w:rPr>
        <w:t>：</w:t>
      </w:r>
    </w:p>
    <w:p w14:paraId="5915F4F7" w14:textId="7F6D4C85" w:rsidR="00A213E3" w:rsidRPr="00D47FED" w:rsidRDefault="00A213E3" w:rsidP="00A213E3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3</w:t>
      </w:r>
      <w:r w:rsidRPr="00D47FED">
        <w:rPr>
          <w:rFonts w:cs="Times New Roman"/>
          <w:sz w:val="22"/>
          <w:szCs w:val="22"/>
        </w:rPr>
        <w:t>、信号发生器</w:t>
      </w:r>
      <w:r w:rsidR="0064430F" w:rsidRPr="00D47FED">
        <w:rPr>
          <w:rFonts w:cs="Times New Roman"/>
          <w:sz w:val="22"/>
          <w:szCs w:val="22"/>
        </w:rPr>
        <w:t xml:space="preserve"> </w:t>
      </w:r>
      <w:r w:rsidR="00B23318" w:rsidRPr="00D47FED">
        <w:rPr>
          <w:rFonts w:cs="Times New Roman"/>
          <w:sz w:val="22"/>
          <w:szCs w:val="22"/>
        </w:rPr>
        <w:t>GW INSTEK AFG-2225</w:t>
      </w:r>
      <w:r w:rsidRPr="00D47FED">
        <w:rPr>
          <w:rFonts w:cs="Times New Roman"/>
          <w:sz w:val="22"/>
          <w:szCs w:val="22"/>
        </w:rPr>
        <w:tab/>
      </w:r>
      <w:r w:rsidR="00774F4C" w:rsidRPr="00D47FED">
        <w:rPr>
          <w:rFonts w:cs="Times New Roman"/>
          <w:sz w:val="22"/>
          <w:szCs w:val="22"/>
        </w:rPr>
        <w:tab/>
      </w:r>
      <w:r w:rsidR="002D3E24" w:rsidRPr="00D47FED">
        <w:rPr>
          <w:rFonts w:cs="Times New Roman"/>
          <w:sz w:val="22"/>
          <w:szCs w:val="22"/>
        </w:rPr>
        <w:t>序列号</w:t>
      </w:r>
      <w:r w:rsidRPr="00D47FED">
        <w:rPr>
          <w:rFonts w:cs="Times New Roman"/>
          <w:sz w:val="22"/>
          <w:szCs w:val="22"/>
        </w:rPr>
        <w:t>：</w:t>
      </w:r>
    </w:p>
    <w:p w14:paraId="4C6938FA" w14:textId="372784FF" w:rsidR="00A213E3" w:rsidRPr="00D47FED" w:rsidRDefault="00A213E3" w:rsidP="002D3E24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4</w:t>
      </w:r>
      <w:r w:rsidRPr="00D47FED">
        <w:rPr>
          <w:rFonts w:cs="Times New Roman"/>
          <w:sz w:val="22"/>
          <w:szCs w:val="22"/>
        </w:rPr>
        <w:t>、万用表</w:t>
      </w:r>
      <w:r w:rsidR="007C3B02" w:rsidRPr="00D47FED">
        <w:rPr>
          <w:rFonts w:cs="Times New Roman"/>
          <w:sz w:val="22"/>
          <w:szCs w:val="22"/>
        </w:rPr>
        <w:t xml:space="preserve"> </w:t>
      </w:r>
      <w:r w:rsidR="007C3B02" w:rsidRPr="00D47FED">
        <w:rPr>
          <w:rFonts w:cs="Times New Roman"/>
          <w:sz w:val="22"/>
          <w:szCs w:val="22"/>
        </w:rPr>
        <w:t>LINIT- UT61A</w:t>
      </w:r>
      <w:r w:rsidRPr="00D47FED">
        <w:rPr>
          <w:rFonts w:cs="Times New Roman"/>
          <w:sz w:val="22"/>
          <w:szCs w:val="22"/>
        </w:rPr>
        <w:tab/>
      </w:r>
      <w:r w:rsidR="00774F4C" w:rsidRPr="00D47FED">
        <w:rPr>
          <w:rFonts w:cs="Times New Roman"/>
          <w:sz w:val="22"/>
          <w:szCs w:val="22"/>
        </w:rPr>
        <w:tab/>
      </w:r>
      <w:r w:rsidR="00774F4C" w:rsidRPr="00D47FED">
        <w:rPr>
          <w:rFonts w:cs="Times New Roman"/>
          <w:sz w:val="22"/>
          <w:szCs w:val="22"/>
        </w:rPr>
        <w:tab/>
      </w:r>
      <w:r w:rsidR="00774F4C" w:rsidRPr="00D47FED">
        <w:rPr>
          <w:rFonts w:cs="Times New Roman"/>
          <w:sz w:val="22"/>
          <w:szCs w:val="22"/>
        </w:rPr>
        <w:tab/>
      </w:r>
      <w:r w:rsidR="00774F4C" w:rsidRPr="00D47FED">
        <w:rPr>
          <w:rFonts w:cs="Times New Roman"/>
          <w:sz w:val="22"/>
          <w:szCs w:val="22"/>
        </w:rPr>
        <w:tab/>
      </w:r>
      <w:r w:rsidR="002D3E24" w:rsidRPr="00D47FED">
        <w:rPr>
          <w:rFonts w:cs="Times New Roman"/>
          <w:sz w:val="22"/>
          <w:szCs w:val="22"/>
        </w:rPr>
        <w:t>序列号</w:t>
      </w:r>
      <w:r w:rsidRPr="00D47FED">
        <w:rPr>
          <w:rFonts w:cs="Times New Roman"/>
          <w:sz w:val="22"/>
          <w:szCs w:val="22"/>
        </w:rPr>
        <w:t>：</w:t>
      </w:r>
    </w:p>
    <w:p w14:paraId="059B041C" w14:textId="77777777" w:rsidR="002D3E24" w:rsidRPr="00D47FED" w:rsidRDefault="002D3E24" w:rsidP="002D3E24">
      <w:pPr>
        <w:ind w:firstLineChars="200" w:firstLine="440"/>
        <w:rPr>
          <w:rFonts w:cs="Times New Roman"/>
          <w:sz w:val="22"/>
          <w:szCs w:val="22"/>
        </w:rPr>
      </w:pPr>
    </w:p>
    <w:p w14:paraId="10E39ADC" w14:textId="77777777" w:rsidR="00585BE6" w:rsidRPr="00D47FED" w:rsidRDefault="00C96C08" w:rsidP="00585BE6">
      <w:pPr>
        <w:rPr>
          <w:rFonts w:cs="Times New Roman"/>
          <w:b/>
        </w:rPr>
      </w:pPr>
      <w:r w:rsidRPr="00D47FED">
        <w:rPr>
          <w:rFonts w:cs="Times New Roman"/>
          <w:b/>
        </w:rPr>
        <w:t>三、</w:t>
      </w:r>
      <w:r w:rsidR="005F45F5" w:rsidRPr="00D47FED">
        <w:rPr>
          <w:rFonts w:cs="Times New Roman"/>
          <w:b/>
        </w:rPr>
        <w:t>实验的基本原理（须包含对</w:t>
      </w:r>
      <w:r w:rsidR="00AB1920" w:rsidRPr="00D47FED">
        <w:rPr>
          <w:rFonts w:cs="Times New Roman"/>
          <w:b/>
        </w:rPr>
        <w:t>实验</w:t>
      </w:r>
      <w:r w:rsidR="00585BE6" w:rsidRPr="00D47FED">
        <w:rPr>
          <w:rFonts w:cs="Times New Roman"/>
          <w:b/>
        </w:rPr>
        <w:t>电路的理解）</w:t>
      </w:r>
    </w:p>
    <w:p w14:paraId="546F005A" w14:textId="2D5B0244" w:rsidR="002D42A3" w:rsidRPr="00D47FED" w:rsidRDefault="00A213E3" w:rsidP="002637EB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1</w:t>
      </w:r>
      <w:r w:rsidRPr="00D47FED">
        <w:rPr>
          <w:rFonts w:cs="Times New Roman"/>
          <w:sz w:val="22"/>
          <w:szCs w:val="22"/>
        </w:rPr>
        <w:t>、</w:t>
      </w:r>
      <w:r w:rsidR="00182190" w:rsidRPr="00D47FED">
        <w:rPr>
          <w:rFonts w:cs="Times New Roman"/>
          <w:sz w:val="22"/>
          <w:szCs w:val="22"/>
        </w:rPr>
        <w:t>高频谐振功率放大器原理</w:t>
      </w:r>
    </w:p>
    <w:p w14:paraId="4D27D0D8" w14:textId="7F48E3FA" w:rsidR="00182190" w:rsidRPr="00D47FED" w:rsidRDefault="00182190" w:rsidP="002637EB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本实验中的谐振功率放大器采用丙类功率放大器，采用选频网络作为负载回路。原理图如下：</w:t>
      </w:r>
    </w:p>
    <w:p w14:paraId="69A1EC7B" w14:textId="77777777" w:rsidR="00182190" w:rsidRPr="00D47FED" w:rsidRDefault="00182190" w:rsidP="00182190">
      <w:pPr>
        <w:keepNext/>
        <w:ind w:firstLineChars="200" w:firstLine="480"/>
        <w:jc w:val="center"/>
        <w:rPr>
          <w:rFonts w:cs="Times New Roman"/>
        </w:rPr>
      </w:pPr>
      <w:r w:rsidRPr="00D47FED">
        <w:rPr>
          <w:rFonts w:cs="Times New Roman"/>
          <w:noProof/>
        </w:rPr>
        <w:drawing>
          <wp:inline distT="0" distB="0" distL="0" distR="0" wp14:anchorId="70CAF66E" wp14:editId="355CC722">
            <wp:extent cx="2142000" cy="1638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000" cy="16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EF598" w14:textId="250B1614" w:rsidR="00182190" w:rsidRPr="00D47FED" w:rsidRDefault="00182190" w:rsidP="00182190">
      <w:pPr>
        <w:pStyle w:val="ac"/>
        <w:jc w:val="center"/>
        <w:rPr>
          <w:rFonts w:ascii="Times New Roman" w:hAnsi="Times New Roman" w:cs="Times New Roman"/>
          <w:sz w:val="22"/>
          <w:szCs w:val="22"/>
        </w:rPr>
      </w:pPr>
      <w:r w:rsidRPr="00D47FED">
        <w:rPr>
          <w:rFonts w:ascii="Times New Roman" w:hAnsi="Times New Roman" w:cs="Times New Roman"/>
        </w:rPr>
        <w:t>图</w:t>
      </w:r>
      <w:r w:rsidRPr="00D47FED">
        <w:rPr>
          <w:rFonts w:ascii="Times New Roman" w:hAnsi="Times New Roman" w:cs="Times New Roman"/>
        </w:rPr>
        <w:t xml:space="preserve"> </w:t>
      </w:r>
      <w:r w:rsidRPr="00D47FED">
        <w:rPr>
          <w:rFonts w:ascii="Times New Roman" w:hAnsi="Times New Roman" w:cs="Times New Roman"/>
        </w:rPr>
        <w:fldChar w:fldCharType="begin"/>
      </w:r>
      <w:r w:rsidRPr="00D47FED">
        <w:rPr>
          <w:rFonts w:ascii="Times New Roman" w:hAnsi="Times New Roman" w:cs="Times New Roman"/>
        </w:rPr>
        <w:instrText xml:space="preserve"> SEQ </w:instrText>
      </w:r>
      <w:r w:rsidRPr="00D47FED">
        <w:rPr>
          <w:rFonts w:ascii="Times New Roman" w:hAnsi="Times New Roman" w:cs="Times New Roman"/>
        </w:rPr>
        <w:instrText>图</w:instrText>
      </w:r>
      <w:r w:rsidRPr="00D47FED">
        <w:rPr>
          <w:rFonts w:ascii="Times New Roman" w:hAnsi="Times New Roman" w:cs="Times New Roman"/>
        </w:rPr>
        <w:instrText xml:space="preserve"> \* ARABIC </w:instrText>
      </w:r>
      <w:r w:rsidRPr="00D47FED">
        <w:rPr>
          <w:rFonts w:ascii="Times New Roman" w:hAnsi="Times New Roman" w:cs="Times New Roman"/>
        </w:rPr>
        <w:fldChar w:fldCharType="separate"/>
      </w:r>
      <w:r w:rsidR="00F46673" w:rsidRPr="00D47FED">
        <w:rPr>
          <w:rFonts w:ascii="Times New Roman" w:hAnsi="Times New Roman" w:cs="Times New Roman"/>
          <w:noProof/>
        </w:rPr>
        <w:t>1</w:t>
      </w:r>
      <w:r w:rsidRPr="00D47FED">
        <w:rPr>
          <w:rFonts w:ascii="Times New Roman" w:hAnsi="Times New Roman" w:cs="Times New Roman"/>
        </w:rPr>
        <w:fldChar w:fldCharType="end"/>
      </w:r>
      <w:r w:rsidRPr="00D47FED">
        <w:rPr>
          <w:rFonts w:ascii="Times New Roman" w:hAnsi="Times New Roman" w:cs="Times New Roman"/>
        </w:rPr>
        <w:t xml:space="preserve"> </w:t>
      </w:r>
      <w:r w:rsidRPr="00D47FED">
        <w:rPr>
          <w:rFonts w:ascii="Times New Roman" w:hAnsi="Times New Roman" w:cs="Times New Roman"/>
        </w:rPr>
        <w:t>高频谐振功率放大器工作原理</w:t>
      </w:r>
    </w:p>
    <w:p w14:paraId="097D4D5D" w14:textId="77777777" w:rsidR="007777AE" w:rsidRPr="00D47FED" w:rsidRDefault="001E2942" w:rsidP="007777AE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集电极外界</w:t>
      </w:r>
      <m:oMath>
        <m:r>
          <w:rPr>
            <w:rFonts w:ascii="Cambria Math" w:hAnsi="Cambria Math" w:cs="Times New Roman"/>
            <w:sz w:val="22"/>
            <w:szCs w:val="22"/>
          </w:rPr>
          <m:t>LC</m:t>
        </m:r>
      </m:oMath>
      <w:r w:rsidRPr="00D47FED">
        <w:rPr>
          <w:rFonts w:cs="Times New Roman"/>
          <w:sz w:val="22"/>
          <w:szCs w:val="22"/>
        </w:rPr>
        <w:t>并联振荡回路作为放大器负载。丙类工作时，</w:t>
      </w:r>
      <m:oMath>
        <m:r>
          <w:rPr>
            <w:rFonts w:ascii="Cambria Math" w:hAnsi="Cambria Math" w:cs="Times New Roman"/>
            <w:sz w:val="22"/>
            <w:szCs w:val="22"/>
          </w:rPr>
          <m:t>θ&lt;</m:t>
        </m:r>
        <m:f>
          <m:f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π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den>
        </m:f>
      </m:oMath>
      <w:r w:rsidR="00305483" w:rsidRPr="00D47FED">
        <w:rPr>
          <w:rFonts w:cs="Times New Roman"/>
          <w:sz w:val="22"/>
          <w:szCs w:val="22"/>
        </w:rPr>
        <w:t>。</w:t>
      </w:r>
    </w:p>
    <w:p w14:paraId="27C33A7B" w14:textId="77777777" w:rsidR="007777AE" w:rsidRPr="00D47FED" w:rsidRDefault="007777AE" w:rsidP="007777AE">
      <w:pPr>
        <w:widowControl/>
        <w:ind w:firstLineChars="200" w:firstLine="440"/>
        <w:rPr>
          <w:rFonts w:cs="Times New Roman"/>
          <w:color w:val="000000"/>
          <w:sz w:val="22"/>
          <w:szCs w:val="22"/>
        </w:rPr>
      </w:pPr>
      <w:r w:rsidRPr="00D47FED">
        <w:rPr>
          <w:rFonts w:cs="Times New Roman"/>
          <w:color w:val="000000"/>
          <w:sz w:val="22"/>
          <w:szCs w:val="22"/>
        </w:rPr>
        <w:t>谐振功率放大器的集电极负载是一高</w:t>
      </w:r>
      <w:r w:rsidRPr="00D47FED">
        <w:rPr>
          <w:rFonts w:cs="Times New Roman"/>
          <w:color w:val="000000"/>
          <w:sz w:val="22"/>
          <w:szCs w:val="22"/>
        </w:rPr>
        <w:t>Q</w:t>
      </w:r>
      <w:r w:rsidRPr="00D47FED">
        <w:rPr>
          <w:rFonts w:cs="Times New Roman"/>
          <w:color w:val="000000"/>
          <w:sz w:val="22"/>
          <w:szCs w:val="22"/>
        </w:rPr>
        <w:t>的</w:t>
      </w:r>
      <w:r w:rsidRPr="00D47FED">
        <w:rPr>
          <w:rFonts w:cs="Times New Roman"/>
          <w:color w:val="000000"/>
          <w:sz w:val="22"/>
          <w:szCs w:val="22"/>
        </w:rPr>
        <w:t>LC</w:t>
      </w:r>
      <w:r w:rsidRPr="00D47FED">
        <w:rPr>
          <w:rFonts w:cs="Times New Roman"/>
          <w:color w:val="000000"/>
          <w:sz w:val="22"/>
          <w:szCs w:val="22"/>
        </w:rPr>
        <w:t>并联振荡回路，如果选取谐振角频率</w:t>
      </w:r>
      <w:r w:rsidRPr="00D47FED">
        <w:rPr>
          <w:rFonts w:cs="Times New Roman"/>
          <w:color w:val="000000"/>
          <w:sz w:val="22"/>
          <w:szCs w:val="22"/>
        </w:rPr>
        <w:t>ω</w:t>
      </w:r>
      <w:r w:rsidRPr="00D47FED">
        <w:rPr>
          <w:rFonts w:cs="Times New Roman"/>
          <w:color w:val="000000"/>
          <w:position w:val="-4"/>
          <w:sz w:val="22"/>
          <w:szCs w:val="22"/>
        </w:rPr>
        <w:t>0</w:t>
      </w:r>
      <w:r w:rsidRPr="00D47FED">
        <w:rPr>
          <w:rFonts w:cs="Times New Roman"/>
          <w:color w:val="000000"/>
          <w:sz w:val="22"/>
          <w:szCs w:val="22"/>
        </w:rPr>
        <w:t>等于输入信号</w:t>
      </w:r>
      <w:r w:rsidRPr="00D47FED">
        <w:rPr>
          <w:rFonts w:cs="Times New Roman"/>
          <w:color w:val="000000"/>
          <w:sz w:val="22"/>
          <w:szCs w:val="22"/>
        </w:rPr>
        <w:t>u</w:t>
      </w:r>
      <w:r w:rsidRPr="00D47FED">
        <w:rPr>
          <w:rFonts w:cs="Times New Roman"/>
          <w:color w:val="000000"/>
          <w:position w:val="-4"/>
          <w:sz w:val="22"/>
          <w:szCs w:val="22"/>
        </w:rPr>
        <w:t>b</w:t>
      </w:r>
      <w:r w:rsidRPr="00D47FED">
        <w:rPr>
          <w:rFonts w:cs="Times New Roman"/>
          <w:color w:val="000000"/>
          <w:sz w:val="22"/>
          <w:szCs w:val="22"/>
        </w:rPr>
        <w:t>的角频率</w:t>
      </w:r>
      <w:r w:rsidRPr="00D47FED">
        <w:rPr>
          <w:rFonts w:cs="Times New Roman"/>
          <w:color w:val="000000"/>
          <w:sz w:val="22"/>
          <w:szCs w:val="22"/>
        </w:rPr>
        <w:t>ω</w:t>
      </w:r>
      <w:r w:rsidRPr="00D47FED">
        <w:rPr>
          <w:rFonts w:cs="Times New Roman"/>
          <w:color w:val="000000"/>
          <w:sz w:val="22"/>
          <w:szCs w:val="22"/>
        </w:rPr>
        <w:t>，那么，尽管在集电极电流脉冲中含有丰富的高次谐波分量，但由于并联谐振回路的选频滤波作用，振荡回路两端的电压可近似认为只有基波电压，即</w:t>
      </w:r>
    </w:p>
    <w:p w14:paraId="07A7520F" w14:textId="77777777" w:rsidR="007777AE" w:rsidRPr="00D47FED" w:rsidRDefault="007777AE" w:rsidP="007777AE">
      <w:pPr>
        <w:jc w:val="center"/>
        <w:rPr>
          <w:rFonts w:cs="Times New Roman"/>
          <w:color w:val="000000"/>
          <w:sz w:val="22"/>
          <w:szCs w:val="22"/>
        </w:rPr>
      </w:pPr>
      <w:r w:rsidRPr="00D47FED">
        <w:rPr>
          <w:rFonts w:cs="Times New Roman"/>
          <w:color w:val="000000"/>
          <w:sz w:val="22"/>
          <w:szCs w:val="22"/>
        </w:rPr>
        <w:t>u</w:t>
      </w:r>
      <w:r w:rsidRPr="00D47FED">
        <w:rPr>
          <w:rFonts w:cs="Times New Roman"/>
          <w:color w:val="000000"/>
          <w:position w:val="-4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=U</w:t>
      </w:r>
      <w:r w:rsidRPr="00D47FED">
        <w:rPr>
          <w:rFonts w:cs="Times New Roman"/>
          <w:color w:val="000000"/>
          <w:position w:val="-4"/>
          <w:sz w:val="22"/>
          <w:szCs w:val="22"/>
        </w:rPr>
        <w:t>c</w:t>
      </w:r>
      <w:proofErr w:type="spellStart"/>
      <w:r w:rsidRPr="00D47FED">
        <w:rPr>
          <w:rFonts w:cs="Times New Roman"/>
          <w:color w:val="000000"/>
          <w:sz w:val="22"/>
          <w:szCs w:val="22"/>
          <w:vertAlign w:val="subscript"/>
        </w:rPr>
        <w:t>m</w:t>
      </w:r>
      <w:r w:rsidRPr="00D47FED">
        <w:rPr>
          <w:rFonts w:cs="Times New Roman"/>
          <w:color w:val="000000"/>
          <w:sz w:val="22"/>
          <w:szCs w:val="22"/>
        </w:rPr>
        <w:t>cos</w:t>
      </w:r>
      <w:proofErr w:type="spellEnd"/>
      <w:r w:rsidRPr="00D47FED">
        <w:rPr>
          <w:rFonts w:cs="Times New Roman"/>
          <w:color w:val="000000"/>
          <w:sz w:val="22"/>
          <w:szCs w:val="22"/>
        </w:rPr>
        <w:t>ωt=I</w:t>
      </w:r>
      <w:r w:rsidRPr="00D47FED">
        <w:rPr>
          <w:rFonts w:cs="Times New Roman"/>
          <w:color w:val="000000"/>
          <w:position w:val="-4"/>
          <w:sz w:val="22"/>
          <w:szCs w:val="22"/>
        </w:rPr>
        <w:t>c1m</w:t>
      </w:r>
      <w:r w:rsidRPr="00D47FED">
        <w:rPr>
          <w:rFonts w:cs="Times New Roman"/>
          <w:color w:val="000000"/>
          <w:sz w:val="22"/>
          <w:szCs w:val="22"/>
        </w:rPr>
        <w:t>R</w:t>
      </w:r>
      <w:r w:rsidRPr="00D47FED">
        <w:rPr>
          <w:rFonts w:cs="Times New Roman"/>
          <w:color w:val="000000"/>
          <w:position w:val="-4"/>
          <w:sz w:val="22"/>
          <w:szCs w:val="22"/>
        </w:rPr>
        <w:t>e</w:t>
      </w:r>
      <w:r w:rsidRPr="00D47FED">
        <w:rPr>
          <w:rFonts w:cs="Times New Roman"/>
          <w:color w:val="000000"/>
          <w:sz w:val="22"/>
          <w:szCs w:val="22"/>
        </w:rPr>
        <w:t>cosωt</w:t>
      </w:r>
    </w:p>
    <w:p w14:paraId="3903C6F7" w14:textId="39F842DC" w:rsidR="007777AE" w:rsidRPr="00D47FED" w:rsidRDefault="007777AE" w:rsidP="007777AE">
      <w:pPr>
        <w:widowControl/>
        <w:jc w:val="left"/>
        <w:rPr>
          <w:rFonts w:cs="Times New Roman"/>
          <w:color w:val="000000"/>
          <w:sz w:val="22"/>
          <w:szCs w:val="22"/>
        </w:rPr>
      </w:pPr>
      <w:r w:rsidRPr="00D47FED">
        <w:rPr>
          <w:rFonts w:cs="Times New Roman"/>
          <w:color w:val="000000"/>
          <w:sz w:val="22"/>
          <w:szCs w:val="22"/>
        </w:rPr>
        <w:t>式中，</w:t>
      </w:r>
      <w:r w:rsidRPr="00D47FED">
        <w:rPr>
          <w:rFonts w:cs="Times New Roman"/>
          <w:color w:val="000000"/>
          <w:sz w:val="22"/>
          <w:szCs w:val="22"/>
        </w:rPr>
        <w:t>U</w:t>
      </w:r>
      <w:r w:rsidRPr="00D47FED">
        <w:rPr>
          <w:rFonts w:cs="Times New Roman"/>
          <w:color w:val="000000"/>
          <w:position w:val="-4"/>
          <w:sz w:val="22"/>
          <w:szCs w:val="22"/>
        </w:rPr>
        <w:t>cm</w:t>
      </w:r>
      <w:r w:rsidRPr="00D47FED">
        <w:rPr>
          <w:rFonts w:cs="Times New Roman"/>
          <w:color w:val="000000"/>
          <w:sz w:val="22"/>
          <w:szCs w:val="22"/>
        </w:rPr>
        <w:t>为</w:t>
      </w:r>
      <w:r w:rsidRPr="00D47FED">
        <w:rPr>
          <w:rFonts w:cs="Times New Roman"/>
          <w:color w:val="000000"/>
          <w:sz w:val="22"/>
          <w:szCs w:val="22"/>
        </w:rPr>
        <w:t>u</w:t>
      </w:r>
      <w:r w:rsidRPr="00D47FED">
        <w:rPr>
          <w:rFonts w:cs="Times New Roman"/>
          <w:color w:val="000000"/>
          <w:position w:val="-4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的振幅；</w:t>
      </w:r>
      <w:r w:rsidRPr="00D47FED">
        <w:rPr>
          <w:rFonts w:cs="Times New Roman"/>
          <w:color w:val="000000"/>
          <w:sz w:val="22"/>
          <w:szCs w:val="22"/>
        </w:rPr>
        <w:t>R</w:t>
      </w:r>
      <w:r w:rsidRPr="00D47FED">
        <w:rPr>
          <w:rFonts w:cs="Times New Roman"/>
          <w:color w:val="000000"/>
          <w:position w:val="-4"/>
          <w:sz w:val="22"/>
          <w:szCs w:val="22"/>
        </w:rPr>
        <w:t>e</w:t>
      </w:r>
      <w:r w:rsidRPr="00D47FED">
        <w:rPr>
          <w:rFonts w:cs="Times New Roman"/>
          <w:color w:val="000000"/>
          <w:sz w:val="22"/>
          <w:szCs w:val="22"/>
        </w:rPr>
        <w:t>为</w:t>
      </w:r>
      <w:r w:rsidRPr="00D47FED">
        <w:rPr>
          <w:rFonts w:cs="Times New Roman"/>
          <w:color w:val="000000"/>
          <w:sz w:val="22"/>
          <w:szCs w:val="22"/>
        </w:rPr>
        <w:t>LC</w:t>
      </w:r>
      <w:r w:rsidRPr="00D47FED">
        <w:rPr>
          <w:rFonts w:cs="Times New Roman"/>
          <w:color w:val="000000"/>
          <w:sz w:val="22"/>
          <w:szCs w:val="22"/>
        </w:rPr>
        <w:t>回路的</w:t>
      </w:r>
      <w:r w:rsidR="00E91EFE" w:rsidRPr="00D47FED">
        <w:rPr>
          <w:rFonts w:cs="Times New Roman"/>
          <w:color w:val="000000"/>
          <w:sz w:val="22"/>
          <w:szCs w:val="22"/>
        </w:rPr>
        <w:t>等效</w:t>
      </w:r>
      <w:r w:rsidRPr="00D47FED">
        <w:rPr>
          <w:rFonts w:cs="Times New Roman"/>
          <w:color w:val="000000"/>
          <w:sz w:val="22"/>
          <w:szCs w:val="22"/>
        </w:rPr>
        <w:t>谐振电阻</w:t>
      </w:r>
      <w:r w:rsidR="00E91EFE" w:rsidRPr="00D47FED">
        <w:rPr>
          <w:rFonts w:cs="Times New Roman"/>
          <w:color w:val="000000"/>
          <w:sz w:val="22"/>
          <w:szCs w:val="22"/>
        </w:rPr>
        <w:t xml:space="preserve"> (</w:t>
      </w:r>
      <w:r w:rsidR="00F2220E">
        <w:rPr>
          <w:rFonts w:cs="Times New Roman" w:hint="eastAsia"/>
          <w:color w:val="000000"/>
          <w:sz w:val="22"/>
          <w:szCs w:val="22"/>
        </w:rPr>
        <w:t>谐振时的</w:t>
      </w:r>
      <w:r w:rsidR="00320CDC">
        <w:rPr>
          <w:rFonts w:cs="Times New Roman" w:hint="eastAsia"/>
          <w:color w:val="000000"/>
          <w:sz w:val="22"/>
          <w:szCs w:val="22"/>
        </w:rPr>
        <w:t>等效</w:t>
      </w:r>
      <w:r w:rsidR="00E91EFE" w:rsidRPr="00D47FED">
        <w:rPr>
          <w:rFonts w:cs="Times New Roman"/>
          <w:color w:val="000000"/>
          <w:sz w:val="22"/>
          <w:szCs w:val="22"/>
        </w:rPr>
        <w:t>负载电阻</w:t>
      </w:r>
      <w:r w:rsidR="00E91EFE" w:rsidRPr="00D47FED">
        <w:rPr>
          <w:rFonts w:cs="Times New Roman"/>
          <w:color w:val="000000"/>
          <w:sz w:val="22"/>
          <w:szCs w:val="22"/>
        </w:rPr>
        <w:t>)</w:t>
      </w:r>
      <w:r w:rsidRPr="00D47FED">
        <w:rPr>
          <w:rFonts w:cs="Times New Roman"/>
          <w:color w:val="000000"/>
          <w:sz w:val="22"/>
          <w:szCs w:val="22"/>
        </w:rPr>
        <w:t>。在集电极电路中，</w:t>
      </w:r>
      <w:r w:rsidRPr="00D47FED">
        <w:rPr>
          <w:rFonts w:cs="Times New Roman"/>
          <w:color w:val="000000"/>
          <w:sz w:val="22"/>
          <w:szCs w:val="22"/>
        </w:rPr>
        <w:t>LC</w:t>
      </w:r>
      <w:r w:rsidRPr="00D47FED">
        <w:rPr>
          <w:rFonts w:cs="Times New Roman"/>
          <w:color w:val="000000"/>
          <w:sz w:val="22"/>
          <w:szCs w:val="22"/>
        </w:rPr>
        <w:t>振荡回路得到的高频功率为</w:t>
      </w:r>
    </w:p>
    <w:p w14:paraId="60F4D070" w14:textId="77777777" w:rsidR="007777AE" w:rsidRPr="00D47FED" w:rsidRDefault="007777AE" w:rsidP="007777AE">
      <w:pPr>
        <w:widowControl/>
        <w:spacing w:line="360" w:lineRule="auto"/>
        <w:jc w:val="center"/>
        <w:rPr>
          <w:rFonts w:cs="Times New Roman"/>
          <w:color w:val="000000"/>
          <w:sz w:val="22"/>
          <w:szCs w:val="22"/>
        </w:rPr>
      </w:pPr>
      <w:r w:rsidRPr="00D47FED">
        <w:rPr>
          <w:rFonts w:cs="Times New Roman"/>
          <w:color w:val="000000"/>
          <w:position w:val="-30"/>
          <w:sz w:val="22"/>
          <w:szCs w:val="22"/>
        </w:rPr>
        <w:object w:dxaOrig="3420" w:dyaOrig="719" w14:anchorId="1451E0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277" o:spid="_x0000_i1092" type="#_x0000_t75" style="width:170.55pt;height:35.55pt;mso-position-horizontal-relative:page;mso-position-vertical-relative:page" o:ole="">
            <v:imagedata r:id="rId9" o:title=""/>
          </v:shape>
          <o:OLEObject Type="Embed" ProgID="Equation.3" ShapeID="对象 277" DrawAspect="Content" ObjectID="_1825677025" r:id="rId10"/>
        </w:object>
      </w:r>
      <w:r w:rsidRPr="00D47FED">
        <w:rPr>
          <w:rFonts w:cs="Times New Roman"/>
          <w:color w:val="000000"/>
          <w:position w:val="-10"/>
          <w:sz w:val="22"/>
          <w:szCs w:val="22"/>
        </w:rPr>
        <w:object w:dxaOrig="179" w:dyaOrig="339" w14:anchorId="24260081">
          <v:shape id="对象 278" o:spid="_x0000_i1093" type="#_x0000_t75" style="width:9.45pt;height:17.55pt;mso-position-horizontal-relative:page;mso-position-vertical-relative:page" o:ole="">
            <v:imagedata r:id="rId11" o:title=""/>
          </v:shape>
          <o:OLEObject Type="Embed" ProgID="Equation.3" ShapeID="对象 278" DrawAspect="Content" ObjectID="_1825677026" r:id="rId12"/>
        </w:object>
      </w:r>
    </w:p>
    <w:p w14:paraId="2AED494E" w14:textId="77777777" w:rsidR="007777AE" w:rsidRPr="00D47FED" w:rsidRDefault="007777AE" w:rsidP="007777AE">
      <w:pPr>
        <w:rPr>
          <w:rFonts w:cs="Times New Roman"/>
          <w:color w:val="000000"/>
          <w:sz w:val="22"/>
          <w:szCs w:val="22"/>
        </w:rPr>
      </w:pPr>
      <w:r w:rsidRPr="00D47FED">
        <w:rPr>
          <w:rFonts w:cs="Times New Roman"/>
          <w:color w:val="000000"/>
          <w:sz w:val="22"/>
          <w:szCs w:val="22"/>
        </w:rPr>
        <w:t>集电极电源</w:t>
      </w:r>
      <w:r w:rsidRPr="00D47FED">
        <w:rPr>
          <w:rFonts w:cs="Times New Roman"/>
          <w:color w:val="000000"/>
          <w:sz w:val="22"/>
          <w:szCs w:val="22"/>
        </w:rPr>
        <w:t>E</w:t>
      </w:r>
      <w:r w:rsidRPr="00D47FED">
        <w:rPr>
          <w:rFonts w:cs="Times New Roman"/>
          <w:color w:val="000000"/>
          <w:position w:val="-4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供给的直流输入功率为</w:t>
      </w:r>
    </w:p>
    <w:p w14:paraId="6C220F66" w14:textId="77777777" w:rsidR="007777AE" w:rsidRPr="00D47FED" w:rsidRDefault="007777AE" w:rsidP="007777AE">
      <w:pPr>
        <w:widowControl/>
        <w:spacing w:line="360" w:lineRule="auto"/>
        <w:jc w:val="center"/>
        <w:rPr>
          <w:rFonts w:cs="Times New Roman"/>
          <w:color w:val="000000"/>
          <w:sz w:val="22"/>
          <w:szCs w:val="22"/>
        </w:rPr>
      </w:pPr>
      <w:r w:rsidRPr="00D47FED">
        <w:rPr>
          <w:rFonts w:cs="Times New Roman"/>
          <w:color w:val="000000"/>
          <w:position w:val="-12"/>
          <w:sz w:val="22"/>
          <w:szCs w:val="22"/>
        </w:rPr>
        <w:object w:dxaOrig="1160" w:dyaOrig="359" w14:anchorId="60EE27A8">
          <v:shape id="对象 279" o:spid="_x0000_i1086" type="#_x0000_t75" style="width:58.7pt;height:18.45pt;mso-position-horizontal-relative:page;mso-position-vertical-relative:page" o:ole="">
            <v:imagedata r:id="rId13" o:title=""/>
          </v:shape>
          <o:OLEObject Type="Embed" ProgID="Equation.3" ShapeID="对象 279" DrawAspect="Content" ObjectID="_1825677027" r:id="rId14"/>
        </w:object>
      </w:r>
    </w:p>
    <w:p w14:paraId="71B5A2A1" w14:textId="77777777" w:rsidR="007777AE" w:rsidRPr="00D47FED" w:rsidRDefault="007777AE" w:rsidP="007777AE">
      <w:pPr>
        <w:jc w:val="left"/>
        <w:rPr>
          <w:rFonts w:cs="Times New Roman"/>
          <w:color w:val="000000"/>
          <w:sz w:val="22"/>
          <w:szCs w:val="22"/>
        </w:rPr>
      </w:pPr>
      <w:r w:rsidRPr="00D47FED">
        <w:rPr>
          <w:rFonts w:cs="Times New Roman"/>
          <w:color w:val="000000"/>
          <w:sz w:val="22"/>
          <w:szCs w:val="22"/>
        </w:rPr>
        <w:t>集电极效率</w:t>
      </w:r>
      <w:r w:rsidRPr="00D47FED">
        <w:rPr>
          <w:rFonts w:cs="Times New Roman"/>
          <w:color w:val="000000"/>
          <w:sz w:val="22"/>
          <w:szCs w:val="22"/>
        </w:rPr>
        <w:t>η</w:t>
      </w:r>
      <w:r w:rsidRPr="00D47FED">
        <w:rPr>
          <w:rFonts w:cs="Times New Roman"/>
          <w:color w:val="000000"/>
          <w:position w:val="-4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为输出高频功率</w:t>
      </w:r>
      <w:r w:rsidRPr="00D47FED">
        <w:rPr>
          <w:rFonts w:cs="Times New Roman"/>
          <w:color w:val="000000"/>
          <w:sz w:val="22"/>
          <w:szCs w:val="22"/>
        </w:rPr>
        <w:t>P</w:t>
      </w:r>
      <w:r w:rsidRPr="00D47FED">
        <w:rPr>
          <w:rFonts w:cs="Times New Roman"/>
          <w:color w:val="000000"/>
          <w:position w:val="-4"/>
          <w:sz w:val="22"/>
          <w:szCs w:val="22"/>
        </w:rPr>
        <w:t>o</w:t>
      </w:r>
      <w:r w:rsidRPr="00D47FED">
        <w:rPr>
          <w:rFonts w:cs="Times New Roman"/>
          <w:color w:val="000000"/>
          <w:sz w:val="22"/>
          <w:szCs w:val="22"/>
        </w:rPr>
        <w:t>与直流输入功率</w:t>
      </w:r>
      <w:r w:rsidRPr="00D47FED">
        <w:rPr>
          <w:rFonts w:cs="Times New Roman"/>
          <w:color w:val="000000"/>
          <w:sz w:val="22"/>
          <w:szCs w:val="22"/>
        </w:rPr>
        <w:t>P</w:t>
      </w:r>
      <w:r w:rsidRPr="00D47FED">
        <w:rPr>
          <w:rFonts w:cs="Times New Roman"/>
          <w:color w:val="000000"/>
          <w:position w:val="-4"/>
          <w:sz w:val="22"/>
          <w:szCs w:val="22"/>
        </w:rPr>
        <w:t>E</w:t>
      </w:r>
      <w:r w:rsidRPr="00D47FED">
        <w:rPr>
          <w:rFonts w:cs="Times New Roman"/>
          <w:color w:val="000000"/>
          <w:sz w:val="22"/>
          <w:szCs w:val="22"/>
        </w:rPr>
        <w:t>之比，即</w:t>
      </w:r>
    </w:p>
    <w:p w14:paraId="36B18009" w14:textId="7EF52944" w:rsidR="007777AE" w:rsidRPr="003910BC" w:rsidRDefault="007777AE" w:rsidP="003910BC">
      <w:pPr>
        <w:spacing w:line="360" w:lineRule="auto"/>
        <w:jc w:val="center"/>
        <w:rPr>
          <w:rFonts w:cs="Times New Roman" w:hint="eastAsia"/>
          <w:vanish/>
          <w:color w:val="000000"/>
          <w:sz w:val="22"/>
          <w:szCs w:val="22"/>
        </w:rPr>
      </w:pPr>
      <w:r w:rsidRPr="00D47FED">
        <w:rPr>
          <w:rFonts w:cs="Times New Roman"/>
          <w:color w:val="000000"/>
          <w:position w:val="-30"/>
          <w:sz w:val="22"/>
          <w:szCs w:val="22"/>
        </w:rPr>
        <w:object w:dxaOrig="2120" w:dyaOrig="699" w14:anchorId="2B744D38">
          <v:shape id="对象 280" o:spid="_x0000_i1083" type="#_x0000_t75" style="width:105.45pt;height:35.55pt;mso-position-horizontal-relative:page;mso-position-vertical-relative:page" o:ole="">
            <v:imagedata r:id="rId15" o:title=""/>
          </v:shape>
          <o:OLEObject Type="Embed" ProgID="Equation.3" ShapeID="对象 280" DrawAspect="Content" ObjectID="_1825677028" r:id="rId16"/>
        </w:object>
      </w:r>
    </w:p>
    <w:p w14:paraId="37207025" w14:textId="518742C7" w:rsidR="007777AE" w:rsidRPr="00D47FED" w:rsidRDefault="007777AE" w:rsidP="003910BC">
      <w:pPr>
        <w:widowControl/>
        <w:ind w:firstLine="420"/>
        <w:rPr>
          <w:rFonts w:cs="Times New Roman"/>
          <w:color w:val="000000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静态工作点、输入信号、负载发生变化</w:t>
      </w:r>
      <w:r w:rsidR="004724FF">
        <w:rPr>
          <w:rFonts w:cs="Times New Roman" w:hint="eastAsia"/>
          <w:sz w:val="22"/>
          <w:szCs w:val="22"/>
        </w:rPr>
        <w:t>时</w:t>
      </w:r>
      <w:r w:rsidRPr="00D47FED">
        <w:rPr>
          <w:rFonts w:cs="Times New Roman"/>
          <w:sz w:val="22"/>
          <w:szCs w:val="22"/>
        </w:rPr>
        <w:t>，谐振功率放大器的工作状态将发生变化。如</w:t>
      </w:r>
      <w:r w:rsidR="00FB5D34">
        <w:rPr>
          <w:rFonts w:cs="Times New Roman" w:hint="eastAsia"/>
          <w:sz w:val="22"/>
          <w:szCs w:val="22"/>
        </w:rPr>
        <w:t>实验讲义</w:t>
      </w:r>
      <w:r w:rsidRPr="00D47FED">
        <w:rPr>
          <w:rFonts w:cs="Times New Roman"/>
          <w:sz w:val="22"/>
          <w:szCs w:val="22"/>
        </w:rPr>
        <w:t>图</w:t>
      </w:r>
      <w:r w:rsidRPr="00D47FED">
        <w:rPr>
          <w:rFonts w:cs="Times New Roman"/>
          <w:sz w:val="22"/>
          <w:szCs w:val="22"/>
        </w:rPr>
        <w:t>3</w:t>
      </w:r>
      <w:r w:rsidRPr="00D47FED">
        <w:rPr>
          <w:rFonts w:cs="Times New Roman"/>
          <w:sz w:val="22"/>
          <w:szCs w:val="22"/>
        </w:rPr>
        <w:t>所示。</w:t>
      </w:r>
      <w:r w:rsidRPr="00D47FED">
        <w:rPr>
          <w:rFonts w:cs="Times New Roman"/>
          <w:color w:val="000000"/>
          <w:sz w:val="22"/>
          <w:szCs w:val="22"/>
        </w:rPr>
        <w:t>当</w:t>
      </w:r>
      <w:r w:rsidRPr="00D47FED">
        <w:rPr>
          <w:rFonts w:cs="Times New Roman"/>
          <w:color w:val="000000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点落在输出特性</w:t>
      </w:r>
      <w:r w:rsidRPr="00D47FED">
        <w:rPr>
          <w:rFonts w:cs="Times New Roman"/>
          <w:color w:val="000000"/>
          <w:sz w:val="22"/>
          <w:szCs w:val="22"/>
        </w:rPr>
        <w:t>(</w:t>
      </w:r>
      <w:r w:rsidRPr="00D47FED">
        <w:rPr>
          <w:rFonts w:cs="Times New Roman"/>
          <w:color w:val="000000"/>
          <w:sz w:val="22"/>
          <w:szCs w:val="22"/>
        </w:rPr>
        <w:t>对应</w:t>
      </w:r>
      <w:r w:rsidRPr="00D47FED">
        <w:rPr>
          <w:rFonts w:cs="Times New Roman"/>
          <w:color w:val="000000"/>
          <w:sz w:val="22"/>
          <w:szCs w:val="22"/>
        </w:rPr>
        <w:t>u</w:t>
      </w:r>
      <w:proofErr w:type="spellStart"/>
      <w:r w:rsidRPr="00D47FED">
        <w:rPr>
          <w:rFonts w:cs="Times New Roman"/>
          <w:color w:val="000000"/>
          <w:position w:val="-4"/>
          <w:sz w:val="22"/>
          <w:szCs w:val="22"/>
        </w:rPr>
        <w:t>BEmax</w:t>
      </w:r>
      <w:proofErr w:type="spellEnd"/>
      <w:r w:rsidRPr="00D47FED">
        <w:rPr>
          <w:rFonts w:cs="Times New Roman"/>
          <w:color w:val="000000"/>
          <w:sz w:val="22"/>
          <w:szCs w:val="22"/>
        </w:rPr>
        <w:t>的那条</w:t>
      </w:r>
      <w:r w:rsidRPr="00D47FED">
        <w:rPr>
          <w:rFonts w:cs="Times New Roman"/>
          <w:color w:val="000000"/>
          <w:sz w:val="22"/>
          <w:szCs w:val="22"/>
        </w:rPr>
        <w:t>)</w:t>
      </w:r>
      <w:r w:rsidRPr="00D47FED">
        <w:rPr>
          <w:rFonts w:cs="Times New Roman"/>
          <w:color w:val="000000"/>
          <w:sz w:val="22"/>
          <w:szCs w:val="22"/>
        </w:rPr>
        <w:t>的放大区时，为欠压状态；当</w:t>
      </w:r>
      <w:r w:rsidRPr="00D47FED">
        <w:rPr>
          <w:rFonts w:cs="Times New Roman"/>
          <w:color w:val="000000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点正好落在临界点上时，为临界状态；当</w:t>
      </w:r>
      <w:r w:rsidRPr="00D47FED">
        <w:rPr>
          <w:rFonts w:cs="Times New Roman"/>
          <w:color w:val="000000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点落在饱和区时，为过压状态。谐振功率放大器的工作状态必须由</w:t>
      </w:r>
      <w:r w:rsidRPr="00D47FED">
        <w:rPr>
          <w:rFonts w:cs="Times New Roman"/>
          <w:color w:val="000000"/>
          <w:sz w:val="22"/>
          <w:szCs w:val="22"/>
        </w:rPr>
        <w:t>E</w:t>
      </w:r>
      <w:r w:rsidRPr="00D47FED">
        <w:rPr>
          <w:rFonts w:cs="Times New Roman"/>
          <w:color w:val="000000"/>
          <w:position w:val="-4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、</w:t>
      </w:r>
      <w:r w:rsidRPr="00D47FED">
        <w:rPr>
          <w:rFonts w:cs="Times New Roman"/>
          <w:color w:val="000000"/>
          <w:sz w:val="22"/>
          <w:szCs w:val="22"/>
        </w:rPr>
        <w:t>E</w:t>
      </w:r>
      <w:r w:rsidRPr="00D47FED">
        <w:rPr>
          <w:rFonts w:cs="Times New Roman"/>
          <w:color w:val="000000"/>
          <w:position w:val="-4"/>
          <w:sz w:val="22"/>
          <w:szCs w:val="22"/>
        </w:rPr>
        <w:t>B</w:t>
      </w:r>
      <w:r w:rsidRPr="00D47FED">
        <w:rPr>
          <w:rFonts w:cs="Times New Roman"/>
          <w:color w:val="000000"/>
          <w:sz w:val="22"/>
          <w:szCs w:val="22"/>
        </w:rPr>
        <w:t>、</w:t>
      </w:r>
      <w:r w:rsidRPr="00D47FED">
        <w:rPr>
          <w:rFonts w:cs="Times New Roman"/>
          <w:color w:val="000000"/>
          <w:sz w:val="22"/>
          <w:szCs w:val="22"/>
        </w:rPr>
        <w:t>U</w:t>
      </w:r>
      <w:r w:rsidRPr="00D47FED">
        <w:rPr>
          <w:rFonts w:cs="Times New Roman"/>
          <w:color w:val="000000"/>
          <w:position w:val="-4"/>
          <w:sz w:val="22"/>
          <w:szCs w:val="22"/>
        </w:rPr>
        <w:t>bm</w:t>
      </w:r>
      <w:r w:rsidRPr="00D47FED">
        <w:rPr>
          <w:rFonts w:cs="Times New Roman"/>
          <w:color w:val="000000"/>
          <w:sz w:val="22"/>
          <w:szCs w:val="22"/>
        </w:rPr>
        <w:t>、</w:t>
      </w:r>
      <w:r w:rsidRPr="00D47FED">
        <w:rPr>
          <w:rFonts w:cs="Times New Roman"/>
          <w:color w:val="000000"/>
          <w:sz w:val="22"/>
          <w:szCs w:val="22"/>
        </w:rPr>
        <w:t>U</w:t>
      </w:r>
      <w:r w:rsidRPr="00D47FED">
        <w:rPr>
          <w:rFonts w:cs="Times New Roman"/>
          <w:color w:val="000000"/>
          <w:position w:val="-4"/>
          <w:sz w:val="22"/>
          <w:szCs w:val="22"/>
        </w:rPr>
        <w:t>cm</w:t>
      </w:r>
      <w:r w:rsidRPr="00D47FED">
        <w:rPr>
          <w:rFonts w:cs="Times New Roman"/>
          <w:color w:val="000000"/>
          <w:sz w:val="22"/>
          <w:szCs w:val="22"/>
        </w:rPr>
        <w:t>四个参量决定，缺一不可，其中任何一个量的变化都会改变</w:t>
      </w:r>
      <w:r w:rsidRPr="00D47FED">
        <w:rPr>
          <w:rFonts w:cs="Times New Roman"/>
          <w:color w:val="000000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点所处的位置，工作状态就会相应地发生变化。</w:t>
      </w:r>
    </w:p>
    <w:p w14:paraId="502AC845" w14:textId="0839808B" w:rsidR="007777AE" w:rsidRPr="00D47FED" w:rsidRDefault="007777AE" w:rsidP="007777AE">
      <w:pPr>
        <w:ind w:firstLineChars="200" w:firstLine="440"/>
        <w:rPr>
          <w:rFonts w:cs="Times New Roman"/>
          <w:color w:val="000000"/>
          <w:sz w:val="22"/>
          <w:szCs w:val="22"/>
        </w:rPr>
      </w:pPr>
      <w:r w:rsidRPr="00D47FED">
        <w:rPr>
          <w:rFonts w:cs="Times New Roman"/>
          <w:color w:val="000000"/>
          <w:sz w:val="22"/>
          <w:szCs w:val="22"/>
        </w:rPr>
        <w:t>负载特性是指当保持</w:t>
      </w:r>
      <w:r w:rsidRPr="00D47FED">
        <w:rPr>
          <w:rFonts w:cs="Times New Roman"/>
          <w:color w:val="000000"/>
          <w:sz w:val="22"/>
          <w:szCs w:val="22"/>
        </w:rPr>
        <w:t>E</w:t>
      </w:r>
      <w:r w:rsidRPr="00D47FED">
        <w:rPr>
          <w:rFonts w:cs="Times New Roman"/>
          <w:color w:val="000000"/>
          <w:position w:val="-4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、</w:t>
      </w:r>
      <w:r w:rsidRPr="00D47FED">
        <w:rPr>
          <w:rFonts w:cs="Times New Roman"/>
          <w:color w:val="000000"/>
          <w:sz w:val="22"/>
          <w:szCs w:val="22"/>
        </w:rPr>
        <w:t>E</w:t>
      </w:r>
      <w:r w:rsidRPr="00D47FED">
        <w:rPr>
          <w:rFonts w:cs="Times New Roman"/>
          <w:color w:val="000000"/>
          <w:position w:val="-4"/>
          <w:sz w:val="22"/>
          <w:szCs w:val="22"/>
        </w:rPr>
        <w:t>B</w:t>
      </w:r>
      <w:r w:rsidRPr="00D47FED">
        <w:rPr>
          <w:rFonts w:cs="Times New Roman"/>
          <w:color w:val="000000"/>
          <w:sz w:val="22"/>
          <w:szCs w:val="22"/>
        </w:rPr>
        <w:t>、</w:t>
      </w:r>
      <w:r w:rsidRPr="00D47FED">
        <w:rPr>
          <w:rFonts w:cs="Times New Roman"/>
          <w:color w:val="000000"/>
          <w:sz w:val="22"/>
          <w:szCs w:val="22"/>
        </w:rPr>
        <w:t>U</w:t>
      </w:r>
      <w:r w:rsidRPr="00D47FED">
        <w:rPr>
          <w:rFonts w:cs="Times New Roman"/>
          <w:color w:val="000000"/>
          <w:position w:val="-4"/>
          <w:sz w:val="22"/>
          <w:szCs w:val="22"/>
        </w:rPr>
        <w:t>bm</w:t>
      </w:r>
      <w:r w:rsidRPr="00D47FED">
        <w:rPr>
          <w:rFonts w:cs="Times New Roman"/>
          <w:color w:val="000000"/>
          <w:sz w:val="22"/>
          <w:szCs w:val="22"/>
        </w:rPr>
        <w:t>不变而改变</w:t>
      </w:r>
      <w:r w:rsidRPr="00D47FED">
        <w:rPr>
          <w:rFonts w:cs="Times New Roman"/>
          <w:color w:val="000000"/>
          <w:sz w:val="22"/>
          <w:szCs w:val="22"/>
        </w:rPr>
        <w:t>R</w:t>
      </w:r>
      <w:r w:rsidRPr="00D47FED">
        <w:rPr>
          <w:rFonts w:cs="Times New Roman"/>
          <w:color w:val="000000"/>
          <w:position w:val="-4"/>
          <w:sz w:val="22"/>
          <w:szCs w:val="22"/>
        </w:rPr>
        <w:t>e</w:t>
      </w:r>
      <w:r w:rsidRPr="00D47FED">
        <w:rPr>
          <w:rFonts w:cs="Times New Roman"/>
          <w:color w:val="000000"/>
          <w:sz w:val="22"/>
          <w:szCs w:val="22"/>
        </w:rPr>
        <w:t>时，谐振功率放大器的电流</w:t>
      </w:r>
      <w:r w:rsidRPr="00D47FED">
        <w:rPr>
          <w:rFonts w:cs="Times New Roman"/>
          <w:color w:val="000000"/>
          <w:sz w:val="22"/>
          <w:szCs w:val="22"/>
        </w:rPr>
        <w:t>I</w:t>
      </w:r>
      <w:r w:rsidRPr="00D47FED">
        <w:rPr>
          <w:rFonts w:cs="Times New Roman"/>
          <w:color w:val="000000"/>
          <w:position w:val="-4"/>
          <w:sz w:val="22"/>
          <w:szCs w:val="22"/>
        </w:rPr>
        <w:t>C0</w:t>
      </w:r>
      <w:r w:rsidRPr="00D47FED">
        <w:rPr>
          <w:rFonts w:cs="Times New Roman"/>
          <w:color w:val="000000"/>
          <w:sz w:val="22"/>
          <w:szCs w:val="22"/>
        </w:rPr>
        <w:t>、</w:t>
      </w:r>
      <w:r w:rsidRPr="00D47FED">
        <w:rPr>
          <w:rFonts w:cs="Times New Roman"/>
          <w:color w:val="000000"/>
          <w:sz w:val="22"/>
          <w:szCs w:val="22"/>
        </w:rPr>
        <w:t>I</w:t>
      </w:r>
      <w:r w:rsidRPr="00D47FED">
        <w:rPr>
          <w:rFonts w:cs="Times New Roman"/>
          <w:color w:val="000000"/>
          <w:position w:val="-4"/>
          <w:sz w:val="22"/>
          <w:szCs w:val="22"/>
        </w:rPr>
        <w:t>c1m</w:t>
      </w:r>
      <w:r w:rsidRPr="00D47FED">
        <w:rPr>
          <w:rFonts w:cs="Times New Roman"/>
          <w:color w:val="000000"/>
          <w:sz w:val="22"/>
          <w:szCs w:val="22"/>
        </w:rPr>
        <w:t>，电压</w:t>
      </w:r>
      <w:r w:rsidRPr="00D47FED">
        <w:rPr>
          <w:rFonts w:cs="Times New Roman"/>
          <w:color w:val="000000"/>
          <w:sz w:val="22"/>
          <w:szCs w:val="22"/>
        </w:rPr>
        <w:t>U</w:t>
      </w:r>
      <w:r w:rsidRPr="00D47FED">
        <w:rPr>
          <w:rFonts w:cs="Times New Roman"/>
          <w:color w:val="000000"/>
          <w:position w:val="-4"/>
          <w:sz w:val="22"/>
          <w:szCs w:val="22"/>
        </w:rPr>
        <w:t>cm</w:t>
      </w:r>
      <w:r w:rsidRPr="00D47FED">
        <w:rPr>
          <w:rFonts w:cs="Times New Roman"/>
          <w:color w:val="000000"/>
          <w:sz w:val="22"/>
          <w:szCs w:val="22"/>
        </w:rPr>
        <w:t>，输出功率</w:t>
      </w:r>
      <w:r w:rsidRPr="00D47FED">
        <w:rPr>
          <w:rFonts w:cs="Times New Roman"/>
          <w:color w:val="000000"/>
          <w:sz w:val="22"/>
          <w:szCs w:val="22"/>
        </w:rPr>
        <w:t>P</w:t>
      </w:r>
      <w:r w:rsidRPr="00D47FED">
        <w:rPr>
          <w:rFonts w:cs="Times New Roman"/>
          <w:color w:val="000000"/>
          <w:position w:val="-4"/>
          <w:sz w:val="22"/>
          <w:szCs w:val="22"/>
        </w:rPr>
        <w:t>o</w:t>
      </w:r>
      <w:r w:rsidRPr="00D47FED">
        <w:rPr>
          <w:rFonts w:cs="Times New Roman"/>
          <w:color w:val="000000"/>
          <w:sz w:val="22"/>
          <w:szCs w:val="22"/>
        </w:rPr>
        <w:t>，集电极损耗功率</w:t>
      </w:r>
      <w:r w:rsidRPr="00D47FED">
        <w:rPr>
          <w:rFonts w:cs="Times New Roman"/>
          <w:color w:val="000000"/>
          <w:sz w:val="22"/>
          <w:szCs w:val="22"/>
        </w:rPr>
        <w:t>P</w:t>
      </w:r>
      <w:r w:rsidRPr="00D47FED">
        <w:rPr>
          <w:rFonts w:cs="Times New Roman"/>
          <w:color w:val="000000"/>
          <w:sz w:val="22"/>
          <w:szCs w:val="22"/>
          <w:vertAlign w:val="subscript"/>
        </w:rPr>
        <w:t>C</w:t>
      </w:r>
      <w:r w:rsidRPr="00D47FED">
        <w:rPr>
          <w:rFonts w:cs="Times New Roman"/>
          <w:color w:val="000000"/>
          <w:sz w:val="22"/>
          <w:szCs w:val="22"/>
        </w:rPr>
        <w:t>，电源功率</w:t>
      </w:r>
      <w:r w:rsidRPr="00D47FED">
        <w:rPr>
          <w:rFonts w:cs="Times New Roman"/>
          <w:color w:val="000000"/>
          <w:sz w:val="22"/>
          <w:szCs w:val="22"/>
        </w:rPr>
        <w:t>P</w:t>
      </w:r>
      <w:r w:rsidRPr="00D47FED">
        <w:rPr>
          <w:rFonts w:cs="Times New Roman"/>
          <w:color w:val="000000"/>
          <w:sz w:val="22"/>
          <w:szCs w:val="22"/>
          <w:vertAlign w:val="subscript"/>
        </w:rPr>
        <w:t>E</w:t>
      </w:r>
      <w:r w:rsidRPr="00D47FED">
        <w:rPr>
          <w:rFonts w:cs="Times New Roman"/>
          <w:color w:val="000000"/>
          <w:sz w:val="22"/>
          <w:szCs w:val="22"/>
        </w:rPr>
        <w:t>及集电极效率</w:t>
      </w:r>
      <w:r w:rsidRPr="00D47FED">
        <w:rPr>
          <w:rFonts w:cs="Times New Roman"/>
          <w:color w:val="000000"/>
          <w:sz w:val="22"/>
          <w:szCs w:val="22"/>
        </w:rPr>
        <w:t>η</w:t>
      </w:r>
      <w:r w:rsidRPr="00D47FED">
        <w:rPr>
          <w:rFonts w:cs="Times New Roman"/>
          <w:color w:val="000000"/>
          <w:position w:val="-4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随之变化的曲线。从动特性曲线随</w:t>
      </w:r>
      <w:r w:rsidRPr="00D47FED">
        <w:rPr>
          <w:rFonts w:cs="Times New Roman"/>
          <w:color w:val="000000"/>
          <w:sz w:val="22"/>
          <w:szCs w:val="22"/>
        </w:rPr>
        <w:t>R</w:t>
      </w:r>
      <w:r w:rsidRPr="00D47FED">
        <w:rPr>
          <w:rFonts w:cs="Times New Roman"/>
          <w:color w:val="000000"/>
          <w:position w:val="-4"/>
          <w:sz w:val="22"/>
          <w:szCs w:val="22"/>
        </w:rPr>
        <w:t>e</w:t>
      </w:r>
      <w:r w:rsidRPr="00D47FED">
        <w:rPr>
          <w:rFonts w:cs="Times New Roman"/>
          <w:color w:val="000000"/>
          <w:sz w:val="22"/>
          <w:szCs w:val="22"/>
        </w:rPr>
        <w:t>变化的分析可以看出，</w:t>
      </w:r>
      <w:r w:rsidRPr="00D47FED">
        <w:rPr>
          <w:rFonts w:cs="Times New Roman"/>
          <w:color w:val="000000"/>
          <w:sz w:val="22"/>
          <w:szCs w:val="22"/>
        </w:rPr>
        <w:t>R</w:t>
      </w:r>
      <w:r w:rsidRPr="00D47FED">
        <w:rPr>
          <w:rFonts w:cs="Times New Roman"/>
          <w:color w:val="000000"/>
          <w:position w:val="-4"/>
          <w:sz w:val="22"/>
          <w:szCs w:val="22"/>
        </w:rPr>
        <w:t>e</w:t>
      </w:r>
      <w:r w:rsidRPr="00D47FED">
        <w:rPr>
          <w:rFonts w:cs="Times New Roman"/>
          <w:color w:val="000000"/>
          <w:sz w:val="22"/>
          <w:szCs w:val="22"/>
        </w:rPr>
        <w:t>由小到大，工作状态由欠压变到临界再进入过压。相应的集电极电流</w:t>
      </w:r>
      <w:r w:rsidR="005458E9">
        <w:rPr>
          <w:rFonts w:cs="Times New Roman" w:hint="eastAsia"/>
          <w:color w:val="000000"/>
          <w:sz w:val="22"/>
          <w:szCs w:val="22"/>
        </w:rPr>
        <w:t>波形</w:t>
      </w:r>
      <w:r w:rsidRPr="00D47FED">
        <w:rPr>
          <w:rFonts w:cs="Times New Roman"/>
          <w:color w:val="000000"/>
          <w:sz w:val="22"/>
          <w:szCs w:val="22"/>
        </w:rPr>
        <w:t>由余弦</w:t>
      </w:r>
      <w:r w:rsidR="00A7201F">
        <w:rPr>
          <w:rFonts w:cs="Times New Roman" w:hint="eastAsia"/>
          <w:color w:val="000000"/>
          <w:sz w:val="22"/>
          <w:szCs w:val="22"/>
        </w:rPr>
        <w:t>脉冲</w:t>
      </w:r>
      <w:r w:rsidRPr="00D47FED">
        <w:rPr>
          <w:rFonts w:cs="Times New Roman"/>
          <w:color w:val="000000"/>
          <w:sz w:val="22"/>
          <w:szCs w:val="22"/>
        </w:rPr>
        <w:t>变成凹陷</w:t>
      </w:r>
      <w:r w:rsidR="006C63D5">
        <w:rPr>
          <w:rFonts w:cs="Times New Roman" w:hint="eastAsia"/>
          <w:color w:val="000000"/>
          <w:sz w:val="22"/>
          <w:szCs w:val="22"/>
        </w:rPr>
        <w:t>余弦</w:t>
      </w:r>
      <w:r w:rsidR="0074709F">
        <w:rPr>
          <w:rFonts w:cs="Times New Roman" w:hint="eastAsia"/>
          <w:color w:val="000000"/>
          <w:sz w:val="22"/>
          <w:szCs w:val="22"/>
        </w:rPr>
        <w:t>脉冲</w:t>
      </w:r>
      <w:r w:rsidRPr="00D47FED">
        <w:rPr>
          <w:rFonts w:cs="Times New Roman"/>
          <w:color w:val="000000"/>
          <w:sz w:val="22"/>
          <w:szCs w:val="22"/>
        </w:rPr>
        <w:t>。</w:t>
      </w:r>
    </w:p>
    <w:p w14:paraId="5A51B096" w14:textId="6BB0F71E" w:rsidR="007777AE" w:rsidRPr="00D47FED" w:rsidRDefault="007777AE" w:rsidP="007777AE">
      <w:pPr>
        <w:ind w:firstLineChars="200" w:firstLine="440"/>
        <w:rPr>
          <w:rFonts w:cs="Times New Roman"/>
          <w:color w:val="000000"/>
          <w:sz w:val="22"/>
          <w:szCs w:val="22"/>
        </w:rPr>
      </w:pPr>
      <w:r w:rsidRPr="00D47FED">
        <w:rPr>
          <w:rFonts w:cs="Times New Roman"/>
          <w:color w:val="000000"/>
          <w:sz w:val="22"/>
          <w:szCs w:val="22"/>
        </w:rPr>
        <w:t>集电极调制特性是指当保持</w:t>
      </w:r>
      <w:r w:rsidRPr="00D47FED">
        <w:rPr>
          <w:rFonts w:cs="Times New Roman"/>
          <w:color w:val="000000"/>
          <w:sz w:val="22"/>
          <w:szCs w:val="22"/>
        </w:rPr>
        <w:t>E</w:t>
      </w:r>
      <w:r w:rsidRPr="00D47FED">
        <w:rPr>
          <w:rFonts w:cs="Times New Roman"/>
          <w:color w:val="000000"/>
          <w:position w:val="-4"/>
          <w:sz w:val="22"/>
          <w:szCs w:val="22"/>
        </w:rPr>
        <w:t>B</w:t>
      </w:r>
      <w:r w:rsidRPr="00D47FED">
        <w:rPr>
          <w:rFonts w:cs="Times New Roman"/>
          <w:color w:val="000000"/>
          <w:sz w:val="22"/>
          <w:szCs w:val="22"/>
        </w:rPr>
        <w:t>、</w:t>
      </w:r>
      <w:r w:rsidRPr="00D47FED">
        <w:rPr>
          <w:rFonts w:cs="Times New Roman"/>
          <w:color w:val="000000"/>
          <w:sz w:val="22"/>
          <w:szCs w:val="22"/>
        </w:rPr>
        <w:t>U</w:t>
      </w:r>
      <w:r w:rsidRPr="00D47FED">
        <w:rPr>
          <w:rFonts w:cs="Times New Roman"/>
          <w:color w:val="000000"/>
          <w:position w:val="-4"/>
          <w:sz w:val="22"/>
          <w:szCs w:val="22"/>
        </w:rPr>
        <w:t>bm</w:t>
      </w:r>
      <w:r w:rsidRPr="00D47FED">
        <w:rPr>
          <w:rFonts w:cs="Times New Roman"/>
          <w:color w:val="000000"/>
          <w:sz w:val="22"/>
          <w:szCs w:val="22"/>
        </w:rPr>
        <w:t>、</w:t>
      </w:r>
      <w:r w:rsidRPr="00D47FED">
        <w:rPr>
          <w:rFonts w:cs="Times New Roman"/>
          <w:color w:val="000000"/>
          <w:sz w:val="22"/>
          <w:szCs w:val="22"/>
        </w:rPr>
        <w:t>R</w:t>
      </w:r>
      <w:r w:rsidRPr="00D47FED">
        <w:rPr>
          <w:rFonts w:cs="Times New Roman"/>
          <w:color w:val="000000"/>
          <w:position w:val="-4"/>
          <w:sz w:val="22"/>
          <w:szCs w:val="22"/>
        </w:rPr>
        <w:t>e</w:t>
      </w:r>
      <w:r w:rsidRPr="00D47FED">
        <w:rPr>
          <w:rFonts w:cs="Times New Roman"/>
          <w:color w:val="000000"/>
          <w:sz w:val="22"/>
          <w:szCs w:val="22"/>
        </w:rPr>
        <w:t>不变而改变</w:t>
      </w:r>
      <w:r w:rsidRPr="00D47FED">
        <w:rPr>
          <w:rFonts w:cs="Times New Roman"/>
          <w:color w:val="000000"/>
          <w:sz w:val="22"/>
          <w:szCs w:val="22"/>
        </w:rPr>
        <w:t>E</w:t>
      </w:r>
      <w:r w:rsidRPr="00D47FED">
        <w:rPr>
          <w:rFonts w:cs="Times New Roman"/>
          <w:color w:val="000000"/>
          <w:position w:val="-4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时，功率放大器电流</w:t>
      </w:r>
      <w:r w:rsidRPr="00D47FED">
        <w:rPr>
          <w:rFonts w:cs="Times New Roman"/>
          <w:color w:val="000000"/>
          <w:sz w:val="22"/>
          <w:szCs w:val="22"/>
        </w:rPr>
        <w:t>I</w:t>
      </w:r>
      <w:r w:rsidRPr="00D47FED">
        <w:rPr>
          <w:rFonts w:cs="Times New Roman"/>
          <w:color w:val="000000"/>
          <w:position w:val="-4"/>
          <w:sz w:val="22"/>
          <w:szCs w:val="22"/>
        </w:rPr>
        <w:t>C0</w:t>
      </w:r>
      <w:r w:rsidRPr="00D47FED">
        <w:rPr>
          <w:rFonts w:cs="Times New Roman"/>
          <w:color w:val="000000"/>
          <w:sz w:val="22"/>
          <w:szCs w:val="22"/>
        </w:rPr>
        <w:t>、</w:t>
      </w:r>
      <w:r w:rsidRPr="00D47FED">
        <w:rPr>
          <w:rFonts w:cs="Times New Roman"/>
          <w:color w:val="000000"/>
          <w:sz w:val="22"/>
          <w:szCs w:val="22"/>
        </w:rPr>
        <w:t>I</w:t>
      </w:r>
      <w:r w:rsidRPr="00D47FED">
        <w:rPr>
          <w:rFonts w:cs="Times New Roman"/>
          <w:color w:val="000000"/>
          <w:position w:val="-4"/>
          <w:sz w:val="22"/>
          <w:szCs w:val="22"/>
        </w:rPr>
        <w:t>c1m</w:t>
      </w:r>
      <w:r w:rsidRPr="00D47FED">
        <w:rPr>
          <w:rFonts w:cs="Times New Roman"/>
          <w:color w:val="000000"/>
          <w:sz w:val="22"/>
          <w:szCs w:val="22"/>
        </w:rPr>
        <w:t>，电压</w:t>
      </w:r>
      <w:r w:rsidRPr="00D47FED">
        <w:rPr>
          <w:rFonts w:cs="Times New Roman"/>
          <w:color w:val="000000"/>
          <w:sz w:val="22"/>
          <w:szCs w:val="22"/>
        </w:rPr>
        <w:t>U</w:t>
      </w:r>
      <w:r w:rsidRPr="00D47FED">
        <w:rPr>
          <w:rFonts w:cs="Times New Roman"/>
          <w:color w:val="000000"/>
          <w:position w:val="-4"/>
          <w:sz w:val="22"/>
          <w:szCs w:val="22"/>
        </w:rPr>
        <w:t>cm</w:t>
      </w:r>
      <w:r w:rsidRPr="00D47FED">
        <w:rPr>
          <w:rFonts w:cs="Times New Roman"/>
          <w:color w:val="000000"/>
          <w:sz w:val="22"/>
          <w:szCs w:val="22"/>
        </w:rPr>
        <w:t>以及功率、效率随之变化的曲线。当</w:t>
      </w:r>
      <w:r w:rsidRPr="00D47FED">
        <w:rPr>
          <w:rFonts w:cs="Times New Roman"/>
          <w:color w:val="000000"/>
          <w:sz w:val="22"/>
          <w:szCs w:val="22"/>
        </w:rPr>
        <w:t>E</w:t>
      </w:r>
      <w:r w:rsidRPr="00D47FED">
        <w:rPr>
          <w:rFonts w:cs="Times New Roman"/>
          <w:color w:val="000000"/>
          <w:position w:val="-4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由小增大时，</w:t>
      </w:r>
      <w:r w:rsidRPr="00D47FED">
        <w:rPr>
          <w:rFonts w:cs="Times New Roman"/>
          <w:color w:val="000000"/>
          <w:sz w:val="22"/>
          <w:szCs w:val="22"/>
        </w:rPr>
        <w:t>u</w:t>
      </w:r>
      <w:proofErr w:type="spellStart"/>
      <w:r w:rsidRPr="00D47FED">
        <w:rPr>
          <w:rFonts w:cs="Times New Roman"/>
          <w:color w:val="000000"/>
          <w:position w:val="-4"/>
          <w:sz w:val="22"/>
          <w:szCs w:val="22"/>
        </w:rPr>
        <w:t>CEmin</w:t>
      </w:r>
      <w:proofErr w:type="spellEnd"/>
      <w:r w:rsidRPr="00D47FED">
        <w:rPr>
          <w:rFonts w:cs="Times New Roman"/>
          <w:color w:val="000000"/>
          <w:sz w:val="22"/>
          <w:szCs w:val="22"/>
        </w:rPr>
        <w:t>=E</w:t>
      </w:r>
      <w:r w:rsidRPr="00D47FED">
        <w:rPr>
          <w:rFonts w:cs="Times New Roman"/>
          <w:color w:val="000000"/>
          <w:position w:val="-4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-U</w:t>
      </w:r>
      <w:r w:rsidRPr="00D47FED">
        <w:rPr>
          <w:rFonts w:cs="Times New Roman"/>
          <w:color w:val="000000"/>
          <w:position w:val="-4"/>
          <w:sz w:val="22"/>
          <w:szCs w:val="22"/>
        </w:rPr>
        <w:t>cm</w:t>
      </w:r>
      <w:r w:rsidRPr="00D47FED">
        <w:rPr>
          <w:rFonts w:cs="Times New Roman"/>
          <w:color w:val="000000"/>
          <w:sz w:val="22"/>
          <w:szCs w:val="22"/>
        </w:rPr>
        <w:t>也将由小增大，因而由</w:t>
      </w:r>
      <w:r w:rsidRPr="00D47FED">
        <w:rPr>
          <w:rFonts w:cs="Times New Roman"/>
          <w:color w:val="000000"/>
          <w:sz w:val="22"/>
          <w:szCs w:val="22"/>
        </w:rPr>
        <w:t>u</w:t>
      </w:r>
      <w:proofErr w:type="spellStart"/>
      <w:r w:rsidRPr="00D47FED">
        <w:rPr>
          <w:rFonts w:cs="Times New Roman"/>
          <w:color w:val="000000"/>
          <w:position w:val="-4"/>
          <w:sz w:val="22"/>
          <w:szCs w:val="22"/>
        </w:rPr>
        <w:t>CEmin</w:t>
      </w:r>
      <w:proofErr w:type="spellEnd"/>
      <w:r w:rsidRPr="00D47FED">
        <w:rPr>
          <w:rFonts w:cs="Times New Roman"/>
          <w:color w:val="000000"/>
          <w:sz w:val="22"/>
          <w:szCs w:val="22"/>
        </w:rPr>
        <w:t>、</w:t>
      </w:r>
      <w:r w:rsidRPr="00D47FED">
        <w:rPr>
          <w:rFonts w:cs="Times New Roman"/>
          <w:color w:val="000000"/>
          <w:sz w:val="22"/>
          <w:szCs w:val="22"/>
        </w:rPr>
        <w:t>u</w:t>
      </w:r>
      <w:proofErr w:type="spellStart"/>
      <w:r w:rsidRPr="00D47FED">
        <w:rPr>
          <w:rFonts w:cs="Times New Roman"/>
          <w:color w:val="000000"/>
          <w:position w:val="-4"/>
          <w:sz w:val="22"/>
          <w:szCs w:val="22"/>
        </w:rPr>
        <w:t>BEmax</w:t>
      </w:r>
      <w:proofErr w:type="spellEnd"/>
      <w:r w:rsidRPr="00D47FED">
        <w:rPr>
          <w:rFonts w:cs="Times New Roman"/>
          <w:color w:val="000000"/>
          <w:sz w:val="22"/>
          <w:szCs w:val="22"/>
        </w:rPr>
        <w:t>决定的瞬时工作点将沿</w:t>
      </w:r>
      <w:r w:rsidRPr="00D47FED">
        <w:rPr>
          <w:rFonts w:cs="Times New Roman"/>
          <w:color w:val="000000"/>
          <w:sz w:val="22"/>
          <w:szCs w:val="22"/>
        </w:rPr>
        <w:t>u</w:t>
      </w:r>
      <w:proofErr w:type="spellStart"/>
      <w:r w:rsidRPr="00D47FED">
        <w:rPr>
          <w:rFonts w:cs="Times New Roman"/>
          <w:color w:val="000000"/>
          <w:position w:val="-4"/>
          <w:sz w:val="22"/>
          <w:szCs w:val="22"/>
        </w:rPr>
        <w:t>BEmax</w:t>
      </w:r>
      <w:proofErr w:type="spellEnd"/>
      <w:r w:rsidRPr="00D47FED">
        <w:rPr>
          <w:rFonts w:cs="Times New Roman"/>
          <w:color w:val="000000"/>
          <w:sz w:val="22"/>
          <w:szCs w:val="22"/>
        </w:rPr>
        <w:t>这条输出特性由特性的饱和区向放大区移动，工作状态由过压变到临界再进入欠压，</w:t>
      </w:r>
      <w:proofErr w:type="spellStart"/>
      <w:r w:rsidRPr="00D47FED">
        <w:rPr>
          <w:rFonts w:cs="Times New Roman"/>
          <w:color w:val="000000"/>
          <w:sz w:val="22"/>
          <w:szCs w:val="22"/>
        </w:rPr>
        <w:t>i</w:t>
      </w:r>
      <w:proofErr w:type="spellEnd"/>
      <w:r w:rsidRPr="00D47FED">
        <w:rPr>
          <w:rFonts w:cs="Times New Roman"/>
          <w:color w:val="000000"/>
          <w:position w:val="-4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波形由</w:t>
      </w:r>
      <w:proofErr w:type="spellStart"/>
      <w:r w:rsidRPr="00D47FED">
        <w:rPr>
          <w:rFonts w:cs="Times New Roman"/>
          <w:color w:val="000000"/>
          <w:sz w:val="22"/>
          <w:szCs w:val="22"/>
        </w:rPr>
        <w:t>i</w:t>
      </w:r>
      <w:r w:rsidRPr="00D47FED">
        <w:rPr>
          <w:rFonts w:cs="Times New Roman"/>
          <w:color w:val="000000"/>
          <w:position w:val="-4"/>
          <w:sz w:val="22"/>
          <w:szCs w:val="22"/>
        </w:rPr>
        <w:t>Cmax</w:t>
      </w:r>
      <w:proofErr w:type="spellEnd"/>
      <w:r w:rsidRPr="00D47FED">
        <w:rPr>
          <w:rFonts w:cs="Times New Roman"/>
          <w:color w:val="000000"/>
          <w:sz w:val="22"/>
          <w:szCs w:val="22"/>
        </w:rPr>
        <w:t>较小的凹陷脉冲变为</w:t>
      </w:r>
      <w:proofErr w:type="spellStart"/>
      <w:r w:rsidRPr="00D47FED">
        <w:rPr>
          <w:rFonts w:cs="Times New Roman"/>
          <w:color w:val="000000"/>
          <w:sz w:val="22"/>
          <w:szCs w:val="22"/>
        </w:rPr>
        <w:t>i</w:t>
      </w:r>
      <w:r w:rsidRPr="00D47FED">
        <w:rPr>
          <w:rFonts w:cs="Times New Roman"/>
          <w:color w:val="000000"/>
          <w:position w:val="-4"/>
          <w:sz w:val="22"/>
          <w:szCs w:val="22"/>
        </w:rPr>
        <w:t>Cmax</w:t>
      </w:r>
      <w:proofErr w:type="spellEnd"/>
      <w:r w:rsidRPr="00D47FED">
        <w:rPr>
          <w:rFonts w:cs="Times New Roman"/>
          <w:color w:val="000000"/>
          <w:sz w:val="22"/>
          <w:szCs w:val="22"/>
        </w:rPr>
        <w:t>较大的尖顶脉冲，如图</w:t>
      </w:r>
      <w:r w:rsidRPr="00D47FED">
        <w:rPr>
          <w:rFonts w:cs="Times New Roman"/>
          <w:color w:val="000000"/>
          <w:sz w:val="22"/>
          <w:szCs w:val="22"/>
        </w:rPr>
        <w:t>5</w:t>
      </w:r>
      <w:r w:rsidRPr="00D47FED">
        <w:rPr>
          <w:rFonts w:cs="Times New Roman"/>
          <w:color w:val="000000"/>
          <w:sz w:val="22"/>
          <w:szCs w:val="22"/>
        </w:rPr>
        <w:t>所示。由集电极调制特性可知，在过压区域，输出电压幅度</w:t>
      </w:r>
      <w:r w:rsidRPr="00D47FED">
        <w:rPr>
          <w:rFonts w:cs="Times New Roman"/>
          <w:color w:val="000000"/>
          <w:sz w:val="22"/>
          <w:szCs w:val="22"/>
        </w:rPr>
        <w:t>U</w:t>
      </w:r>
      <w:r w:rsidRPr="00D47FED">
        <w:rPr>
          <w:rFonts w:cs="Times New Roman"/>
          <w:color w:val="000000"/>
          <w:position w:val="-4"/>
          <w:sz w:val="22"/>
          <w:szCs w:val="22"/>
        </w:rPr>
        <w:t>cm</w:t>
      </w:r>
      <w:r w:rsidRPr="00D47FED">
        <w:rPr>
          <w:rFonts w:cs="Times New Roman"/>
          <w:color w:val="000000"/>
          <w:sz w:val="22"/>
          <w:szCs w:val="22"/>
        </w:rPr>
        <w:t>与</w:t>
      </w:r>
      <w:r w:rsidRPr="00D47FED">
        <w:rPr>
          <w:rFonts w:cs="Times New Roman"/>
          <w:color w:val="000000"/>
          <w:sz w:val="22"/>
          <w:szCs w:val="22"/>
        </w:rPr>
        <w:t>E</w:t>
      </w:r>
      <w:r w:rsidRPr="00D47FED">
        <w:rPr>
          <w:rFonts w:cs="Times New Roman"/>
          <w:color w:val="000000"/>
          <w:position w:val="-4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成正比。利用这一特点，可以通过控制</w:t>
      </w:r>
      <w:r w:rsidRPr="00D47FED">
        <w:rPr>
          <w:rFonts w:cs="Times New Roman"/>
          <w:color w:val="000000"/>
          <w:sz w:val="22"/>
          <w:szCs w:val="22"/>
        </w:rPr>
        <w:t>E</w:t>
      </w:r>
      <w:r w:rsidRPr="00D47FED">
        <w:rPr>
          <w:rFonts w:cs="Times New Roman"/>
          <w:color w:val="000000"/>
          <w:position w:val="-4"/>
          <w:sz w:val="22"/>
          <w:szCs w:val="22"/>
        </w:rPr>
        <w:t>C</w:t>
      </w:r>
      <w:r w:rsidRPr="00D47FED">
        <w:rPr>
          <w:rFonts w:cs="Times New Roman"/>
          <w:color w:val="000000"/>
          <w:sz w:val="22"/>
          <w:szCs w:val="22"/>
        </w:rPr>
        <w:t>的变化，实现电压、电流、功率的相应变化，这种功能称为集电极调幅，所以称这组特性曲线为集电极调制特性曲线。</w:t>
      </w:r>
    </w:p>
    <w:p w14:paraId="1780FCE2" w14:textId="77777777" w:rsidR="007777AE" w:rsidRPr="00D47FED" w:rsidRDefault="007777AE" w:rsidP="00B13CE1">
      <w:pPr>
        <w:rPr>
          <w:rFonts w:cs="Times New Roman" w:hint="eastAsia"/>
          <w:sz w:val="22"/>
          <w:szCs w:val="22"/>
        </w:rPr>
      </w:pPr>
    </w:p>
    <w:p w14:paraId="572E9183" w14:textId="270D9C1D" w:rsidR="00AC76A4" w:rsidRPr="00D47FED" w:rsidRDefault="00AC76A4" w:rsidP="002637EB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2</w:t>
      </w:r>
      <w:r w:rsidRPr="00D47FED">
        <w:rPr>
          <w:rFonts w:cs="Times New Roman"/>
          <w:sz w:val="22"/>
          <w:szCs w:val="22"/>
        </w:rPr>
        <w:t>、电路原理图</w:t>
      </w:r>
    </w:p>
    <w:p w14:paraId="673FD7DF" w14:textId="77777777" w:rsidR="00F46673" w:rsidRPr="00D47FED" w:rsidRDefault="00AC76A4" w:rsidP="00F46673">
      <w:pPr>
        <w:keepNext/>
        <w:ind w:firstLineChars="200" w:firstLine="480"/>
        <w:jc w:val="center"/>
        <w:rPr>
          <w:rFonts w:cs="Times New Roman"/>
        </w:rPr>
      </w:pPr>
      <w:r w:rsidRPr="00D47FED">
        <w:rPr>
          <w:rFonts w:cs="Times New Roman"/>
          <w:noProof/>
        </w:rPr>
        <w:drawing>
          <wp:inline distT="0" distB="0" distL="0" distR="0" wp14:anchorId="3873D264" wp14:editId="68291A77">
            <wp:extent cx="5274310" cy="2106295"/>
            <wp:effectExtent l="0" t="0" r="2540" b="8255"/>
            <wp:docPr id="1" name="图片 1" descr="C:\Users\zhuwp\AppData\Local\Temp\WeChat Files\e44643f49b5b388e717528f298d5c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zhuwp\AppData\Local\Temp\WeChat Files\e44643f49b5b388e717528f298d5c6a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66DA" w14:textId="7264B94B" w:rsidR="00AC76A4" w:rsidRPr="00D47FED" w:rsidRDefault="00F46673" w:rsidP="00F46673">
      <w:pPr>
        <w:pStyle w:val="ac"/>
        <w:jc w:val="center"/>
        <w:rPr>
          <w:rFonts w:ascii="Times New Roman" w:hAnsi="Times New Roman" w:cs="Times New Roman"/>
          <w:sz w:val="22"/>
          <w:szCs w:val="22"/>
        </w:rPr>
      </w:pPr>
      <w:r w:rsidRPr="00D47FED">
        <w:rPr>
          <w:rFonts w:ascii="Times New Roman" w:hAnsi="Times New Roman" w:cs="Times New Roman"/>
        </w:rPr>
        <w:t>图</w:t>
      </w:r>
      <w:r w:rsidRPr="00D47FED">
        <w:rPr>
          <w:rFonts w:ascii="Times New Roman" w:hAnsi="Times New Roman" w:cs="Times New Roman"/>
        </w:rPr>
        <w:t xml:space="preserve"> </w:t>
      </w:r>
      <w:r w:rsidRPr="00D47FED">
        <w:rPr>
          <w:rFonts w:ascii="Times New Roman" w:hAnsi="Times New Roman" w:cs="Times New Roman"/>
        </w:rPr>
        <w:fldChar w:fldCharType="begin"/>
      </w:r>
      <w:r w:rsidRPr="00D47FED">
        <w:rPr>
          <w:rFonts w:ascii="Times New Roman" w:hAnsi="Times New Roman" w:cs="Times New Roman"/>
        </w:rPr>
        <w:instrText xml:space="preserve"> SEQ </w:instrText>
      </w:r>
      <w:r w:rsidRPr="00D47FED">
        <w:rPr>
          <w:rFonts w:ascii="Times New Roman" w:hAnsi="Times New Roman" w:cs="Times New Roman"/>
        </w:rPr>
        <w:instrText>图</w:instrText>
      </w:r>
      <w:r w:rsidRPr="00D47FED">
        <w:rPr>
          <w:rFonts w:ascii="Times New Roman" w:hAnsi="Times New Roman" w:cs="Times New Roman"/>
        </w:rPr>
        <w:instrText xml:space="preserve"> \* ARABIC </w:instrText>
      </w:r>
      <w:r w:rsidRPr="00D47FED">
        <w:rPr>
          <w:rFonts w:ascii="Times New Roman" w:hAnsi="Times New Roman" w:cs="Times New Roman"/>
        </w:rPr>
        <w:fldChar w:fldCharType="separate"/>
      </w:r>
      <w:r w:rsidRPr="00D47FED">
        <w:rPr>
          <w:rFonts w:ascii="Times New Roman" w:hAnsi="Times New Roman" w:cs="Times New Roman"/>
          <w:noProof/>
        </w:rPr>
        <w:t>2</w:t>
      </w:r>
      <w:r w:rsidRPr="00D47FED">
        <w:rPr>
          <w:rFonts w:ascii="Times New Roman" w:hAnsi="Times New Roman" w:cs="Times New Roman"/>
        </w:rPr>
        <w:fldChar w:fldCharType="end"/>
      </w:r>
      <w:r w:rsidRPr="00D47FED">
        <w:rPr>
          <w:rFonts w:ascii="Times New Roman" w:hAnsi="Times New Roman" w:cs="Times New Roman"/>
        </w:rPr>
        <w:t xml:space="preserve"> </w:t>
      </w:r>
      <w:r w:rsidRPr="00D47FED">
        <w:rPr>
          <w:rFonts w:ascii="Times New Roman" w:hAnsi="Times New Roman" w:cs="Times New Roman"/>
        </w:rPr>
        <w:t>电路原理图</w:t>
      </w:r>
    </w:p>
    <w:p w14:paraId="176122E1" w14:textId="636BDCCA" w:rsidR="007777AE" w:rsidRDefault="007777AE" w:rsidP="007777AE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该放大器有两级，第一级放大器在基极用可变电阻调节偏置，集电极负载是一个可调</w:t>
      </w:r>
      <m:oMath>
        <m:r>
          <w:rPr>
            <w:rFonts w:ascii="Cambria Math" w:hAnsi="Cambria Math" w:cs="Times New Roman"/>
            <w:sz w:val="22"/>
            <w:szCs w:val="22"/>
          </w:rPr>
          <m:t>LC</m:t>
        </m:r>
      </m:oMath>
      <w:r w:rsidRPr="00D47FED">
        <w:rPr>
          <w:rFonts w:cs="Times New Roman"/>
          <w:sz w:val="22"/>
          <w:szCs w:val="22"/>
        </w:rPr>
        <w:t>谐振回路，集电极电压为</w:t>
      </w:r>
      <m:oMath>
        <m:r>
          <w:rPr>
            <w:rFonts w:ascii="Cambria Math" w:hAnsi="Cambria Math" w:cs="Times New Roman"/>
            <w:sz w:val="22"/>
            <w:szCs w:val="22"/>
          </w:rPr>
          <m:t>12V</m:t>
        </m:r>
      </m:oMath>
      <w:r w:rsidRPr="00D47FED">
        <w:rPr>
          <w:rFonts w:cs="Times New Roman"/>
          <w:sz w:val="22"/>
          <w:szCs w:val="22"/>
        </w:rPr>
        <w:t>，通过该回路信号输送至第二级，第二级为功率放大电路，集电极负载仍为</w:t>
      </w:r>
      <m:oMath>
        <m:r>
          <w:rPr>
            <w:rFonts w:ascii="Cambria Math" w:hAnsi="Cambria Math" w:cs="Times New Roman"/>
            <w:sz w:val="22"/>
            <w:szCs w:val="22"/>
          </w:rPr>
          <m:t>LC</m:t>
        </m:r>
      </m:oMath>
      <w:r w:rsidRPr="00D47FED">
        <w:rPr>
          <w:rFonts w:cs="Times New Roman"/>
          <w:sz w:val="22"/>
          <w:szCs w:val="22"/>
        </w:rPr>
        <w:t>谐振回路，但集电极电压由电压控制电路给出而不是</w:t>
      </w:r>
      <m:oMath>
        <m:r>
          <w:rPr>
            <w:rFonts w:ascii="Cambria Math" w:hAnsi="Cambria Math" w:cs="Times New Roman"/>
            <w:sz w:val="22"/>
            <w:szCs w:val="22"/>
          </w:rPr>
          <m:t>12V</m:t>
        </m:r>
      </m:oMath>
      <w:r w:rsidRPr="00D47FED">
        <w:rPr>
          <w:rFonts w:cs="Times New Roman"/>
          <w:sz w:val="22"/>
          <w:szCs w:val="22"/>
        </w:rPr>
        <w:t>。具</w:t>
      </w:r>
      <w:r w:rsidRPr="00D47FED">
        <w:rPr>
          <w:rFonts w:cs="Times New Roman"/>
          <w:sz w:val="22"/>
          <w:szCs w:val="22"/>
        </w:rPr>
        <w:lastRenderedPageBreak/>
        <w:t>体的控制电路就是</w:t>
      </w:r>
      <m:oMath>
        <m:r>
          <w:rPr>
            <w:rFonts w:ascii="Cambria Math" w:hAnsi="Cambria Math" w:cs="Times New Roman"/>
            <w:sz w:val="22"/>
            <w:szCs w:val="22"/>
          </w:rPr>
          <m:t>Adjust</m:t>
        </m:r>
      </m:oMath>
      <w:r w:rsidRPr="00D47FED">
        <w:rPr>
          <w:rFonts w:cs="Times New Roman"/>
          <w:sz w:val="22"/>
          <w:szCs w:val="22"/>
        </w:rPr>
        <w:t>器件及其周边器件。通过调节可变电阻</w:t>
      </w:r>
      <m:oMath>
        <m:r>
          <w:rPr>
            <w:rFonts w:ascii="Cambria Math" w:hAnsi="Cambria Math" w:cs="Times New Roman"/>
            <w:sz w:val="22"/>
            <w:szCs w:val="22"/>
          </w:rPr>
          <m:t>RW3</m:t>
        </m:r>
      </m:oMath>
      <w:r w:rsidRPr="00D47FED">
        <w:rPr>
          <w:rFonts w:cs="Times New Roman"/>
          <w:sz w:val="22"/>
          <w:szCs w:val="22"/>
        </w:rPr>
        <w:t>来调节其输送至第二级集电极的电压。</w:t>
      </w:r>
      <m:oMath>
        <m:r>
          <w:rPr>
            <w:rFonts w:ascii="Cambria Math" w:hAnsi="Cambria Math" w:cs="Times New Roman"/>
            <w:sz w:val="22"/>
            <w:szCs w:val="22"/>
          </w:rPr>
          <m:t>RW2</m:t>
        </m:r>
      </m:oMath>
      <w:r w:rsidRPr="00D47FED">
        <w:rPr>
          <w:rFonts w:cs="Times New Roman"/>
          <w:sz w:val="22"/>
          <w:szCs w:val="22"/>
        </w:rPr>
        <w:t>和</w:t>
      </w:r>
      <m:oMath>
        <m:r>
          <w:rPr>
            <w:rFonts w:ascii="Cambria Math" w:hAnsi="Cambria Math" w:cs="Times New Roman"/>
            <w:sz w:val="22"/>
            <w:szCs w:val="22"/>
          </w:rPr>
          <m:t>R8</m:t>
        </m:r>
      </m:oMath>
      <w:r w:rsidRPr="00D47FED">
        <w:rPr>
          <w:rFonts w:cs="Times New Roman"/>
          <w:sz w:val="22"/>
          <w:szCs w:val="22"/>
        </w:rPr>
        <w:t>为负载，同时输出还可以接到天线。</w:t>
      </w:r>
    </w:p>
    <w:p w14:paraId="1218969F" w14:textId="77777777" w:rsidR="00D57321" w:rsidRPr="00D47FED" w:rsidRDefault="00D57321" w:rsidP="00D57321">
      <w:pPr>
        <w:rPr>
          <w:rFonts w:cs="Times New Roman" w:hint="eastAsia"/>
          <w:sz w:val="22"/>
          <w:szCs w:val="22"/>
        </w:rPr>
      </w:pPr>
    </w:p>
    <w:p w14:paraId="0599BB5F" w14:textId="77777777" w:rsidR="00585BE6" w:rsidRPr="00D47FED" w:rsidRDefault="00C96C08" w:rsidP="00585BE6">
      <w:pPr>
        <w:rPr>
          <w:rFonts w:cs="Times New Roman"/>
          <w:b/>
        </w:rPr>
      </w:pPr>
      <w:r w:rsidRPr="00D47FED">
        <w:rPr>
          <w:rFonts w:cs="Times New Roman"/>
          <w:b/>
        </w:rPr>
        <w:t>四、</w:t>
      </w:r>
      <w:r w:rsidR="00585BE6" w:rsidRPr="00D47FED">
        <w:rPr>
          <w:rFonts w:cs="Times New Roman"/>
          <w:b/>
        </w:rPr>
        <w:t>实验内容</w:t>
      </w:r>
      <w:r w:rsidR="00AF57FF" w:rsidRPr="00D47FED">
        <w:rPr>
          <w:rFonts w:cs="Times New Roman"/>
          <w:b/>
        </w:rPr>
        <w:t>及步骤</w:t>
      </w:r>
    </w:p>
    <w:p w14:paraId="69D472EF" w14:textId="37F328B1" w:rsidR="00861569" w:rsidRPr="00D47FED" w:rsidRDefault="002637EB" w:rsidP="00861569">
      <w:pPr>
        <w:ind w:firstLineChars="200" w:firstLine="442"/>
        <w:rPr>
          <w:rFonts w:cs="Times New Roman"/>
          <w:b/>
          <w:bCs/>
          <w:sz w:val="22"/>
          <w:szCs w:val="22"/>
        </w:rPr>
      </w:pPr>
      <w:r w:rsidRPr="00D47FED">
        <w:rPr>
          <w:rFonts w:cs="Times New Roman"/>
          <w:b/>
          <w:bCs/>
          <w:sz w:val="22"/>
          <w:szCs w:val="22"/>
        </w:rPr>
        <w:t>1</w:t>
      </w:r>
      <w:r w:rsidRPr="00D47FED">
        <w:rPr>
          <w:rFonts w:cs="Times New Roman"/>
          <w:b/>
          <w:bCs/>
          <w:sz w:val="22"/>
          <w:szCs w:val="22"/>
        </w:rPr>
        <w:t>、高频谐振功率放大器实验电路的调整。</w:t>
      </w:r>
    </w:p>
    <w:p w14:paraId="066CE5BF" w14:textId="13D2D047" w:rsidR="002637EB" w:rsidRPr="00D47FED" w:rsidRDefault="002637EB" w:rsidP="00861569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(1)</w:t>
      </w:r>
      <w:r w:rsidRPr="00D47FED">
        <w:rPr>
          <w:rFonts w:cs="Times New Roman"/>
          <w:sz w:val="22"/>
          <w:szCs w:val="22"/>
        </w:rPr>
        <w:t>在实验箱主板上插上高频谐振功率放大器实验电路模块，接通实验箱电源并打开开关，指示灯点亮。信号发生器输出产生频率为</w:t>
      </w:r>
      <m:oMath>
        <m:r>
          <w:rPr>
            <w:rFonts w:ascii="Cambria Math" w:hAnsi="Cambria Math" w:cs="Times New Roman"/>
            <w:sz w:val="22"/>
            <w:szCs w:val="22"/>
          </w:rPr>
          <m:t>10.7MHz</m:t>
        </m:r>
      </m:oMath>
      <w:r w:rsidRPr="00D47FED">
        <w:rPr>
          <w:rFonts w:cs="Times New Roman"/>
          <w:sz w:val="22"/>
          <w:szCs w:val="22"/>
        </w:rPr>
        <w:t>、峰峰值在</w:t>
      </w:r>
      <m:oMath>
        <m:r>
          <w:rPr>
            <w:rFonts w:ascii="Cambria Math" w:hAnsi="Cambria Math" w:cs="Times New Roman"/>
            <w:sz w:val="22"/>
            <w:szCs w:val="22"/>
          </w:rPr>
          <m:t>50mV</m:t>
        </m:r>
      </m:oMath>
      <w:r w:rsidRPr="00D47FED">
        <w:rPr>
          <w:rFonts w:cs="Times New Roman"/>
          <w:sz w:val="22"/>
          <w:szCs w:val="22"/>
        </w:rPr>
        <w:t>左右的信号，由</w:t>
      </w:r>
      <m:oMath>
        <m:r>
          <w:rPr>
            <w:rFonts w:ascii="Cambria Math" w:hAnsi="Cambria Math" w:cs="Times New Roman"/>
            <w:sz w:val="22"/>
            <w:szCs w:val="22"/>
          </w:rPr>
          <m:t>IN1</m:t>
        </m:r>
      </m:oMath>
      <w:r w:rsidRPr="00D47FED">
        <w:rPr>
          <w:rFonts w:cs="Times New Roman"/>
          <w:sz w:val="22"/>
          <w:szCs w:val="22"/>
        </w:rPr>
        <w:t>端输入。</w:t>
      </w:r>
    </w:p>
    <w:p w14:paraId="3DA0B7CD" w14:textId="0BC91C99" w:rsidR="00C572F9" w:rsidRPr="00D47FED" w:rsidRDefault="00C572F9" w:rsidP="00861569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(2)</w:t>
      </w:r>
      <w:r w:rsidRPr="00D47FED">
        <w:rPr>
          <w:rFonts w:cs="Times New Roman"/>
          <w:sz w:val="22"/>
          <w:szCs w:val="22"/>
        </w:rPr>
        <w:t>调整电位器</w:t>
      </w:r>
      <m:oMath>
        <m:r>
          <w:rPr>
            <w:rFonts w:ascii="Cambria Math" w:hAnsi="Cambria Math" w:cs="Times New Roman"/>
            <w:sz w:val="22"/>
            <w:szCs w:val="22"/>
          </w:rPr>
          <m:t>RW1</m:t>
        </m:r>
      </m:oMath>
      <w:r w:rsidRPr="00D47FED">
        <w:rPr>
          <w:rFonts w:cs="Times New Roman"/>
          <w:sz w:val="22"/>
          <w:szCs w:val="22"/>
        </w:rPr>
        <w:t>和</w:t>
      </w:r>
      <m:oMath>
        <m:r>
          <w:rPr>
            <w:rFonts w:ascii="Cambria Math" w:hAnsi="Cambria Math" w:cs="Times New Roman"/>
            <w:sz w:val="22"/>
            <w:szCs w:val="22"/>
          </w:rPr>
          <m:t>RW2</m:t>
        </m:r>
      </m:oMath>
      <w:r w:rsidRPr="00D47FED">
        <w:rPr>
          <w:rFonts w:cs="Times New Roman"/>
          <w:sz w:val="22"/>
          <w:szCs w:val="22"/>
        </w:rPr>
        <w:t>，微调可调电容</w:t>
      </w:r>
      <m:oMath>
        <m:r>
          <w:rPr>
            <w:rFonts w:ascii="Cambria Math" w:hAnsi="Cambria Math" w:cs="Times New Roman"/>
            <w:sz w:val="22"/>
            <w:szCs w:val="22"/>
          </w:rPr>
          <m:t>CV</m:t>
        </m:r>
      </m:oMath>
      <w:r w:rsidRPr="00D47FED">
        <w:rPr>
          <w:rFonts w:cs="Times New Roman"/>
          <w:sz w:val="22"/>
          <w:szCs w:val="22"/>
        </w:rPr>
        <w:t>，在</w:t>
      </w:r>
      <m:oMath>
        <m:r>
          <w:rPr>
            <w:rFonts w:ascii="Cambria Math" w:hAnsi="Cambria Math" w:cs="Times New Roman"/>
            <w:sz w:val="22"/>
            <w:szCs w:val="22"/>
          </w:rPr>
          <m:t>OUT</m:t>
        </m:r>
      </m:oMath>
      <w:r w:rsidRPr="00D47FED">
        <w:rPr>
          <w:rFonts w:cs="Times New Roman"/>
          <w:sz w:val="22"/>
          <w:szCs w:val="22"/>
        </w:rPr>
        <w:t>端用示波器观察输出信号状态。</w:t>
      </w:r>
    </w:p>
    <w:p w14:paraId="017FECAC" w14:textId="5606FDB5" w:rsidR="002637EB" w:rsidRPr="00D47FED" w:rsidRDefault="002637EB" w:rsidP="00861569">
      <w:pPr>
        <w:ind w:firstLineChars="200" w:firstLine="442"/>
        <w:rPr>
          <w:rFonts w:cs="Times New Roman"/>
          <w:b/>
          <w:bCs/>
          <w:sz w:val="22"/>
          <w:szCs w:val="22"/>
        </w:rPr>
      </w:pPr>
      <w:r w:rsidRPr="00D47FED">
        <w:rPr>
          <w:rFonts w:cs="Times New Roman"/>
          <w:b/>
          <w:bCs/>
          <w:sz w:val="22"/>
          <w:szCs w:val="22"/>
        </w:rPr>
        <w:t>2</w:t>
      </w:r>
      <w:r w:rsidRPr="00D47FED">
        <w:rPr>
          <w:rFonts w:cs="Times New Roman"/>
          <w:b/>
          <w:bCs/>
          <w:sz w:val="22"/>
          <w:szCs w:val="22"/>
        </w:rPr>
        <w:t>、集电极电源电压变化对放大器工作状态的影响（集电极调制特性）的测试。</w:t>
      </w:r>
    </w:p>
    <w:p w14:paraId="653FE510" w14:textId="03091599" w:rsidR="00C572F9" w:rsidRPr="00D47FED" w:rsidRDefault="00182190" w:rsidP="00861569">
      <w:pPr>
        <w:ind w:firstLineChars="200" w:firstLine="440"/>
        <w:rPr>
          <w:rFonts w:cs="Times New Roman"/>
          <w:color w:val="000000" w:themeColor="text1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保持激励电压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bM</m:t>
            </m:r>
          </m:sub>
        </m:sSub>
      </m:oMath>
      <w:r w:rsidRPr="00D47FED">
        <w:rPr>
          <w:rFonts w:cs="Times New Roman"/>
          <w:sz w:val="22"/>
          <w:szCs w:val="22"/>
        </w:rPr>
        <w:t>，负载接天线并且将天线展开，调整</w:t>
      </w:r>
      <m:oMath>
        <m:r>
          <w:rPr>
            <w:rFonts w:ascii="Cambria Math" w:hAnsi="Cambria Math" w:cs="Times New Roman"/>
            <w:sz w:val="22"/>
            <w:szCs w:val="22"/>
          </w:rPr>
          <m:t>RW3</m:t>
        </m:r>
      </m:oMath>
      <w:r w:rsidRPr="00D47FED">
        <w:rPr>
          <w:rFonts w:cs="Times New Roman"/>
          <w:sz w:val="22"/>
          <w:szCs w:val="22"/>
        </w:rPr>
        <w:t>改变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</m:oMath>
      <w:r w:rsidRPr="00D47FED">
        <w:rPr>
          <w:rFonts w:cs="Times New Roman"/>
          <w:sz w:val="22"/>
          <w:szCs w:val="22"/>
        </w:rPr>
        <w:t>，测量</w:t>
      </w:r>
      <w:r w:rsidRPr="00D47FED">
        <w:rPr>
          <w:rFonts w:cs="Times New Roman"/>
          <w:sz w:val="22"/>
          <w:szCs w:val="22"/>
        </w:rPr>
        <w:t>TP3</w:t>
      </w:r>
      <w:r w:rsidRPr="00D47FED">
        <w:rPr>
          <w:rFonts w:cs="Times New Roman"/>
          <w:sz w:val="22"/>
          <w:szCs w:val="22"/>
        </w:rPr>
        <w:t>点，观察对电压波形、电流的影响。测量输出电压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O</m:t>
            </m:r>
          </m:sub>
        </m:sSub>
      </m:oMath>
      <w:r w:rsidRPr="00D47FED">
        <w:rPr>
          <w:rFonts w:cs="Times New Roman"/>
          <w:sz w:val="22"/>
          <w:szCs w:val="22"/>
        </w:rPr>
        <w:t>、同时通过对</w:t>
      </w:r>
      <m:oMath>
        <m:r>
          <w:rPr>
            <w:rFonts w:ascii="Cambria Math" w:hAnsi="Cambria Math" w:cs="Times New Roman"/>
            <w:sz w:val="22"/>
            <w:szCs w:val="22"/>
          </w:rPr>
          <m:t>TP3</m:t>
        </m:r>
      </m:oMath>
      <w:r w:rsidRPr="00D47FED">
        <w:rPr>
          <w:rFonts w:cs="Times New Roman"/>
          <w:sz w:val="22"/>
          <w:szCs w:val="22"/>
        </w:rPr>
        <w:t>点电压的测量间接测得发射极平均电流</w:t>
      </w:r>
      <m:oMath>
        <m:sSub>
          <m:sSubPr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CO</m:t>
            </m:r>
          </m:sub>
        </m:sSub>
        <m:r>
          <w:rPr>
            <w:rFonts w:ascii="Cambria Math" w:hAnsi="Cambria Math" w:cs="Times New Roman"/>
            <w:sz w:val="21"/>
            <w:szCs w:val="21"/>
          </w:rPr>
          <m:t>＝</m:t>
        </m:r>
        <m:r>
          <w:rPr>
            <w:rFonts w:ascii="Cambria Math" w:hAnsi="Cambria Math" w:cs="Times New Roman"/>
            <w:sz w:val="21"/>
            <w:szCs w:val="21"/>
          </w:rPr>
          <m:t>U(TP3)/R7</m:t>
        </m:r>
      </m:oMath>
      <w:r w:rsidRPr="00D47FED">
        <w:rPr>
          <w:rFonts w:cs="Times New Roman"/>
          <w:color w:val="000000" w:themeColor="text1"/>
          <w:sz w:val="22"/>
          <w:szCs w:val="22"/>
        </w:rPr>
        <w:t>（用万用表测得</w:t>
      </w:r>
      <m:oMath>
        <m:r>
          <w:rPr>
            <w:rFonts w:ascii="Cambria Math" w:hAnsi="Cambria Math" w:cs="Times New Roman"/>
            <w:color w:val="000000" w:themeColor="text1"/>
            <w:sz w:val="22"/>
            <w:szCs w:val="22"/>
          </w:rPr>
          <m:t>U(TP3)</m:t>
        </m:r>
      </m:oMath>
      <w:r w:rsidRPr="00D47FED">
        <w:rPr>
          <w:rFonts w:cs="Times New Roman"/>
          <w:color w:val="000000" w:themeColor="text1"/>
          <w:sz w:val="22"/>
          <w:szCs w:val="22"/>
        </w:rPr>
        <w:t>，断电后用万用表测量</w:t>
      </w:r>
      <m:oMath>
        <m:r>
          <w:rPr>
            <w:rFonts w:ascii="Cambria Math" w:hAnsi="Cambria Math" w:cs="Times New Roman"/>
            <w:color w:val="000000" w:themeColor="text1"/>
            <w:sz w:val="22"/>
            <w:szCs w:val="22"/>
          </w:rPr>
          <m:t>R7</m:t>
        </m:r>
      </m:oMath>
      <w:r w:rsidRPr="00D47FED">
        <w:rPr>
          <w:rFonts w:cs="Times New Roman"/>
          <w:color w:val="000000" w:themeColor="text1"/>
          <w:sz w:val="22"/>
          <w:szCs w:val="22"/>
        </w:rPr>
        <w:t>的值）。</w:t>
      </w:r>
    </w:p>
    <w:p w14:paraId="3CCCA98E" w14:textId="003703B9" w:rsidR="002637EB" w:rsidRPr="00D47FED" w:rsidRDefault="002637EB" w:rsidP="00861569">
      <w:pPr>
        <w:ind w:firstLineChars="200" w:firstLine="442"/>
        <w:rPr>
          <w:rFonts w:cs="Times New Roman"/>
          <w:b/>
          <w:bCs/>
          <w:sz w:val="22"/>
          <w:szCs w:val="22"/>
        </w:rPr>
      </w:pPr>
      <w:r w:rsidRPr="00D47FED">
        <w:rPr>
          <w:rFonts w:cs="Times New Roman"/>
          <w:b/>
          <w:bCs/>
          <w:sz w:val="22"/>
          <w:szCs w:val="22"/>
        </w:rPr>
        <w:t>3</w:t>
      </w:r>
      <w:r w:rsidRPr="00D47FED">
        <w:rPr>
          <w:rFonts w:cs="Times New Roman"/>
          <w:b/>
          <w:bCs/>
          <w:sz w:val="22"/>
          <w:szCs w:val="22"/>
        </w:rPr>
        <w:t>、谐振功率放大器的负载特性测试</w:t>
      </w:r>
      <w:r w:rsidRPr="00D47FED">
        <w:rPr>
          <w:rFonts w:cs="Times New Roman"/>
          <w:b/>
          <w:bCs/>
          <w:sz w:val="22"/>
          <w:szCs w:val="22"/>
        </w:rPr>
        <w:t>——</w:t>
      </w:r>
      <w:r w:rsidRPr="00D47FED">
        <w:rPr>
          <w:rFonts w:cs="Times New Roman"/>
          <w:b/>
          <w:bCs/>
          <w:sz w:val="22"/>
          <w:szCs w:val="22"/>
        </w:rPr>
        <w:t>负载变化对放大器工作状态的影响测试。</w:t>
      </w:r>
    </w:p>
    <w:p w14:paraId="35353657" w14:textId="54776266" w:rsidR="00861569" w:rsidRPr="00D47FED" w:rsidRDefault="00C572F9" w:rsidP="00861569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调整</w:t>
      </w:r>
      <w:r w:rsidRPr="00D47FED">
        <w:rPr>
          <w:rFonts w:cs="Times New Roman"/>
          <w:sz w:val="22"/>
          <w:szCs w:val="22"/>
        </w:rPr>
        <w:t>RW3</w:t>
      </w:r>
      <w:r w:rsidRPr="00D47FED">
        <w:rPr>
          <w:rFonts w:cs="Times New Roman"/>
          <w:sz w:val="22"/>
          <w:szCs w:val="22"/>
        </w:rPr>
        <w:t>，保持电源电压为最大值（测量</w:t>
      </w:r>
      <m:oMath>
        <m:r>
          <w:rPr>
            <w:rFonts w:ascii="Cambria Math" w:hAnsi="Cambria Math" w:cs="Times New Roman"/>
            <w:sz w:val="22"/>
            <w:szCs w:val="22"/>
          </w:rPr>
          <m:t>TP5</m:t>
        </m:r>
      </m:oMath>
      <w:r w:rsidRPr="00D47FED">
        <w:rPr>
          <w:rFonts w:cs="Times New Roman"/>
          <w:sz w:val="22"/>
          <w:szCs w:val="22"/>
        </w:rPr>
        <w:t>），激励电压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bM</m:t>
            </m:r>
          </m:sub>
        </m:sSub>
      </m:oMath>
      <w:r w:rsidRPr="00D47FED">
        <w:rPr>
          <w:rFonts w:cs="Times New Roman"/>
          <w:sz w:val="22"/>
          <w:szCs w:val="22"/>
        </w:rPr>
        <w:t>一定，改变负载</w:t>
      </w:r>
      <w:r w:rsidRPr="00D47FED">
        <w:rPr>
          <w:rFonts w:cs="Times New Roman"/>
          <w:sz w:val="22"/>
          <w:szCs w:val="22"/>
        </w:rPr>
        <w:t>RL</w:t>
      </w:r>
      <w:r w:rsidRPr="00D47FED">
        <w:rPr>
          <w:rFonts w:cs="Times New Roman"/>
          <w:sz w:val="22"/>
          <w:szCs w:val="22"/>
        </w:rPr>
        <w:t>，观察对电压、电流波形的影响。测量输出电压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O</m:t>
            </m:r>
          </m:sub>
        </m:sSub>
      </m:oMath>
      <w:r w:rsidRPr="00D47FED">
        <w:rPr>
          <w:rFonts w:cs="Times New Roman"/>
          <w:sz w:val="22"/>
          <w:szCs w:val="22"/>
        </w:rPr>
        <w:t>和发射极平均电流</w:t>
      </w:r>
      <m:oMath>
        <m:sSub>
          <m:sSubPr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CO</m:t>
            </m:r>
          </m:sub>
        </m:sSub>
      </m:oMath>
      <w:r w:rsidRPr="00D47FED">
        <w:rPr>
          <w:rFonts w:cs="Times New Roman"/>
          <w:sz w:val="22"/>
          <w:szCs w:val="22"/>
        </w:rPr>
        <w:t>（从</w:t>
      </w:r>
      <m:oMath>
        <m:r>
          <w:rPr>
            <w:rFonts w:ascii="Cambria Math" w:hAnsi="Cambria Math" w:cs="Times New Roman"/>
            <w:sz w:val="22"/>
            <w:szCs w:val="22"/>
          </w:rPr>
          <m:t>TP3</m:t>
        </m:r>
      </m:oMath>
      <w:r w:rsidRPr="00D47FED">
        <w:rPr>
          <w:rFonts w:cs="Times New Roman"/>
          <w:sz w:val="22"/>
          <w:szCs w:val="22"/>
        </w:rPr>
        <w:t>测量，因基极电流很小，可认为</w:t>
      </w:r>
      <m:oMath>
        <m:sSub>
          <m:sSubPr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CO</m:t>
            </m:r>
          </m:sub>
        </m:sSub>
        <m:r>
          <w:rPr>
            <w:rFonts w:ascii="Cambria Math" w:hAnsi="Cambria Math" w:cs="Times New Roman"/>
            <w:sz w:val="21"/>
            <w:szCs w:val="21"/>
          </w:rPr>
          <m:t>≈</m:t>
        </m:r>
        <m:sSub>
          <m:sSubPr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EO</m:t>
            </m:r>
          </m:sub>
        </m:sSub>
      </m:oMath>
      <w:r w:rsidRPr="00D47FED">
        <w:rPr>
          <w:rFonts w:cs="Times New Roman"/>
          <w:sz w:val="22"/>
          <w:szCs w:val="22"/>
        </w:rPr>
        <w:t>）。</w:t>
      </w:r>
    </w:p>
    <w:p w14:paraId="5DD789A7" w14:textId="1B8D68C2" w:rsidR="00C572F9" w:rsidRPr="00D47FED" w:rsidRDefault="00C572F9" w:rsidP="00861569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上电前将</w:t>
      </w:r>
      <m:oMath>
        <m:r>
          <w:rPr>
            <w:rFonts w:ascii="Cambria Math" w:hAnsi="Cambria Math" w:cs="Times New Roman"/>
            <w:sz w:val="22"/>
            <w:szCs w:val="22"/>
          </w:rPr>
          <m:t>J2</m:t>
        </m:r>
      </m:oMath>
      <w:r w:rsidRPr="00D47FED">
        <w:rPr>
          <w:rFonts w:cs="Times New Roman"/>
          <w:sz w:val="22"/>
          <w:szCs w:val="22"/>
        </w:rPr>
        <w:t>连接负载电阻，不能空载，负载电阻总阻值不能小于</w:t>
      </w:r>
      <m:oMath>
        <m:r>
          <w:rPr>
            <w:rFonts w:ascii="Cambria Math" w:hAnsi="Cambria Math" w:cs="Times New Roman"/>
            <w:sz w:val="22"/>
            <w:szCs w:val="22"/>
          </w:rPr>
          <m:t>50Ω</m:t>
        </m:r>
      </m:oMath>
      <w:r w:rsidR="00182190" w:rsidRPr="00D47FED">
        <w:rPr>
          <w:rFonts w:cs="Times New Roman"/>
          <w:sz w:val="22"/>
          <w:szCs w:val="22"/>
        </w:rPr>
        <w:t>，放大输出电压峰峰值不可超过</w:t>
      </w:r>
      <m:oMath>
        <m:r>
          <w:rPr>
            <w:rFonts w:ascii="Cambria Math" w:hAnsi="Cambria Math" w:cs="Times New Roman"/>
            <w:sz w:val="22"/>
            <w:szCs w:val="22"/>
          </w:rPr>
          <m:t>1.5V</m:t>
        </m:r>
      </m:oMath>
      <w:r w:rsidR="00182190" w:rsidRPr="00D47FED">
        <w:rPr>
          <w:rFonts w:cs="Times New Roman"/>
          <w:sz w:val="22"/>
          <w:szCs w:val="22"/>
        </w:rPr>
        <w:t>。</w:t>
      </w:r>
    </w:p>
    <w:p w14:paraId="279FA7A8" w14:textId="09B32084" w:rsidR="002637EB" w:rsidRPr="00D47FED" w:rsidRDefault="002637EB" w:rsidP="002637EB">
      <w:pPr>
        <w:ind w:firstLineChars="200" w:firstLine="440"/>
        <w:rPr>
          <w:rFonts w:cs="Times New Roman"/>
          <w:sz w:val="22"/>
          <w:szCs w:val="22"/>
        </w:rPr>
      </w:pPr>
    </w:p>
    <w:p w14:paraId="2D289561" w14:textId="1AF88A35" w:rsidR="002637EB" w:rsidRPr="00D47FED" w:rsidRDefault="002637EB" w:rsidP="002637EB">
      <w:pPr>
        <w:ind w:firstLineChars="200" w:firstLine="480"/>
        <w:rPr>
          <w:rFonts w:cs="Times New Roman"/>
        </w:rPr>
      </w:pPr>
    </w:p>
    <w:p w14:paraId="4BDAE1C7" w14:textId="271476EC" w:rsidR="00F46673" w:rsidRPr="00D47FED" w:rsidRDefault="00F46673" w:rsidP="002637EB">
      <w:pPr>
        <w:ind w:firstLineChars="200" w:firstLine="480"/>
        <w:rPr>
          <w:rFonts w:cs="Times New Roman"/>
        </w:rPr>
      </w:pPr>
    </w:p>
    <w:p w14:paraId="5722F73A" w14:textId="73734E73" w:rsidR="00F46673" w:rsidRPr="00D47FED" w:rsidRDefault="00F46673" w:rsidP="002637EB">
      <w:pPr>
        <w:ind w:firstLineChars="200" w:firstLine="480"/>
        <w:rPr>
          <w:rFonts w:cs="Times New Roman"/>
        </w:rPr>
      </w:pPr>
    </w:p>
    <w:p w14:paraId="29957E93" w14:textId="67259D59" w:rsidR="00F46673" w:rsidRPr="00D47FED" w:rsidRDefault="00F46673" w:rsidP="002637EB">
      <w:pPr>
        <w:ind w:firstLineChars="200" w:firstLine="480"/>
        <w:rPr>
          <w:rFonts w:cs="Times New Roman"/>
        </w:rPr>
      </w:pPr>
    </w:p>
    <w:p w14:paraId="29125845" w14:textId="3FD108FC" w:rsidR="00F46673" w:rsidRPr="00D47FED" w:rsidRDefault="00F46673" w:rsidP="002637EB">
      <w:pPr>
        <w:ind w:firstLineChars="200" w:firstLine="480"/>
        <w:rPr>
          <w:rFonts w:cs="Times New Roman"/>
        </w:rPr>
      </w:pPr>
    </w:p>
    <w:p w14:paraId="5152950C" w14:textId="682CBD9B" w:rsidR="00F46673" w:rsidRPr="00D47FED" w:rsidRDefault="00F46673" w:rsidP="002637EB">
      <w:pPr>
        <w:ind w:firstLineChars="200" w:firstLine="480"/>
        <w:rPr>
          <w:rFonts w:cs="Times New Roman"/>
        </w:rPr>
      </w:pPr>
    </w:p>
    <w:p w14:paraId="1772D1C1" w14:textId="2AE5A8EA" w:rsidR="00F46673" w:rsidRPr="00D47FED" w:rsidRDefault="00F46673" w:rsidP="002637EB">
      <w:pPr>
        <w:ind w:firstLineChars="200" w:firstLine="480"/>
        <w:rPr>
          <w:rFonts w:cs="Times New Roman"/>
        </w:rPr>
      </w:pPr>
    </w:p>
    <w:p w14:paraId="478DDDA4" w14:textId="77777777" w:rsidR="00F46673" w:rsidRPr="00D47FED" w:rsidRDefault="00F46673" w:rsidP="002637EB">
      <w:pPr>
        <w:ind w:firstLineChars="200" w:firstLine="480"/>
        <w:rPr>
          <w:rFonts w:cs="Times New Roman"/>
        </w:rPr>
      </w:pPr>
    </w:p>
    <w:p w14:paraId="64D52EDF" w14:textId="5741661B" w:rsidR="00585BE6" w:rsidRPr="00D47FED" w:rsidRDefault="00114B89" w:rsidP="00585BE6">
      <w:pPr>
        <w:rPr>
          <w:rFonts w:cs="Times New Roman"/>
          <w:b/>
        </w:rPr>
      </w:pPr>
      <w:r w:rsidRPr="00D47FED">
        <w:rPr>
          <w:rFonts w:cs="Times New Roman"/>
          <w:b/>
        </w:rPr>
        <w:t>五</w:t>
      </w:r>
      <w:r w:rsidR="00AF57FF" w:rsidRPr="00D47FED">
        <w:rPr>
          <w:rFonts w:cs="Times New Roman"/>
          <w:b/>
        </w:rPr>
        <w:t>、</w:t>
      </w:r>
      <w:r w:rsidR="004A3D35" w:rsidRPr="00D47FED">
        <w:rPr>
          <w:rFonts w:cs="Times New Roman"/>
          <w:b/>
        </w:rPr>
        <w:t>实验需</w:t>
      </w:r>
      <w:r w:rsidR="00296088" w:rsidRPr="00D47FED">
        <w:rPr>
          <w:rFonts w:cs="Times New Roman"/>
          <w:b/>
        </w:rPr>
        <w:t>记录的数据</w:t>
      </w:r>
      <w:r w:rsidR="004A3D35" w:rsidRPr="00D47FED">
        <w:rPr>
          <w:rFonts w:cs="Times New Roman"/>
          <w:b/>
        </w:rPr>
        <w:t>、波形和分</w:t>
      </w:r>
      <w:r w:rsidR="00A57F88" w:rsidRPr="00D47FED">
        <w:rPr>
          <w:rFonts w:cs="Times New Roman"/>
          <w:b/>
        </w:rPr>
        <w:t>析的</w:t>
      </w:r>
      <w:r w:rsidR="00296088" w:rsidRPr="00D47FED">
        <w:rPr>
          <w:rFonts w:cs="Times New Roman"/>
          <w:b/>
        </w:rPr>
        <w:t>内容</w:t>
      </w:r>
    </w:p>
    <w:p w14:paraId="75E22FF5" w14:textId="2FDF0854" w:rsidR="00F46673" w:rsidRPr="00D47FED" w:rsidRDefault="00F46673" w:rsidP="00F46673">
      <w:pPr>
        <w:spacing w:line="360" w:lineRule="auto"/>
        <w:ind w:firstLineChars="150" w:firstLine="33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数据：</w:t>
      </w:r>
    </w:p>
    <w:p w14:paraId="26CDD010" w14:textId="712A112F" w:rsidR="00F46673" w:rsidRPr="00D47FED" w:rsidRDefault="00F46673" w:rsidP="00F46673">
      <w:pPr>
        <w:spacing w:line="360" w:lineRule="auto"/>
        <w:ind w:firstLineChars="150" w:firstLine="270"/>
        <w:rPr>
          <w:rFonts w:cs="Times New Roman"/>
          <w:sz w:val="18"/>
          <w:szCs w:val="18"/>
        </w:rPr>
      </w:pPr>
      <w:r w:rsidRPr="00D47FED">
        <w:rPr>
          <w:rFonts w:cs="Times New Roman"/>
          <w:sz w:val="18"/>
          <w:szCs w:val="18"/>
        </w:rPr>
        <w:t>表</w:t>
      </w:r>
      <w:r w:rsidRPr="00D47FED">
        <w:rPr>
          <w:rFonts w:cs="Times New Roman"/>
          <w:sz w:val="18"/>
          <w:szCs w:val="18"/>
        </w:rPr>
        <w:t>1</w:t>
      </w:r>
      <w:r w:rsidRPr="00D47FED">
        <w:rPr>
          <w:rFonts w:cs="Times New Roman"/>
          <w:sz w:val="18"/>
          <w:szCs w:val="18"/>
        </w:rPr>
        <w:t>谐振功率放大器的负载特性测试</w:t>
      </w:r>
      <w:r w:rsidRPr="00D47FED">
        <w:rPr>
          <w:rFonts w:cs="Times New Roman"/>
          <w:sz w:val="18"/>
          <w:szCs w:val="18"/>
        </w:rPr>
        <w:t xml:space="preserve">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bM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     V</m:t>
        </m:r>
      </m:oMath>
      <w:r w:rsidRPr="00D47FED">
        <w:rPr>
          <w:rFonts w:cs="Times New Roman"/>
          <w:vertAlign w:val="subscript"/>
        </w:rPr>
        <w:t xml:space="preserve">  </w:t>
      </w:r>
      <w:r w:rsidRPr="00D47FED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     V</m:t>
        </m:r>
      </m:oMath>
    </w:p>
    <w:tbl>
      <w:tblPr>
        <w:tblW w:w="8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654"/>
        <w:gridCol w:w="829"/>
        <w:gridCol w:w="829"/>
        <w:gridCol w:w="829"/>
        <w:gridCol w:w="829"/>
        <w:gridCol w:w="829"/>
        <w:gridCol w:w="829"/>
        <w:gridCol w:w="829"/>
        <w:gridCol w:w="829"/>
      </w:tblGrid>
      <w:tr w:rsidR="00F46673" w:rsidRPr="00D47FED" w14:paraId="51ED77DB" w14:textId="77777777" w:rsidTr="00F46673">
        <w:tc>
          <w:tcPr>
            <w:tcW w:w="1242" w:type="dxa"/>
          </w:tcPr>
          <w:p w14:paraId="7B8D6E49" w14:textId="77777777" w:rsidR="00F46673" w:rsidRPr="00D47FED" w:rsidRDefault="00F46673" w:rsidP="009B7211">
            <w:pPr>
              <w:spacing w:line="360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54" w:type="dxa"/>
          </w:tcPr>
          <w:p w14:paraId="7BCCEC57" w14:textId="1E1BED12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  <w:r w:rsidRPr="00D47FED">
              <w:rPr>
                <w:rFonts w:cs="Times New Roman"/>
              </w:rPr>
              <w:t>1</w:t>
            </w:r>
          </w:p>
        </w:tc>
        <w:tc>
          <w:tcPr>
            <w:tcW w:w="829" w:type="dxa"/>
          </w:tcPr>
          <w:p w14:paraId="7F93AF53" w14:textId="30627D38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  <w:r w:rsidRPr="00D47FED">
              <w:rPr>
                <w:rFonts w:cs="Times New Roman"/>
              </w:rPr>
              <w:t>2</w:t>
            </w:r>
          </w:p>
        </w:tc>
        <w:tc>
          <w:tcPr>
            <w:tcW w:w="829" w:type="dxa"/>
          </w:tcPr>
          <w:p w14:paraId="5FBA0EBE" w14:textId="4D6A913A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  <w:r w:rsidRPr="00D47FED">
              <w:rPr>
                <w:rFonts w:cs="Times New Roman"/>
              </w:rPr>
              <w:t>3</w:t>
            </w:r>
          </w:p>
        </w:tc>
        <w:tc>
          <w:tcPr>
            <w:tcW w:w="829" w:type="dxa"/>
          </w:tcPr>
          <w:p w14:paraId="7FD47825" w14:textId="0C524DA4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  <w:r w:rsidRPr="00D47FED">
              <w:rPr>
                <w:rFonts w:cs="Times New Roman"/>
              </w:rPr>
              <w:t>4</w:t>
            </w:r>
          </w:p>
        </w:tc>
        <w:tc>
          <w:tcPr>
            <w:tcW w:w="829" w:type="dxa"/>
          </w:tcPr>
          <w:p w14:paraId="15121D94" w14:textId="4C7951D0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  <w:r w:rsidRPr="00D47FED">
              <w:rPr>
                <w:rFonts w:cs="Times New Roman"/>
              </w:rPr>
              <w:t>5</w:t>
            </w:r>
          </w:p>
        </w:tc>
        <w:tc>
          <w:tcPr>
            <w:tcW w:w="829" w:type="dxa"/>
          </w:tcPr>
          <w:p w14:paraId="73056D3C" w14:textId="65446C1B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  <w:r w:rsidRPr="00D47FED">
              <w:rPr>
                <w:rFonts w:cs="Times New Roman"/>
              </w:rPr>
              <w:t>6</w:t>
            </w:r>
          </w:p>
        </w:tc>
        <w:tc>
          <w:tcPr>
            <w:tcW w:w="829" w:type="dxa"/>
          </w:tcPr>
          <w:p w14:paraId="323C9906" w14:textId="0CF435F5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  <w:r w:rsidRPr="00D47FED">
              <w:rPr>
                <w:rFonts w:cs="Times New Roman"/>
              </w:rPr>
              <w:t>7</w:t>
            </w:r>
          </w:p>
        </w:tc>
        <w:tc>
          <w:tcPr>
            <w:tcW w:w="829" w:type="dxa"/>
          </w:tcPr>
          <w:p w14:paraId="59C74954" w14:textId="0FC6ABEF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  <w:r w:rsidRPr="00D47FED">
              <w:rPr>
                <w:rFonts w:cs="Times New Roman"/>
              </w:rPr>
              <w:t>8</w:t>
            </w:r>
          </w:p>
        </w:tc>
        <w:tc>
          <w:tcPr>
            <w:tcW w:w="829" w:type="dxa"/>
          </w:tcPr>
          <w:p w14:paraId="4D5506AA" w14:textId="53BE9E94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  <w:r w:rsidRPr="00D47FED">
              <w:rPr>
                <w:rFonts w:cs="Times New Roman"/>
              </w:rPr>
              <w:t>9</w:t>
            </w:r>
          </w:p>
        </w:tc>
      </w:tr>
      <w:tr w:rsidR="00F46673" w:rsidRPr="00D47FED" w14:paraId="333CD695" w14:textId="77777777" w:rsidTr="00F46673">
        <w:tc>
          <w:tcPr>
            <w:tcW w:w="1242" w:type="dxa"/>
          </w:tcPr>
          <w:p w14:paraId="4BADFCCC" w14:textId="68732AFB" w:rsidR="00F46673" w:rsidRPr="00D47FED" w:rsidRDefault="00000000" w:rsidP="009B7211">
            <w:pPr>
              <w:spacing w:line="360" w:lineRule="auto"/>
              <w:rPr>
                <w:rFonts w:cs="Times New Roman"/>
                <w:i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L</m:t>
                    </m:r>
                  </m:sub>
                </m:s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(Ω)</m:t>
                </m:r>
              </m:oMath>
            </m:oMathPara>
          </w:p>
        </w:tc>
        <w:tc>
          <w:tcPr>
            <w:tcW w:w="654" w:type="dxa"/>
          </w:tcPr>
          <w:p w14:paraId="6CC80AC1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5151767D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3D3B744C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2CE96E1D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12321499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264CDEB1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6E07ED1C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41204FF2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0FA7CBA9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</w:tr>
      <w:tr w:rsidR="00F46673" w:rsidRPr="00D47FED" w14:paraId="3CBA0BFF" w14:textId="77777777" w:rsidTr="00F46673">
        <w:tc>
          <w:tcPr>
            <w:tcW w:w="1242" w:type="dxa"/>
          </w:tcPr>
          <w:p w14:paraId="4000D0D8" w14:textId="3D382C60" w:rsidR="00F46673" w:rsidRPr="00D47FED" w:rsidRDefault="00000000" w:rsidP="009B7211">
            <w:pPr>
              <w:spacing w:line="360" w:lineRule="auto"/>
              <w:rPr>
                <w:rFonts w:cs="Times New Roman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O</m:t>
                    </m:r>
                  </m:sub>
                </m:s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 xml:space="preserve">  (V)</m:t>
                </m:r>
              </m:oMath>
            </m:oMathPara>
          </w:p>
        </w:tc>
        <w:tc>
          <w:tcPr>
            <w:tcW w:w="654" w:type="dxa"/>
          </w:tcPr>
          <w:p w14:paraId="7A58C994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3B3A2E2C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420A2E1E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1B981077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33BC575C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5B702BC1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794B61F4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5BF9BB7C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169A68FA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</w:tr>
      <w:tr w:rsidR="00F46673" w:rsidRPr="00D47FED" w14:paraId="4EBD9D43" w14:textId="77777777" w:rsidTr="00F46673">
        <w:tc>
          <w:tcPr>
            <w:tcW w:w="1242" w:type="dxa"/>
          </w:tcPr>
          <w:p w14:paraId="486B12EC" w14:textId="119E49D0" w:rsidR="00F46673" w:rsidRPr="00D47FED" w:rsidRDefault="00000000" w:rsidP="009B7211">
            <w:pPr>
              <w:spacing w:line="360" w:lineRule="auto"/>
              <w:rPr>
                <w:rFonts w:cs="Times New Roman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CO</m:t>
                    </m:r>
                  </m:sub>
                </m:sSub>
                <m:r>
                  <w:rPr>
                    <w:rFonts w:ascii="Cambria Math" w:hAnsi="Cambria Math" w:cs="Times New Roman"/>
                    <w:sz w:val="21"/>
                    <w:szCs w:val="21"/>
                    <w:vertAlign w:val="subscript"/>
                  </w:rPr>
                  <m:t xml:space="preserve"> (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mA)</m:t>
                </m:r>
              </m:oMath>
            </m:oMathPara>
          </w:p>
        </w:tc>
        <w:tc>
          <w:tcPr>
            <w:tcW w:w="654" w:type="dxa"/>
          </w:tcPr>
          <w:p w14:paraId="4EC1C70B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7AFDCCA1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75A0424F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201CBA6D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0928A677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7786E5EA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0D2F352D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6717B9DD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829" w:type="dxa"/>
          </w:tcPr>
          <w:p w14:paraId="14424E2C" w14:textId="77777777" w:rsidR="00F46673" w:rsidRPr="00D47FED" w:rsidRDefault="00F46673" w:rsidP="00F46673">
            <w:pPr>
              <w:spacing w:line="360" w:lineRule="auto"/>
              <w:jc w:val="center"/>
              <w:rPr>
                <w:rFonts w:cs="Times New Roman"/>
              </w:rPr>
            </w:pPr>
          </w:p>
        </w:tc>
      </w:tr>
    </w:tbl>
    <w:p w14:paraId="690E38EE" w14:textId="52D67ACB" w:rsidR="002637EB" w:rsidRPr="00D47FED" w:rsidRDefault="00F46673" w:rsidP="002637EB">
      <w:pPr>
        <w:ind w:firstLineChars="200" w:firstLine="440"/>
        <w:rPr>
          <w:rFonts w:cs="Times New Roman"/>
          <w:color w:val="FF0000"/>
          <w:sz w:val="22"/>
          <w:szCs w:val="22"/>
        </w:rPr>
      </w:pPr>
      <w:r w:rsidRPr="00D47FED">
        <w:rPr>
          <w:rFonts w:cs="Times New Roman"/>
          <w:color w:val="FF0000"/>
          <w:sz w:val="22"/>
          <w:szCs w:val="22"/>
        </w:rPr>
        <w:t>(</w:t>
      </w:r>
      <w:r w:rsidRPr="00D47FED">
        <w:rPr>
          <w:rFonts w:cs="Times New Roman"/>
          <w:color w:val="FF0000"/>
          <w:sz w:val="22"/>
          <w:szCs w:val="22"/>
        </w:rPr>
        <w:t>断开</w:t>
      </w:r>
      <w:r w:rsidRPr="00D47FED">
        <w:rPr>
          <w:rFonts w:cs="Times New Roman"/>
          <w:color w:val="FF0000"/>
          <w:sz w:val="22"/>
          <w:szCs w:val="22"/>
        </w:rPr>
        <w:t>J2</w:t>
      </w:r>
      <w:r w:rsidRPr="00D47FED">
        <w:rPr>
          <w:rFonts w:cs="Times New Roman"/>
          <w:color w:val="FF0000"/>
          <w:sz w:val="22"/>
          <w:szCs w:val="22"/>
        </w:rPr>
        <w:t>前必须断电</w:t>
      </w:r>
      <w:r w:rsidRPr="00D47FED">
        <w:rPr>
          <w:rFonts w:cs="Times New Roman"/>
          <w:color w:val="FF0000"/>
          <w:sz w:val="22"/>
          <w:szCs w:val="22"/>
        </w:rPr>
        <w:t>,</w:t>
      </w:r>
      <w:r w:rsidRPr="00D47FED">
        <w:rPr>
          <w:rFonts w:cs="Times New Roman"/>
          <w:color w:val="FF0000"/>
          <w:sz w:val="22"/>
          <w:szCs w:val="22"/>
        </w:rPr>
        <w:t>否则板子会烧坏</w:t>
      </w:r>
      <w:r w:rsidRPr="00D47FED">
        <w:rPr>
          <w:rFonts w:cs="Times New Roman"/>
          <w:color w:val="FF0000"/>
          <w:sz w:val="22"/>
          <w:szCs w:val="22"/>
        </w:rPr>
        <w:t>) (</w:t>
      </w:r>
      <w:r w:rsidRPr="00D47FED">
        <w:rPr>
          <w:rFonts w:cs="Times New Roman"/>
          <w:color w:val="FF0000"/>
          <w:sz w:val="22"/>
          <w:szCs w:val="22"/>
        </w:rPr>
        <w:t>接上负载才上电</w:t>
      </w:r>
      <w:r w:rsidRPr="00D47FED">
        <w:rPr>
          <w:rFonts w:cs="Times New Roman"/>
          <w:color w:val="FF0000"/>
          <w:sz w:val="22"/>
          <w:szCs w:val="22"/>
        </w:rPr>
        <w:t>,</w:t>
      </w:r>
      <w:r w:rsidRPr="00D47FED">
        <w:rPr>
          <w:rFonts w:cs="Times New Roman"/>
          <w:color w:val="FF0000"/>
          <w:sz w:val="22"/>
          <w:szCs w:val="22"/>
        </w:rPr>
        <w:t>否则板子会烧坏</w:t>
      </w:r>
      <w:r w:rsidRPr="00D47FED">
        <w:rPr>
          <w:rFonts w:cs="Times New Roman"/>
          <w:color w:val="FF0000"/>
          <w:sz w:val="22"/>
          <w:szCs w:val="22"/>
        </w:rPr>
        <w:t>)</w:t>
      </w:r>
    </w:p>
    <w:p w14:paraId="1D790FC2" w14:textId="358469B1" w:rsidR="00F46673" w:rsidRPr="00D47FED" w:rsidRDefault="00F46673" w:rsidP="00F46673">
      <w:pPr>
        <w:spacing w:line="360" w:lineRule="auto"/>
        <w:ind w:firstLineChars="150" w:firstLine="270"/>
        <w:jc w:val="center"/>
        <w:rPr>
          <w:rFonts w:cs="Times New Roman"/>
          <w:sz w:val="18"/>
          <w:szCs w:val="18"/>
        </w:rPr>
      </w:pPr>
      <w:r w:rsidRPr="00D47FED">
        <w:rPr>
          <w:rFonts w:cs="Times New Roman"/>
          <w:sz w:val="18"/>
          <w:szCs w:val="18"/>
        </w:rPr>
        <w:t>表</w:t>
      </w:r>
      <w:r w:rsidRPr="00D47FED">
        <w:rPr>
          <w:rFonts w:cs="Times New Roman"/>
          <w:sz w:val="18"/>
          <w:szCs w:val="18"/>
        </w:rPr>
        <w:t>2</w:t>
      </w:r>
      <w:r w:rsidRPr="00D47FED">
        <w:rPr>
          <w:rFonts w:cs="Times New Roman"/>
          <w:sz w:val="18"/>
          <w:szCs w:val="18"/>
        </w:rPr>
        <w:t>谐振功率放大器的负载特性测试</w:t>
      </w:r>
      <w:r w:rsidRPr="00D47FED">
        <w:rPr>
          <w:rFonts w:cs="Times New Roman"/>
          <w:sz w:val="18"/>
          <w:szCs w:val="18"/>
        </w:rPr>
        <w:t xml:space="preserve">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bM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     V</m:t>
        </m:r>
      </m:oMath>
    </w:p>
    <w:tbl>
      <w:tblPr>
        <w:tblW w:w="8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815"/>
        <w:gridCol w:w="816"/>
        <w:gridCol w:w="815"/>
        <w:gridCol w:w="816"/>
        <w:gridCol w:w="815"/>
        <w:gridCol w:w="816"/>
        <w:gridCol w:w="815"/>
        <w:gridCol w:w="816"/>
        <w:gridCol w:w="816"/>
      </w:tblGrid>
      <w:tr w:rsidR="00F46673" w:rsidRPr="00D47FED" w14:paraId="68037AB2" w14:textId="77777777" w:rsidTr="00F46673">
        <w:tc>
          <w:tcPr>
            <w:tcW w:w="1188" w:type="dxa"/>
          </w:tcPr>
          <w:p w14:paraId="607325B0" w14:textId="77777777" w:rsidR="00F46673" w:rsidRPr="00D47FED" w:rsidRDefault="00F46673" w:rsidP="009B7211">
            <w:pPr>
              <w:spacing w:line="360" w:lineRule="auto"/>
              <w:rPr>
                <w:rFonts w:cs="Times New Roman"/>
                <w:szCs w:val="21"/>
                <w:vertAlign w:val="subscript"/>
              </w:rPr>
            </w:pPr>
          </w:p>
        </w:tc>
        <w:tc>
          <w:tcPr>
            <w:tcW w:w="815" w:type="dxa"/>
          </w:tcPr>
          <w:p w14:paraId="3C79BB30" w14:textId="533393EA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  <w:r w:rsidRPr="00D47FED">
              <w:rPr>
                <w:rFonts w:cs="Times New Roman"/>
              </w:rPr>
              <w:t>1</w:t>
            </w:r>
          </w:p>
        </w:tc>
        <w:tc>
          <w:tcPr>
            <w:tcW w:w="816" w:type="dxa"/>
          </w:tcPr>
          <w:p w14:paraId="250EE9A5" w14:textId="7CBE61CE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  <w:r w:rsidRPr="00D47FED">
              <w:rPr>
                <w:rFonts w:cs="Times New Roman"/>
              </w:rPr>
              <w:t>2</w:t>
            </w:r>
          </w:p>
        </w:tc>
        <w:tc>
          <w:tcPr>
            <w:tcW w:w="815" w:type="dxa"/>
          </w:tcPr>
          <w:p w14:paraId="4826242D" w14:textId="2EBB07F5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  <w:r w:rsidRPr="00D47FED">
              <w:rPr>
                <w:rFonts w:cs="Times New Roman"/>
              </w:rPr>
              <w:t>3</w:t>
            </w:r>
          </w:p>
        </w:tc>
        <w:tc>
          <w:tcPr>
            <w:tcW w:w="816" w:type="dxa"/>
          </w:tcPr>
          <w:p w14:paraId="7A46A5E4" w14:textId="582D200A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  <w:r w:rsidRPr="00D47FED">
              <w:rPr>
                <w:rFonts w:cs="Times New Roman"/>
              </w:rPr>
              <w:t>4</w:t>
            </w:r>
          </w:p>
        </w:tc>
        <w:tc>
          <w:tcPr>
            <w:tcW w:w="815" w:type="dxa"/>
          </w:tcPr>
          <w:p w14:paraId="035709FA" w14:textId="5632F7E6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  <w:r w:rsidRPr="00D47FED">
              <w:rPr>
                <w:rFonts w:cs="Times New Roman"/>
              </w:rPr>
              <w:t>5</w:t>
            </w:r>
          </w:p>
        </w:tc>
        <w:tc>
          <w:tcPr>
            <w:tcW w:w="816" w:type="dxa"/>
          </w:tcPr>
          <w:p w14:paraId="3D266FE5" w14:textId="729C48FC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  <w:r w:rsidRPr="00D47FED">
              <w:rPr>
                <w:rFonts w:cs="Times New Roman"/>
              </w:rPr>
              <w:t>6</w:t>
            </w:r>
          </w:p>
        </w:tc>
        <w:tc>
          <w:tcPr>
            <w:tcW w:w="815" w:type="dxa"/>
          </w:tcPr>
          <w:p w14:paraId="069F8740" w14:textId="1C51CBF3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  <w:r w:rsidRPr="00D47FED">
              <w:rPr>
                <w:rFonts w:cs="Times New Roman"/>
              </w:rPr>
              <w:t>7</w:t>
            </w:r>
          </w:p>
        </w:tc>
        <w:tc>
          <w:tcPr>
            <w:tcW w:w="816" w:type="dxa"/>
          </w:tcPr>
          <w:p w14:paraId="31145AAC" w14:textId="5C1016A5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  <w:r w:rsidRPr="00D47FED">
              <w:rPr>
                <w:rFonts w:cs="Times New Roman"/>
              </w:rPr>
              <w:t>8</w:t>
            </w:r>
          </w:p>
        </w:tc>
        <w:tc>
          <w:tcPr>
            <w:tcW w:w="816" w:type="dxa"/>
          </w:tcPr>
          <w:p w14:paraId="74E749B4" w14:textId="70419539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  <w:r w:rsidRPr="00D47FED">
              <w:rPr>
                <w:rFonts w:cs="Times New Roman"/>
              </w:rPr>
              <w:t>9</w:t>
            </w:r>
          </w:p>
        </w:tc>
      </w:tr>
      <w:tr w:rsidR="00F46673" w:rsidRPr="00D47FED" w14:paraId="46ADA54A" w14:textId="77777777" w:rsidTr="00F46673">
        <w:tc>
          <w:tcPr>
            <w:tcW w:w="1188" w:type="dxa"/>
          </w:tcPr>
          <w:p w14:paraId="485E3F19" w14:textId="7662FA85" w:rsidR="00F46673" w:rsidRPr="00D47FED" w:rsidRDefault="00F46673" w:rsidP="009B7211">
            <w:pPr>
              <w:spacing w:line="360" w:lineRule="auto"/>
              <w:rPr>
                <w:rFonts w:cs="Times New Roman"/>
                <w:szCs w:val="21"/>
              </w:rPr>
            </w:pPr>
            <w:r w:rsidRPr="00D47FED">
              <w:rPr>
                <w:rFonts w:cs="Times New Roman"/>
                <w:szCs w:val="21"/>
                <w:vertAlign w:val="subscript"/>
              </w:rPr>
              <w:lastRenderedPageBreak/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</w:rPr>
                <m:t>(V)</m:t>
              </m:r>
            </m:oMath>
            <w:r w:rsidRPr="00D47FED">
              <w:rPr>
                <w:rFonts w:cs="Times New Roman"/>
                <w:szCs w:val="21"/>
              </w:rPr>
              <w:t>）</w:t>
            </w:r>
          </w:p>
        </w:tc>
        <w:tc>
          <w:tcPr>
            <w:tcW w:w="815" w:type="dxa"/>
          </w:tcPr>
          <w:p w14:paraId="62A76FB5" w14:textId="77777777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6" w:type="dxa"/>
          </w:tcPr>
          <w:p w14:paraId="4C75537C" w14:textId="77777777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5" w:type="dxa"/>
          </w:tcPr>
          <w:p w14:paraId="4C10A8FE" w14:textId="77777777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6" w:type="dxa"/>
          </w:tcPr>
          <w:p w14:paraId="362FF629" w14:textId="77777777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5" w:type="dxa"/>
          </w:tcPr>
          <w:p w14:paraId="69034D39" w14:textId="77777777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6" w:type="dxa"/>
          </w:tcPr>
          <w:p w14:paraId="3EB664BD" w14:textId="77777777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5" w:type="dxa"/>
          </w:tcPr>
          <w:p w14:paraId="7643891D" w14:textId="77777777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6" w:type="dxa"/>
          </w:tcPr>
          <w:p w14:paraId="17F0114D" w14:textId="77777777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6" w:type="dxa"/>
          </w:tcPr>
          <w:p w14:paraId="6FD482DF" w14:textId="77777777" w:rsidR="00F46673" w:rsidRPr="00D47FED" w:rsidRDefault="00F46673" w:rsidP="009B7211">
            <w:pPr>
              <w:spacing w:line="360" w:lineRule="auto"/>
              <w:rPr>
                <w:rFonts w:cs="Times New Roman"/>
              </w:rPr>
            </w:pPr>
          </w:p>
        </w:tc>
      </w:tr>
      <w:tr w:rsidR="00F46673" w:rsidRPr="00D47FED" w14:paraId="669EEA9D" w14:textId="77777777" w:rsidTr="00F46673">
        <w:tc>
          <w:tcPr>
            <w:tcW w:w="1188" w:type="dxa"/>
          </w:tcPr>
          <w:p w14:paraId="0EAAE087" w14:textId="792223A0" w:rsidR="00F46673" w:rsidRPr="00D47FED" w:rsidRDefault="00000000" w:rsidP="00F46673">
            <w:pPr>
              <w:spacing w:line="360" w:lineRule="auto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O</m:t>
                    </m:r>
                  </m:sub>
                </m:s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 xml:space="preserve">  (V)</m:t>
                </m:r>
              </m:oMath>
            </m:oMathPara>
          </w:p>
        </w:tc>
        <w:tc>
          <w:tcPr>
            <w:tcW w:w="815" w:type="dxa"/>
          </w:tcPr>
          <w:p w14:paraId="4C7449F3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6" w:type="dxa"/>
          </w:tcPr>
          <w:p w14:paraId="2445BDE1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5" w:type="dxa"/>
          </w:tcPr>
          <w:p w14:paraId="229228F9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6" w:type="dxa"/>
          </w:tcPr>
          <w:p w14:paraId="5C3A8FD4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5" w:type="dxa"/>
          </w:tcPr>
          <w:p w14:paraId="4DAC9AC5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6" w:type="dxa"/>
          </w:tcPr>
          <w:p w14:paraId="71BA60D7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5" w:type="dxa"/>
          </w:tcPr>
          <w:p w14:paraId="1621F9D1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6" w:type="dxa"/>
          </w:tcPr>
          <w:p w14:paraId="30797502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6" w:type="dxa"/>
          </w:tcPr>
          <w:p w14:paraId="3E8A9C67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</w:tr>
      <w:tr w:rsidR="00F46673" w:rsidRPr="00D47FED" w14:paraId="10D7D719" w14:textId="77777777" w:rsidTr="00F46673">
        <w:tc>
          <w:tcPr>
            <w:tcW w:w="1188" w:type="dxa"/>
          </w:tcPr>
          <w:p w14:paraId="799B8902" w14:textId="601802F8" w:rsidR="00F46673" w:rsidRPr="00D47FED" w:rsidRDefault="00000000" w:rsidP="00F46673">
            <w:pPr>
              <w:spacing w:line="360" w:lineRule="auto"/>
              <w:rPr>
                <w:rFonts w:cs="Times New Roman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CO</m:t>
                    </m:r>
                  </m:sub>
                </m:sSub>
                <m:r>
                  <w:rPr>
                    <w:rFonts w:ascii="Cambria Math" w:hAnsi="Cambria Math" w:cs="Times New Roman"/>
                    <w:sz w:val="21"/>
                    <w:szCs w:val="21"/>
                    <w:vertAlign w:val="subscript"/>
                  </w:rPr>
                  <m:t xml:space="preserve"> (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mA)</m:t>
                </m:r>
              </m:oMath>
            </m:oMathPara>
          </w:p>
        </w:tc>
        <w:tc>
          <w:tcPr>
            <w:tcW w:w="815" w:type="dxa"/>
          </w:tcPr>
          <w:p w14:paraId="5EE41B38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6" w:type="dxa"/>
          </w:tcPr>
          <w:p w14:paraId="6FF5192B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5" w:type="dxa"/>
          </w:tcPr>
          <w:p w14:paraId="28D3810E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6" w:type="dxa"/>
          </w:tcPr>
          <w:p w14:paraId="550AC86E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5" w:type="dxa"/>
          </w:tcPr>
          <w:p w14:paraId="19B815B4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6" w:type="dxa"/>
          </w:tcPr>
          <w:p w14:paraId="462569E4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5" w:type="dxa"/>
          </w:tcPr>
          <w:p w14:paraId="245C1EF4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6" w:type="dxa"/>
          </w:tcPr>
          <w:p w14:paraId="7D1C4948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816" w:type="dxa"/>
          </w:tcPr>
          <w:p w14:paraId="41345CC5" w14:textId="77777777" w:rsidR="00F46673" w:rsidRPr="00D47FED" w:rsidRDefault="00F46673" w:rsidP="00F46673">
            <w:pPr>
              <w:spacing w:line="360" w:lineRule="auto"/>
              <w:rPr>
                <w:rFonts w:cs="Times New Roman"/>
              </w:rPr>
            </w:pPr>
          </w:p>
        </w:tc>
      </w:tr>
    </w:tbl>
    <w:p w14:paraId="09318E39" w14:textId="5F7388B9" w:rsidR="00F46673" w:rsidRPr="00D47FED" w:rsidRDefault="00F46673" w:rsidP="002637EB">
      <w:pPr>
        <w:ind w:firstLineChars="200" w:firstLine="440"/>
        <w:rPr>
          <w:rFonts w:cs="Times New Roman"/>
          <w:bCs/>
          <w:sz w:val="22"/>
          <w:szCs w:val="22"/>
        </w:rPr>
      </w:pPr>
      <w:r w:rsidRPr="00D47FED">
        <w:rPr>
          <w:rFonts w:cs="Times New Roman"/>
          <w:bCs/>
          <w:sz w:val="22"/>
          <w:szCs w:val="22"/>
        </w:rPr>
        <w:t>分析：负载和集电极电压对高频谐振功率放大器工作状态的影响。</w:t>
      </w:r>
    </w:p>
    <w:p w14:paraId="6E50F905" w14:textId="68C1E489" w:rsidR="00F46673" w:rsidRPr="00D47FED" w:rsidRDefault="00F46673" w:rsidP="002637EB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bCs/>
          <w:sz w:val="22"/>
          <w:szCs w:val="22"/>
        </w:rPr>
        <w:t>绘制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cM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~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sub>
        </m:sSub>
      </m:oMath>
      <w:r w:rsidRPr="00D47FED">
        <w:rPr>
          <w:rFonts w:cs="Times New Roman"/>
          <w:sz w:val="22"/>
          <w:szCs w:val="22"/>
        </w:rPr>
        <w:t>曲线，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CO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~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sub>
        </m:sSub>
      </m:oMath>
      <w:r w:rsidRPr="00D47FED">
        <w:rPr>
          <w:rFonts w:cs="Times New Roman"/>
          <w:sz w:val="22"/>
          <w:szCs w:val="22"/>
        </w:rPr>
        <w:t>曲线。</w:t>
      </w:r>
    </w:p>
    <w:p w14:paraId="38BB9F19" w14:textId="5AF86757" w:rsidR="00F46673" w:rsidRPr="00D47FED" w:rsidRDefault="00F46673" w:rsidP="00F46673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bCs/>
          <w:sz w:val="22"/>
          <w:szCs w:val="22"/>
        </w:rPr>
        <w:t>绘制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cM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~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D47FED">
        <w:rPr>
          <w:rFonts w:cs="Times New Roman"/>
          <w:sz w:val="22"/>
          <w:szCs w:val="22"/>
        </w:rPr>
        <w:t>曲线，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CO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~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D47FED">
        <w:rPr>
          <w:rFonts w:cs="Times New Roman"/>
          <w:sz w:val="22"/>
          <w:szCs w:val="22"/>
        </w:rPr>
        <w:t>曲线。</w:t>
      </w:r>
    </w:p>
    <w:p w14:paraId="71693861" w14:textId="77777777" w:rsidR="00F46673" w:rsidRPr="00D47FED" w:rsidRDefault="00F46673" w:rsidP="002637EB">
      <w:pPr>
        <w:ind w:firstLineChars="200" w:firstLine="440"/>
        <w:rPr>
          <w:rFonts w:cs="Times New Roman"/>
          <w:bCs/>
          <w:sz w:val="22"/>
          <w:szCs w:val="22"/>
        </w:rPr>
      </w:pPr>
    </w:p>
    <w:p w14:paraId="1C8677C3" w14:textId="01D5EA77" w:rsidR="00B56084" w:rsidRPr="00D47FED" w:rsidRDefault="00B56084" w:rsidP="00B56084">
      <w:pPr>
        <w:rPr>
          <w:rFonts w:cs="Times New Roman"/>
          <w:b/>
          <w:bCs/>
        </w:rPr>
      </w:pPr>
      <w:r w:rsidRPr="00D47FED">
        <w:rPr>
          <w:rFonts w:cs="Times New Roman"/>
          <w:b/>
          <w:bCs/>
        </w:rPr>
        <w:t>六、思考题</w:t>
      </w:r>
    </w:p>
    <w:p w14:paraId="06908EFB" w14:textId="1F06B162" w:rsidR="00B56084" w:rsidRPr="00D47FED" w:rsidRDefault="00182190" w:rsidP="00D61014">
      <w:pPr>
        <w:ind w:firstLineChars="200" w:firstLine="442"/>
        <w:rPr>
          <w:rFonts w:cs="Times New Roman"/>
          <w:b/>
          <w:bCs/>
          <w:sz w:val="22"/>
          <w:szCs w:val="22"/>
        </w:rPr>
      </w:pPr>
      <w:r w:rsidRPr="00D47FED">
        <w:rPr>
          <w:rFonts w:cs="Times New Roman"/>
          <w:b/>
          <w:bCs/>
          <w:sz w:val="22"/>
          <w:szCs w:val="22"/>
        </w:rPr>
        <w:t>根据本实验电路，分析可能会造成实验电路损坏的原因，应该采取哪些预防措施？</w:t>
      </w:r>
    </w:p>
    <w:p w14:paraId="07D20C2A" w14:textId="17D77CCA" w:rsidR="00F46673" w:rsidRPr="00D47FED" w:rsidRDefault="00F46673" w:rsidP="00D61014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可能的原因</w:t>
      </w:r>
    </w:p>
    <w:p w14:paraId="5ECFB1E0" w14:textId="2650E0F0" w:rsidR="00F46673" w:rsidRPr="00D47FED" w:rsidRDefault="00F46673" w:rsidP="00D61014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输入信号幅值过大或放大倍率过大，导致输出功率过大，板子烧毁；</w:t>
      </w:r>
    </w:p>
    <w:p w14:paraId="19587EFB" w14:textId="3332DF4F" w:rsidR="00F46673" w:rsidRPr="00D47FED" w:rsidRDefault="00F46673" w:rsidP="00D61014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上电未接负载，导致输出电流过大，板子烧毁；</w:t>
      </w:r>
    </w:p>
    <w:p w14:paraId="41ADB09E" w14:textId="58DB6DFE" w:rsidR="00F46673" w:rsidRPr="00D47FED" w:rsidRDefault="00F46673" w:rsidP="00D61014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断开</w:t>
      </w:r>
      <m:oMath>
        <m:r>
          <w:rPr>
            <w:rFonts w:ascii="Cambria Math" w:hAnsi="Cambria Math" w:cs="Times New Roman"/>
            <w:sz w:val="22"/>
            <w:szCs w:val="22"/>
          </w:rPr>
          <m:t>J2</m:t>
        </m:r>
      </m:oMath>
      <w:r w:rsidRPr="00D47FED">
        <w:rPr>
          <w:rFonts w:cs="Times New Roman"/>
          <w:sz w:val="22"/>
          <w:szCs w:val="22"/>
        </w:rPr>
        <w:t>前未断电，产生较强冲激电流，烧毁板子；</w:t>
      </w:r>
    </w:p>
    <w:p w14:paraId="75179697" w14:textId="01273865" w:rsidR="00F46673" w:rsidRPr="00D47FED" w:rsidRDefault="00F46673" w:rsidP="00D61014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板子以过大功率工作较长时间，导致负载端过热熔毁。</w:t>
      </w:r>
    </w:p>
    <w:p w14:paraId="66410438" w14:textId="674BD120" w:rsidR="00F46673" w:rsidRPr="00D47FED" w:rsidRDefault="00F46673" w:rsidP="00D61014">
      <w:pPr>
        <w:ind w:firstLineChars="200" w:firstLine="440"/>
        <w:rPr>
          <w:rFonts w:cs="Times New Roman"/>
          <w:sz w:val="22"/>
          <w:szCs w:val="22"/>
        </w:rPr>
      </w:pPr>
    </w:p>
    <w:p w14:paraId="62A2B155" w14:textId="40DB0A1B" w:rsidR="00F46673" w:rsidRPr="00D47FED" w:rsidRDefault="00F46673" w:rsidP="00D61014">
      <w:pPr>
        <w:ind w:firstLineChars="200" w:firstLine="442"/>
        <w:rPr>
          <w:rFonts w:cs="Times New Roman"/>
          <w:b/>
          <w:bCs/>
          <w:sz w:val="22"/>
          <w:szCs w:val="22"/>
        </w:rPr>
      </w:pPr>
      <w:r w:rsidRPr="00D47FED">
        <w:rPr>
          <w:rFonts w:cs="Times New Roman"/>
          <w:b/>
          <w:bCs/>
          <w:sz w:val="22"/>
          <w:szCs w:val="22"/>
        </w:rPr>
        <w:t>应采取的措施：</w:t>
      </w:r>
    </w:p>
    <w:p w14:paraId="2E1F748B" w14:textId="72E1B84F" w:rsidR="00F46673" w:rsidRPr="00D47FED" w:rsidRDefault="00F46673" w:rsidP="00D61014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合理控制放大倍数和输入电压幅值，控制输出功率；</w:t>
      </w:r>
    </w:p>
    <w:p w14:paraId="586893ED" w14:textId="3BBC8102" w:rsidR="00F46673" w:rsidRPr="00D47FED" w:rsidRDefault="00F46673" w:rsidP="00D61014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规范操作，上电前先接入负载，调节电路时断电；</w:t>
      </w:r>
    </w:p>
    <w:p w14:paraId="49ADF93A" w14:textId="5CA2EB4F" w:rsidR="00F46673" w:rsidRPr="00D47FED" w:rsidRDefault="00F46673" w:rsidP="00D61014">
      <w:pPr>
        <w:ind w:firstLineChars="200" w:firstLine="440"/>
        <w:rPr>
          <w:rFonts w:cs="Times New Roman"/>
          <w:sz w:val="22"/>
          <w:szCs w:val="22"/>
        </w:rPr>
      </w:pPr>
      <w:r w:rsidRPr="00D47FED">
        <w:rPr>
          <w:rFonts w:cs="Times New Roman"/>
          <w:sz w:val="22"/>
          <w:szCs w:val="22"/>
        </w:rPr>
        <w:t>控制电路板工作时间，避免长时间工作导致过热。</w:t>
      </w:r>
    </w:p>
    <w:sectPr w:rsidR="00F46673" w:rsidRPr="00D47FED">
      <w:head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3D0A2" w14:textId="77777777" w:rsidR="00433A8B" w:rsidRDefault="00433A8B" w:rsidP="0056342D">
      <w:r>
        <w:separator/>
      </w:r>
    </w:p>
  </w:endnote>
  <w:endnote w:type="continuationSeparator" w:id="0">
    <w:p w14:paraId="606CEDE7" w14:textId="77777777" w:rsidR="00433A8B" w:rsidRDefault="00433A8B" w:rsidP="00563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0DF29" w14:textId="77777777" w:rsidR="00433A8B" w:rsidRDefault="00433A8B" w:rsidP="0056342D">
      <w:r>
        <w:separator/>
      </w:r>
    </w:p>
  </w:footnote>
  <w:footnote w:type="continuationSeparator" w:id="0">
    <w:p w14:paraId="00CBB20D" w14:textId="77777777" w:rsidR="00433A8B" w:rsidRDefault="00433A8B" w:rsidP="00563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F7085" w14:textId="77777777" w:rsidR="0056342D" w:rsidRDefault="0056342D" w:rsidP="0056342D">
    <w:pPr>
      <w:pStyle w:val="a4"/>
    </w:pPr>
    <w:r>
      <w:rPr>
        <w:rFonts w:hint="eastAsia"/>
      </w:rPr>
      <w:t>中国科学院大学</w:t>
    </w:r>
    <w:r>
      <w:rPr>
        <w:rFonts w:hint="eastAsia"/>
      </w:rPr>
      <w:t xml:space="preserve"> </w:t>
    </w:r>
    <w:r>
      <w:t xml:space="preserve">                                                      </w:t>
    </w:r>
    <w:r>
      <w:rPr>
        <w:rFonts w:hint="eastAsia"/>
      </w:rPr>
      <w:t>《非</w:t>
    </w:r>
    <w:r>
      <w:t>线性电子线路实验</w:t>
    </w:r>
    <w:r>
      <w:rPr>
        <w:rFonts w:hint="eastAsia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31BB0"/>
    <w:multiLevelType w:val="multilevel"/>
    <w:tmpl w:val="40831BB0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6521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BE6"/>
    <w:rsid w:val="00002974"/>
    <w:rsid w:val="000130A8"/>
    <w:rsid w:val="00027B48"/>
    <w:rsid w:val="00053D3E"/>
    <w:rsid w:val="00054B00"/>
    <w:rsid w:val="000658B6"/>
    <w:rsid w:val="000670B6"/>
    <w:rsid w:val="00080191"/>
    <w:rsid w:val="000A3FF2"/>
    <w:rsid w:val="000B3E39"/>
    <w:rsid w:val="000C251A"/>
    <w:rsid w:val="000C2F53"/>
    <w:rsid w:val="000E015D"/>
    <w:rsid w:val="000E495D"/>
    <w:rsid w:val="00114B89"/>
    <w:rsid w:val="001349DD"/>
    <w:rsid w:val="00182190"/>
    <w:rsid w:val="00190B35"/>
    <w:rsid w:val="001C35C8"/>
    <w:rsid w:val="001C4613"/>
    <w:rsid w:val="001E2942"/>
    <w:rsid w:val="001E2A52"/>
    <w:rsid w:val="001F58B1"/>
    <w:rsid w:val="00207B8E"/>
    <w:rsid w:val="00233053"/>
    <w:rsid w:val="00243EE9"/>
    <w:rsid w:val="002516B0"/>
    <w:rsid w:val="002637EB"/>
    <w:rsid w:val="00294EED"/>
    <w:rsid w:val="00296088"/>
    <w:rsid w:val="002C75C4"/>
    <w:rsid w:val="002D3E24"/>
    <w:rsid w:val="002D42A3"/>
    <w:rsid w:val="00305483"/>
    <w:rsid w:val="00315245"/>
    <w:rsid w:val="00320CDC"/>
    <w:rsid w:val="00340A78"/>
    <w:rsid w:val="003674D0"/>
    <w:rsid w:val="003910BC"/>
    <w:rsid w:val="003C59A3"/>
    <w:rsid w:val="00433A8B"/>
    <w:rsid w:val="004724FF"/>
    <w:rsid w:val="004A3D35"/>
    <w:rsid w:val="004E086D"/>
    <w:rsid w:val="004E128A"/>
    <w:rsid w:val="005458E9"/>
    <w:rsid w:val="0056342D"/>
    <w:rsid w:val="00576BFB"/>
    <w:rsid w:val="00585BE6"/>
    <w:rsid w:val="005F2196"/>
    <w:rsid w:val="005F45F5"/>
    <w:rsid w:val="0064430F"/>
    <w:rsid w:val="006653BA"/>
    <w:rsid w:val="0066618F"/>
    <w:rsid w:val="00666611"/>
    <w:rsid w:val="006B6AB9"/>
    <w:rsid w:val="006C63D5"/>
    <w:rsid w:val="006E0B0E"/>
    <w:rsid w:val="007075C3"/>
    <w:rsid w:val="007110C1"/>
    <w:rsid w:val="0074709F"/>
    <w:rsid w:val="00774F4C"/>
    <w:rsid w:val="007777AE"/>
    <w:rsid w:val="007C3B02"/>
    <w:rsid w:val="007C73C1"/>
    <w:rsid w:val="0080182E"/>
    <w:rsid w:val="00820453"/>
    <w:rsid w:val="008315B2"/>
    <w:rsid w:val="008464DB"/>
    <w:rsid w:val="00861569"/>
    <w:rsid w:val="008651B7"/>
    <w:rsid w:val="0087284A"/>
    <w:rsid w:val="0092792B"/>
    <w:rsid w:val="00945E8D"/>
    <w:rsid w:val="009571DF"/>
    <w:rsid w:val="009B4F3D"/>
    <w:rsid w:val="009F0188"/>
    <w:rsid w:val="00A213E3"/>
    <w:rsid w:val="00A36A58"/>
    <w:rsid w:val="00A44A5E"/>
    <w:rsid w:val="00A57F88"/>
    <w:rsid w:val="00A7201F"/>
    <w:rsid w:val="00AA08B8"/>
    <w:rsid w:val="00AB1920"/>
    <w:rsid w:val="00AC76A4"/>
    <w:rsid w:val="00AE0728"/>
    <w:rsid w:val="00AF57FF"/>
    <w:rsid w:val="00B025EB"/>
    <w:rsid w:val="00B0752E"/>
    <w:rsid w:val="00B13CE1"/>
    <w:rsid w:val="00B23318"/>
    <w:rsid w:val="00B56084"/>
    <w:rsid w:val="00BE6819"/>
    <w:rsid w:val="00C42ECB"/>
    <w:rsid w:val="00C50D43"/>
    <w:rsid w:val="00C572F9"/>
    <w:rsid w:val="00C96C08"/>
    <w:rsid w:val="00CE443B"/>
    <w:rsid w:val="00D47FED"/>
    <w:rsid w:val="00D57321"/>
    <w:rsid w:val="00D61014"/>
    <w:rsid w:val="00D954B1"/>
    <w:rsid w:val="00DA1013"/>
    <w:rsid w:val="00DB22E6"/>
    <w:rsid w:val="00DC207F"/>
    <w:rsid w:val="00E435D3"/>
    <w:rsid w:val="00E91EFE"/>
    <w:rsid w:val="00EC5283"/>
    <w:rsid w:val="00F0624B"/>
    <w:rsid w:val="00F2220E"/>
    <w:rsid w:val="00F46673"/>
    <w:rsid w:val="00F52B7C"/>
    <w:rsid w:val="00F6450A"/>
    <w:rsid w:val="00F902D9"/>
    <w:rsid w:val="00FA6C87"/>
    <w:rsid w:val="00FB5D34"/>
    <w:rsid w:val="00FD5659"/>
    <w:rsid w:val="00FF09BD"/>
    <w:rsid w:val="00FF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A5152"/>
  <w15:chartTrackingRefBased/>
  <w15:docId w15:val="{8F4D1DE3-F72D-4BE0-B046-7942BA05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ahoma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634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42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4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42D"/>
    <w:rPr>
      <w:sz w:val="18"/>
      <w:szCs w:val="18"/>
    </w:rPr>
  </w:style>
  <w:style w:type="character" w:styleId="a8">
    <w:name w:val="Placeholder Text"/>
    <w:basedOn w:val="a0"/>
    <w:uiPriority w:val="99"/>
    <w:semiHidden/>
    <w:rsid w:val="00A213E3"/>
    <w:rPr>
      <w:color w:val="808080"/>
    </w:rPr>
  </w:style>
  <w:style w:type="paragraph" w:styleId="a9">
    <w:name w:val="footnote text"/>
    <w:basedOn w:val="a"/>
    <w:link w:val="aa"/>
    <w:uiPriority w:val="99"/>
    <w:semiHidden/>
    <w:unhideWhenUsed/>
    <w:rsid w:val="002D42A3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basedOn w:val="a0"/>
    <w:link w:val="a9"/>
    <w:uiPriority w:val="99"/>
    <w:semiHidden/>
    <w:rsid w:val="002D42A3"/>
    <w:rPr>
      <w:sz w:val="18"/>
      <w:szCs w:val="18"/>
    </w:rPr>
  </w:style>
  <w:style w:type="character" w:styleId="ab">
    <w:name w:val="footnote reference"/>
    <w:basedOn w:val="a0"/>
    <w:uiPriority w:val="99"/>
    <w:semiHidden/>
    <w:unhideWhenUsed/>
    <w:rsid w:val="002D42A3"/>
    <w:rPr>
      <w:vertAlign w:val="superscript"/>
    </w:rPr>
  </w:style>
  <w:style w:type="paragraph" w:styleId="ac">
    <w:name w:val="caption"/>
    <w:basedOn w:val="a"/>
    <w:next w:val="a"/>
    <w:uiPriority w:val="35"/>
    <w:unhideWhenUsed/>
    <w:qFormat/>
    <w:rsid w:val="002D42A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6E8EF-3C92-4984-8B79-992EEA508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1412</Words>
  <Characters>1766</Characters>
  <Application>Microsoft Office Word</Application>
  <DocSecurity>0</DocSecurity>
  <Lines>117</Lines>
  <Paragraphs>127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丁毅</cp:lastModifiedBy>
  <cp:revision>97</cp:revision>
  <dcterms:created xsi:type="dcterms:W3CDTF">2018-09-26T10:33:00Z</dcterms:created>
  <dcterms:modified xsi:type="dcterms:W3CDTF">2025-11-26T07:40:00Z</dcterms:modified>
</cp:coreProperties>
</file>