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C7EC1" w14:textId="6FCE15F0" w:rsidR="00783324" w:rsidRPr="00C074F8" w:rsidRDefault="00C074F8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074F8">
        <w:t>An international database for pesticide risk assessments and management</w:t>
      </w:r>
    </w:p>
    <w:p w14:paraId="343E0C55" w14:textId="06CB8E52" w:rsidR="00C074F8" w:rsidRDefault="00CC7528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C7528">
        <w:rPr>
          <w:lang w:val="en"/>
        </w:rPr>
        <w:t>The utility of QSARs in predicting acute fish toxicity of pesticide metabolites: A retrospective validation approach</w:t>
      </w:r>
    </w:p>
    <w:p w14:paraId="39613DDE" w14:textId="17038F0A" w:rsidR="00CC7528" w:rsidRDefault="00CC7528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C7528">
        <w:rPr>
          <w:lang w:val="en"/>
        </w:rPr>
        <w:t>Trend of Multi-Scale QSAR in Drug Design</w:t>
      </w:r>
    </w:p>
    <w:p w14:paraId="6EB044F9" w14:textId="58F9B8EE" w:rsidR="004C1B32" w:rsidRDefault="004C1B32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4C1B32">
        <w:rPr>
          <w:lang w:val="en"/>
        </w:rPr>
        <w:t>The great descriptor melting pot: mixing descriptors for the common good of QSAR models</w:t>
      </w:r>
    </w:p>
    <w:p w14:paraId="30174933" w14:textId="79E49FB2" w:rsidR="004C1B32" w:rsidRDefault="00211E0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211E03">
        <w:rPr>
          <w:lang w:val="en"/>
        </w:rPr>
        <w:t>PaDEL</w:t>
      </w:r>
      <w:proofErr w:type="spellEnd"/>
      <w:r w:rsidRPr="00211E03">
        <w:rPr>
          <w:lang w:val="en"/>
        </w:rPr>
        <w:t xml:space="preserve">-Descriptor: An </w:t>
      </w:r>
      <w:proofErr w:type="gramStart"/>
      <w:r w:rsidRPr="00211E03">
        <w:rPr>
          <w:lang w:val="en"/>
        </w:rPr>
        <w:t>Open Source</w:t>
      </w:r>
      <w:proofErr w:type="gramEnd"/>
      <w:r w:rsidRPr="00211E03">
        <w:rPr>
          <w:lang w:val="en"/>
        </w:rPr>
        <w:t xml:space="preserve"> Software to Calculate Molecular Descriptors and Fingerprints</w:t>
      </w:r>
    </w:p>
    <w:p w14:paraId="62C2C21C" w14:textId="50F41DFE" w:rsidR="00211E03" w:rsidRDefault="00211E0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211E03">
        <w:rPr>
          <w:lang w:val="en"/>
        </w:rPr>
        <w:t>Mordred: a molecular descriptor calculator</w:t>
      </w:r>
    </w:p>
    <w:p w14:paraId="502A7FC9" w14:textId="1DC452B0" w:rsidR="00211E03" w:rsidRDefault="00211E0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211E03">
        <w:rPr>
          <w:lang w:val="en"/>
        </w:rPr>
        <w:t>Dragon software: An easy approach to molecular descriptor calculations</w:t>
      </w:r>
    </w:p>
    <w:p w14:paraId="4CA77265" w14:textId="25BF7152" w:rsidR="00211E03" w:rsidRDefault="00211E0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211E03">
        <w:rPr>
          <w:lang w:val="en"/>
        </w:rPr>
        <w:t>A Java library for the calculation of molecular descriptors</w:t>
      </w:r>
    </w:p>
    <w:p w14:paraId="0D20298A" w14:textId="607DF34C" w:rsidR="00211E03" w:rsidRDefault="00C7334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73343">
        <w:rPr>
          <w:lang w:val="en"/>
        </w:rPr>
        <w:t>Chemical Informatics functionality in R</w:t>
      </w:r>
    </w:p>
    <w:p w14:paraId="0CBEE86F" w14:textId="0BADEF95" w:rsidR="00C73343" w:rsidRDefault="00C7334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C73343">
        <w:rPr>
          <w:lang w:val="en"/>
        </w:rPr>
        <w:t>PySpark</w:t>
      </w:r>
      <w:proofErr w:type="spellEnd"/>
      <w:r w:rsidRPr="00C73343">
        <w:rPr>
          <w:lang w:val="en"/>
        </w:rPr>
        <w:t xml:space="preserve"> and </w:t>
      </w:r>
      <w:proofErr w:type="spellStart"/>
      <w:r w:rsidRPr="00C73343">
        <w:rPr>
          <w:lang w:val="en"/>
        </w:rPr>
        <w:t>RDKit</w:t>
      </w:r>
      <w:proofErr w:type="spellEnd"/>
      <w:r w:rsidRPr="00C73343">
        <w:rPr>
          <w:lang w:val="en"/>
        </w:rPr>
        <w:t>: Moving towards Big Data in Cheminformatics</w:t>
      </w:r>
    </w:p>
    <w:p w14:paraId="5B713F38" w14:textId="4ECEADE3" w:rsidR="00C73343" w:rsidRDefault="00C7334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73343">
        <w:rPr>
          <w:lang w:val="en"/>
        </w:rPr>
        <w:t>QSRR: Quantitative Structure-(Chromatographic) retention relationships</w:t>
      </w:r>
    </w:p>
    <w:p w14:paraId="1E71E867" w14:textId="36B37F08" w:rsidR="0079475A" w:rsidRDefault="0079475A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9475A">
        <w:rPr>
          <w:lang w:val="en"/>
        </w:rPr>
        <w:t>A performance comparison of modem statistical techniques for molecular descriptor selection and retention prediction in chromatographic QSRR studies</w:t>
      </w:r>
    </w:p>
    <w:p w14:paraId="6A5496FC" w14:textId="6D38DE7E" w:rsidR="00CB0B07" w:rsidRDefault="00CB0B07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B0B07">
        <w:rPr>
          <w:lang w:val="en"/>
        </w:rPr>
        <w:t>Design, Synthesis, Antifungal Activity, and 3D-QASR of Novel Oxime Ether-Containing Coumarin Derivatives as Potential Fungicides</w:t>
      </w:r>
    </w:p>
    <w:p w14:paraId="303C3BAC" w14:textId="5A95DC03" w:rsidR="00CB0B07" w:rsidRDefault="00CB0B07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B0B07">
        <w:rPr>
          <w:lang w:val="en"/>
        </w:rPr>
        <w:t>Risk mitigation strategy and mechanism analysis of neonicotinoid pesticides on earthworms.</w:t>
      </w:r>
    </w:p>
    <w:p w14:paraId="21FBE2D6" w14:textId="1D9A9A48" w:rsidR="00AC388D" w:rsidRDefault="00AC388D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AC388D">
        <w:rPr>
          <w:lang w:val="en"/>
        </w:rPr>
        <w:t>Development of terpenoid repellents against Aedes albopictus: a combined study of biological activity evaluation and computational modelling</w:t>
      </w:r>
    </w:p>
    <w:p w14:paraId="7D4E55ED" w14:textId="4AF99DA3" w:rsidR="00F501F4" w:rsidRDefault="00F501F4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F501F4">
        <w:rPr>
          <w:lang w:val="en"/>
        </w:rPr>
        <w:t xml:space="preserve">Unveiling first report on in silico modeling of aquatic toxicity of organic chemicals to </w:t>
      </w:r>
      <w:proofErr w:type="spellStart"/>
      <w:r w:rsidRPr="00F501F4">
        <w:rPr>
          <w:lang w:val="en"/>
        </w:rPr>
        <w:t>Labeo</w:t>
      </w:r>
      <w:proofErr w:type="spellEnd"/>
      <w:r w:rsidRPr="00F501F4">
        <w:rPr>
          <w:lang w:val="en"/>
        </w:rPr>
        <w:t xml:space="preserve"> </w:t>
      </w:r>
      <w:proofErr w:type="spellStart"/>
      <w:r w:rsidRPr="00F501F4">
        <w:rPr>
          <w:lang w:val="en"/>
        </w:rPr>
        <w:t>rohita</w:t>
      </w:r>
      <w:proofErr w:type="spellEnd"/>
      <w:r w:rsidRPr="00F501F4">
        <w:rPr>
          <w:lang w:val="en"/>
        </w:rPr>
        <w:t xml:space="preserve"> (Rohu) employing QSAR and q-RASAR.</w:t>
      </w:r>
    </w:p>
    <w:p w14:paraId="0328EC43" w14:textId="542B900E" w:rsidR="00F501F4" w:rsidRDefault="00F501F4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F501F4">
        <w:rPr>
          <w:lang w:val="en"/>
        </w:rPr>
        <w:t>Discovery of Novel Cinnamic Acid Derivatives as Fungicide Candidates</w:t>
      </w:r>
    </w:p>
    <w:p w14:paraId="321D732B" w14:textId="6430520E" w:rsidR="005B380A" w:rsidRDefault="005B380A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B380A">
        <w:rPr>
          <w:lang w:val="en"/>
        </w:rPr>
        <w:t>Rational Design of a Potential New Nematicide Targeting Chitin Deacetylase</w:t>
      </w:r>
    </w:p>
    <w:p w14:paraId="549255EA" w14:textId="6DB2BF96" w:rsidR="009929A2" w:rsidRDefault="009929A2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9929A2">
        <w:rPr>
          <w:lang w:val="en"/>
        </w:rPr>
        <w:t>Predictionof</w:t>
      </w:r>
      <w:proofErr w:type="spellEnd"/>
      <w:r w:rsidRPr="009929A2">
        <w:rPr>
          <w:lang w:val="en"/>
        </w:rPr>
        <w:t xml:space="preserve"> Environmental </w:t>
      </w:r>
      <w:proofErr w:type="spellStart"/>
      <w:r w:rsidRPr="009929A2">
        <w:rPr>
          <w:lang w:val="en"/>
        </w:rPr>
        <w:t>FateandToxicityofInsecticidesUsing</w:t>
      </w:r>
      <w:proofErr w:type="spellEnd"/>
      <w:r w:rsidRPr="009929A2">
        <w:rPr>
          <w:lang w:val="en"/>
        </w:rPr>
        <w:t xml:space="preserve"> Multi-Target QSAR Approach</w:t>
      </w:r>
    </w:p>
    <w:p w14:paraId="351B1D08" w14:textId="40C3A285" w:rsidR="009929A2" w:rsidRDefault="00A37A07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A37A07">
        <w:rPr>
          <w:lang w:val="en"/>
        </w:rPr>
        <w:t>QSAR Modeling of Pesticide Toxicity to Bees</w:t>
      </w:r>
    </w:p>
    <w:p w14:paraId="4786AD43" w14:textId="79A29F62" w:rsidR="00EC22B1" w:rsidRDefault="006A197F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A197F">
        <w:rPr>
          <w:lang w:val="en"/>
        </w:rPr>
        <w:t>A general QSAR model for predicting the acute toxicity of pesticides to Oncorhynchus mykiss</w:t>
      </w:r>
    </w:p>
    <w:p w14:paraId="40F87E00" w14:textId="6AF1E641" w:rsidR="006A197F" w:rsidRDefault="006A197F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A197F">
        <w:rPr>
          <w:lang w:val="en"/>
        </w:rPr>
        <w:t>Ecotoxicological QSAR Modeling of Organophosphorus and Neonicotinoid Pesticides</w:t>
      </w:r>
    </w:p>
    <w:p w14:paraId="756F1B7A" w14:textId="6F2C7738" w:rsidR="007000E0" w:rsidRDefault="007000E0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000E0">
        <w:rPr>
          <w:lang w:val="en"/>
        </w:rPr>
        <w:t>Norm Index-Based QSAR Model for Acute Toxicity of Pesticides Toward Rainbow Trout</w:t>
      </w:r>
    </w:p>
    <w:p w14:paraId="36E4DBE5" w14:textId="1802A966" w:rsidR="001245C8" w:rsidRDefault="001245C8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245C8">
        <w:rPr>
          <w:lang w:val="en"/>
        </w:rPr>
        <w:t>A Quantitative Structure Activity Relationship for acute oral toxicity of pesticides on rats: Validation, domain of application and prediction</w:t>
      </w:r>
    </w:p>
    <w:p w14:paraId="4CB9FECC" w14:textId="17794CBD" w:rsidR="00447E7D" w:rsidRDefault="00447E7D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447E7D">
        <w:rPr>
          <w:lang w:val="en"/>
        </w:rPr>
        <w:t>Multi-scale QSAR Approach for Simultaneous Modeling of Ecotoxic Effects of Pesticides</w:t>
      </w:r>
    </w:p>
    <w:p w14:paraId="30692CE7" w14:textId="3EB25FED" w:rsidR="00146734" w:rsidRDefault="00146734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46734">
        <w:rPr>
          <w:lang w:val="en"/>
        </w:rPr>
        <w:t>Environmental Toxicity of Pesticides, and Its Modeling by QSAR Approaches</w:t>
      </w:r>
    </w:p>
    <w:p w14:paraId="007B3142" w14:textId="38A9DDA2" w:rsidR="00EE1A9E" w:rsidRDefault="00EE1A9E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EE1A9E">
        <w:rPr>
          <w:lang w:val="en"/>
        </w:rPr>
        <w:t>A general QSAR model for predicting the acute toxicity of pesticides to Lepomis macrochirus</w:t>
      </w:r>
    </w:p>
    <w:p w14:paraId="1526A425" w14:textId="62D67C72" w:rsidR="00560FB5" w:rsidRDefault="00560FB5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60FB5">
        <w:rPr>
          <w:lang w:val="en"/>
        </w:rPr>
        <w:t>Structure-toxicity modeling of pesticides to honey bees</w:t>
      </w:r>
    </w:p>
    <w:p w14:paraId="7FC842DE" w14:textId="0DDFD499" w:rsidR="00211596" w:rsidRDefault="00211596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211596">
        <w:rPr>
          <w:lang w:val="en"/>
        </w:rPr>
        <w:t>Modeling pesticides toxicity to Sheepshead minnow using QSAR</w:t>
      </w:r>
    </w:p>
    <w:p w14:paraId="22F56F1F" w14:textId="56B49FF3" w:rsidR="00BD2503" w:rsidRDefault="00BD250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D2503">
        <w:rPr>
          <w:lang w:val="en"/>
        </w:rPr>
        <w:t>QSAR Models for Identifying Pesticides Exhibiting High, Moderate, and Low Toxicity in Honey Bees</w:t>
      </w:r>
    </w:p>
    <w:p w14:paraId="31CC27D0" w14:textId="49903C6E" w:rsidR="00BD2503" w:rsidRDefault="00BD250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D2503">
        <w:rPr>
          <w:lang w:val="en"/>
        </w:rPr>
        <w:t>Use of EPI Suite™ fugacity model in assessing environmental fate</w:t>
      </w:r>
    </w:p>
    <w:p w14:paraId="4481E59B" w14:textId="1CD5F8CA" w:rsidR="00BD2503" w:rsidRDefault="00BD250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D2503">
        <w:rPr>
          <w:lang w:val="en"/>
        </w:rPr>
        <w:lastRenderedPageBreak/>
        <w:t>The future of the QSAR Toolbox: Moving to less uncertainty in predictive toxicology</w:t>
      </w:r>
    </w:p>
    <w:p w14:paraId="030447CF" w14:textId="31929D08" w:rsidR="00BD2503" w:rsidRDefault="00BD250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D2503">
        <w:rPr>
          <w:lang w:val="en"/>
        </w:rPr>
        <w:t>Integrated in silico strategy for PBT assessment and prioritization under REACH</w:t>
      </w:r>
    </w:p>
    <w:p w14:paraId="430B3937" w14:textId="5A9B5702" w:rsidR="00AA4758" w:rsidRDefault="00AA4758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AA4758">
        <w:rPr>
          <w:lang w:val="en"/>
        </w:rPr>
        <w:t>Comparison of two approaches to modeling ground water exposure with EPA's PRZM-GW model</w:t>
      </w:r>
    </w:p>
    <w:p w14:paraId="19155157" w14:textId="0A2C4811" w:rsidR="00AA4758" w:rsidRDefault="00AA4758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AA4758">
        <w:rPr>
          <w:lang w:val="en"/>
        </w:rPr>
        <w:t>'China Pearl' peach</w:t>
      </w:r>
    </w:p>
    <w:p w14:paraId="3A1D8F52" w14:textId="2A0F636B" w:rsidR="00BE7D9D" w:rsidRDefault="00BE7D9D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E7D9D">
        <w:rPr>
          <w:lang w:val="en"/>
        </w:rPr>
        <w:t>A comparative study of the predictive performance of different descriptor calculation tools: Molecular-based elution order modeling and interpretation of retention mechanism for isomeric compounds from METLIN database.</w:t>
      </w:r>
    </w:p>
    <w:p w14:paraId="083385E6" w14:textId="34A051BF" w:rsidR="00107C7D" w:rsidRDefault="00107C7D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07C7D">
        <w:rPr>
          <w:lang w:val="en"/>
        </w:rPr>
        <w:t>Structure Based Machine Learning Prediction of Retention Times for LC Method Development of Pharmaceuticals</w:t>
      </w:r>
    </w:p>
    <w:p w14:paraId="467D6D87" w14:textId="5C84688A" w:rsidR="00EE117A" w:rsidRDefault="00EE117A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EE117A">
        <w:rPr>
          <w:lang w:val="en"/>
        </w:rPr>
        <w:t>Construction and application of a QSRR approach for identifying flavonoids</w:t>
      </w:r>
    </w:p>
    <w:p w14:paraId="4BC6B700" w14:textId="55316E48" w:rsidR="008F0CA2" w:rsidRDefault="008F0CA2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F0CA2">
        <w:rPr>
          <w:lang w:val="en"/>
        </w:rPr>
        <w:t>Modeling of small molecule's affinity to phospholipids using IAM-HPLC and QSRR approach enhanced by similarity-based machine algorithms</w:t>
      </w:r>
    </w:p>
    <w:p w14:paraId="6CF1A6EA" w14:textId="539FD3DC" w:rsidR="008F0CA2" w:rsidRDefault="008F0CA2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F0CA2">
        <w:rPr>
          <w:lang w:val="en"/>
        </w:rPr>
        <w:t>QSPR models for predicting the Kovats retention indices of synthetic ester derivatives based on pyrethrin essential oil</w:t>
      </w:r>
    </w:p>
    <w:p w14:paraId="58C61557" w14:textId="77B62108" w:rsidR="009141BD" w:rsidRDefault="009141BD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141BD">
        <w:rPr>
          <w:lang w:val="en"/>
        </w:rPr>
        <w:t>Support Vector Models-Based Quantitative Structure-Retention Relationship (QSRR) in the Development and Validation of RP-HPLC Method for Multi-component Analysis of Anti-diabetic Drugs</w:t>
      </w:r>
    </w:p>
    <w:p w14:paraId="5372E0DF" w14:textId="351BEF9C" w:rsidR="009141BD" w:rsidRDefault="009141BD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141BD">
        <w:rPr>
          <w:lang w:val="en"/>
        </w:rPr>
        <w:t>Liquid chromatographic retention time prediction models to secure and improve the feature annotation process in high-resolution mass spectrometry</w:t>
      </w:r>
    </w:p>
    <w:p w14:paraId="4C0E6501" w14:textId="1D8F463B" w:rsidR="009141BD" w:rsidRDefault="009141BD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141BD">
        <w:rPr>
          <w:lang w:val="en"/>
        </w:rPr>
        <w:t>A multi-target QSRR approach to model retention times of small molecules in RPLC</w:t>
      </w:r>
    </w:p>
    <w:p w14:paraId="1CC3F3CD" w14:textId="5CAA31A6" w:rsidR="00DA0E19" w:rsidRDefault="00DA0E19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DA0E19">
        <w:rPr>
          <w:lang w:val="en"/>
        </w:rPr>
        <w:t xml:space="preserve">A practical strategy enabling more reliable identification of ginsenosides from Panax </w:t>
      </w:r>
      <w:proofErr w:type="spellStart"/>
      <w:r w:rsidRPr="00DA0E19">
        <w:rPr>
          <w:lang w:val="en"/>
        </w:rPr>
        <w:t>quinquefolius</w:t>
      </w:r>
      <w:proofErr w:type="spellEnd"/>
      <w:r w:rsidRPr="00DA0E19">
        <w:rPr>
          <w:lang w:val="en"/>
        </w:rPr>
        <w:t xml:space="preserve"> flower by dimension-enhanced liquid chromatography/mass spectrometry and quantitative structure-retention relationship-based retention behavior prediction</w:t>
      </w:r>
    </w:p>
    <w:p w14:paraId="650EFE7F" w14:textId="5B9901FC" w:rsidR="00620A6C" w:rsidRDefault="00620A6C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20A6C">
        <w:rPr>
          <w:lang w:val="en"/>
        </w:rPr>
        <w:t>Quantitative structure-retention relationship by databases of illegal additives</w:t>
      </w:r>
    </w:p>
    <w:p w14:paraId="41E37B23" w14:textId="72B1F628" w:rsidR="00023634" w:rsidRDefault="00023634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023634">
        <w:rPr>
          <w:lang w:val="en"/>
        </w:rPr>
        <w:t xml:space="preserve">Characterization and identification of alkaloids in </w:t>
      </w:r>
      <w:proofErr w:type="spellStart"/>
      <w:r w:rsidRPr="00023634">
        <w:rPr>
          <w:lang w:val="en"/>
        </w:rPr>
        <w:t>Phellodendri</w:t>
      </w:r>
      <w:proofErr w:type="spellEnd"/>
      <w:r w:rsidRPr="00023634">
        <w:rPr>
          <w:lang w:val="en"/>
        </w:rPr>
        <w:t xml:space="preserve"> Chinensis Cortex and </w:t>
      </w:r>
      <w:proofErr w:type="spellStart"/>
      <w:r w:rsidRPr="00023634">
        <w:rPr>
          <w:lang w:val="en"/>
        </w:rPr>
        <w:t>Phellodendri</w:t>
      </w:r>
      <w:proofErr w:type="spellEnd"/>
      <w:r w:rsidRPr="00023634">
        <w:rPr>
          <w:lang w:val="en"/>
        </w:rPr>
        <w:t xml:space="preserve"> </w:t>
      </w:r>
      <w:proofErr w:type="spellStart"/>
      <w:r w:rsidRPr="00023634">
        <w:rPr>
          <w:lang w:val="en"/>
        </w:rPr>
        <w:t>Amurensis</w:t>
      </w:r>
      <w:proofErr w:type="spellEnd"/>
      <w:r w:rsidRPr="00023634">
        <w:rPr>
          <w:lang w:val="en"/>
        </w:rPr>
        <w:t xml:space="preserve"> Cortex based on UHPLC-IM-Q-TOF-MS</w:t>
      </w:r>
    </w:p>
    <w:p w14:paraId="168ADF5F" w14:textId="1683B815" w:rsidR="007F6960" w:rsidRDefault="007F6960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F6960">
        <w:rPr>
          <w:lang w:val="en"/>
        </w:rPr>
        <w:t>QSRR and QSAR Studies of Antitumor Drugs in View of their Biological Activity Prediction</w:t>
      </w:r>
    </w:p>
    <w:p w14:paraId="56AE754D" w14:textId="5558CF87" w:rsidR="00D47FD3" w:rsidRDefault="00D47FD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D47FD3">
        <w:rPr>
          <w:lang w:val="en"/>
        </w:rPr>
        <w:t>RPTLC study of QSRR and QSAR for some benzimidazole derivatives</w:t>
      </w:r>
    </w:p>
    <w:p w14:paraId="0E59B10C" w14:textId="11B76C04" w:rsidR="00E956F1" w:rsidRDefault="00E956F1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E956F1">
        <w:rPr>
          <w:lang w:val="en"/>
        </w:rPr>
        <w:t xml:space="preserve">The Application of Connected QSRR and QSAR Strategies to Predict the Physicochemical Interaction of </w:t>
      </w:r>
      <w:proofErr w:type="spellStart"/>
      <w:r w:rsidRPr="00E956F1">
        <w:rPr>
          <w:lang w:val="en"/>
        </w:rPr>
        <w:t>Acridinone</w:t>
      </w:r>
      <w:proofErr w:type="spellEnd"/>
      <w:r w:rsidRPr="00E956F1">
        <w:rPr>
          <w:lang w:val="en"/>
        </w:rPr>
        <w:t xml:space="preserve"> Derivatives with DNA</w:t>
      </w:r>
    </w:p>
    <w:p w14:paraId="277A3043" w14:textId="5AFAC062" w:rsidR="00D76716" w:rsidRDefault="00D76716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D76716">
        <w:rPr>
          <w:lang w:val="en"/>
        </w:rPr>
        <w:t xml:space="preserve">Prediction of </w:t>
      </w:r>
      <w:proofErr w:type="spellStart"/>
      <w:r w:rsidRPr="00D76716">
        <w:rPr>
          <w:lang w:val="en"/>
        </w:rPr>
        <w:t>Acridinones</w:t>
      </w:r>
      <w:proofErr w:type="spellEnd"/>
      <w:r w:rsidRPr="00D76716">
        <w:rPr>
          <w:lang w:val="en"/>
        </w:rPr>
        <w:t>' Ability to Interstrand DNA Crosslinks Formation Using Connected QSRR and QSAR Analysis</w:t>
      </w:r>
    </w:p>
    <w:p w14:paraId="1B9F06D2" w14:textId="6797DE04" w:rsidR="00835D2B" w:rsidRDefault="00835D2B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35D2B">
        <w:rPr>
          <w:lang w:val="en"/>
        </w:rPr>
        <w:t>Quantitative Structure-Retention Relationship Studies as an Analytical Tool in the Determination and Modeling of Pesticide Residues in Plant Organisms</w:t>
      </w:r>
    </w:p>
    <w:p w14:paraId="6B6E730C" w14:textId="3628F278" w:rsidR="00C83BB6" w:rsidRDefault="00C83BB6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83BB6">
        <w:rPr>
          <w:lang w:val="en"/>
        </w:rPr>
        <w:t>Prediction of pesticide retention time in reversed-phase liquid chromatography using quantitative-structure retention relationship models: A comparative study of seven molecular descriptors datasets</w:t>
      </w:r>
    </w:p>
    <w:p w14:paraId="7DD03AD5" w14:textId="5F51D80F" w:rsidR="00327010" w:rsidRDefault="005E1366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E1366">
        <w:rPr>
          <w:lang w:val="en"/>
        </w:rPr>
        <w:t>Predicting reversed-phase liquid chromatographic retention times of pesticides by deep neural networks</w:t>
      </w:r>
    </w:p>
    <w:p w14:paraId="4D76D452" w14:textId="7E4625BB" w:rsidR="00146DEA" w:rsidRDefault="00146DEA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46DEA">
        <w:rPr>
          <w:lang w:val="en"/>
        </w:rPr>
        <w:t xml:space="preserve">Affinity of Antifungal </w:t>
      </w:r>
      <w:proofErr w:type="spellStart"/>
      <w:r w:rsidRPr="00146DEA">
        <w:rPr>
          <w:lang w:val="en"/>
        </w:rPr>
        <w:t>Isoxazolo</w:t>
      </w:r>
      <w:proofErr w:type="spellEnd"/>
      <w:r w:rsidRPr="00146DEA">
        <w:rPr>
          <w:lang w:val="en"/>
        </w:rPr>
        <w:t>[3,4-</w:t>
      </w:r>
      <w:proofErr w:type="gramStart"/>
      <w:r w:rsidRPr="00146DEA">
        <w:rPr>
          <w:lang w:val="en"/>
        </w:rPr>
        <w:t>b]pyridine</w:t>
      </w:r>
      <w:proofErr w:type="gramEnd"/>
      <w:r w:rsidRPr="00146DEA">
        <w:rPr>
          <w:lang w:val="en"/>
        </w:rPr>
        <w:t>-3(1H)-Ones to Phospholipids in Immobilized Artificial Membrane (IAM) Chromatography</w:t>
      </w:r>
    </w:p>
    <w:p w14:paraId="516BF232" w14:textId="42A07E29" w:rsidR="00146F84" w:rsidRDefault="00146F84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46F84">
        <w:rPr>
          <w:lang w:val="en"/>
        </w:rPr>
        <w:t xml:space="preserve">Quantitative structure retention relationship modeling as potential tool in chromatographic determination of stability constants and thermodynamic parameters of </w:t>
      </w:r>
      <w:r w:rsidRPr="00146F84">
        <w:rPr>
          <w:lang w:val="en"/>
        </w:rPr>
        <w:lastRenderedPageBreak/>
        <w:t>β-cyclodextrin complexation process</w:t>
      </w:r>
    </w:p>
    <w:p w14:paraId="39964280" w14:textId="21529904" w:rsidR="00CB512E" w:rsidRDefault="00CB512E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B512E">
        <w:rPr>
          <w:lang w:val="en"/>
        </w:rPr>
        <w:t>Essential oils of coriander and sage: Investigation of chemical profile, thermal properties and QSRR analysis</w:t>
      </w:r>
    </w:p>
    <w:p w14:paraId="2D61BA3F" w14:textId="57154723" w:rsidR="00871F61" w:rsidRDefault="00871F61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71F61">
        <w:rPr>
          <w:lang w:val="en"/>
        </w:rPr>
        <w:t xml:space="preserve">Towards safer pesticide management: A quantitative structure-activity </w:t>
      </w:r>
      <w:proofErr w:type="gramStart"/>
      <w:r w:rsidRPr="00871F61">
        <w:rPr>
          <w:lang w:val="en"/>
        </w:rPr>
        <w:t>relationship based</w:t>
      </w:r>
      <w:proofErr w:type="gramEnd"/>
      <w:r w:rsidRPr="00871F61">
        <w:rPr>
          <w:lang w:val="en"/>
        </w:rPr>
        <w:t xml:space="preserve"> hazard prediction model</w:t>
      </w:r>
    </w:p>
    <w:p w14:paraId="67B75E43" w14:textId="14D0BEF7" w:rsidR="00791DCD" w:rsidRDefault="00791DCD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91DCD">
        <w:rPr>
          <w:lang w:val="en"/>
        </w:rPr>
        <w:t>First report on pesticide sub-chronic and chronic toxicities against dogs using QSAR and chemical read-across</w:t>
      </w:r>
    </w:p>
    <w:p w14:paraId="24354D7B" w14:textId="61CD3687" w:rsidR="00D14279" w:rsidRPr="00D14279" w:rsidRDefault="00C23D44" w:rsidP="00D14279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23D44">
        <w:rPr>
          <w:lang w:val="en"/>
        </w:rPr>
        <w:t>Artificial Intelligence and Machine Learning Methods to Evaluate Cardiotoxicity following the Adverse Outcome Pathway Frameworks</w:t>
      </w:r>
    </w:p>
    <w:p w14:paraId="1EBB73B3" w14:textId="015E7EC3" w:rsidR="00C23D44" w:rsidRDefault="0076255C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6255C">
        <w:rPr>
          <w:lang w:val="en"/>
        </w:rPr>
        <w:t>Applied aspects of neonicotinoid uses in crop protection</w:t>
      </w:r>
    </w:p>
    <w:p w14:paraId="7505AFD0" w14:textId="4A2AEEE0" w:rsidR="00D14279" w:rsidRDefault="00D14279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D14279">
        <w:rPr>
          <w:lang w:val="en"/>
        </w:rPr>
        <w:t>Overview of the Status and Global Strategy for Neonicotinoids</w:t>
      </w:r>
    </w:p>
    <w:p w14:paraId="500632E2" w14:textId="61C24F31" w:rsidR="00481BB1" w:rsidRDefault="00481BB1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481BB1">
        <w:rPr>
          <w:lang w:val="en"/>
        </w:rPr>
        <w:t>Urinary neonicotinoid concentrations and obesity: A cross-sectional study among Chinese adolescents</w:t>
      </w:r>
    </w:p>
    <w:p w14:paraId="62D21A78" w14:textId="3C3089BB" w:rsidR="00481BB1" w:rsidRDefault="00481BB1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481BB1">
        <w:rPr>
          <w:lang w:val="en"/>
        </w:rPr>
        <w:t>Non-acute exposure of neonicotinoids, health risk assessment, and evidence integration: a systematic review</w:t>
      </w:r>
    </w:p>
    <w:p w14:paraId="15C2CFE5" w14:textId="44F90ACB" w:rsidR="00B3453A" w:rsidRDefault="00B3453A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3453A">
        <w:rPr>
          <w:lang w:val="en"/>
        </w:rPr>
        <w:t>Identification of key factors affecting neonicotinoid residues in crops and risk of dietary exposure</w:t>
      </w:r>
    </w:p>
    <w:p w14:paraId="2520C36F" w14:textId="51D78E95" w:rsidR="00796B1F" w:rsidRDefault="00796B1F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96B1F">
        <w:rPr>
          <w:lang w:val="en"/>
        </w:rPr>
        <w:t>Toxicity and field control efficacy of bioinsecticides and neonicotinoid insecticides against&lt;italic&gt;</w:t>
      </w:r>
      <w:proofErr w:type="spellStart"/>
      <w:r w:rsidRPr="00796B1F">
        <w:rPr>
          <w:lang w:val="en"/>
        </w:rPr>
        <w:t>Amrasca</w:t>
      </w:r>
      <w:proofErr w:type="spellEnd"/>
      <w:r w:rsidRPr="00796B1F">
        <w:rPr>
          <w:lang w:val="en"/>
        </w:rPr>
        <w:t xml:space="preserve"> </w:t>
      </w:r>
      <w:proofErr w:type="spellStart"/>
      <w:r w:rsidRPr="00796B1F">
        <w:rPr>
          <w:lang w:val="en"/>
        </w:rPr>
        <w:t>biguttula</w:t>
      </w:r>
      <w:proofErr w:type="spellEnd"/>
      <w:r w:rsidRPr="00796B1F">
        <w:rPr>
          <w:lang w:val="en"/>
        </w:rPr>
        <w:t>&lt;/italic</w:t>
      </w:r>
      <w:proofErr w:type="gramStart"/>
      <w:r w:rsidRPr="00796B1F">
        <w:rPr>
          <w:lang w:val="en"/>
        </w:rPr>
        <w:t>&gt;(</w:t>
      </w:r>
      <w:proofErr w:type="gramEnd"/>
      <w:r w:rsidRPr="00796B1F">
        <w:rPr>
          <w:lang w:val="en"/>
        </w:rPr>
        <w:t>Hemiptera: Cicadellidae) in north Hunan cotton area</w:t>
      </w:r>
    </w:p>
    <w:p w14:paraId="0782555B" w14:textId="47F7D06C" w:rsidR="00796B1F" w:rsidRDefault="0034400D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34400D">
        <w:rPr>
          <w:lang w:val="en"/>
        </w:rPr>
        <w:t xml:space="preserve">Fitness effect and transcription profile reveal sublethal effect of nitenpyram on the predator </w:t>
      </w:r>
      <w:proofErr w:type="spellStart"/>
      <w:r w:rsidRPr="0034400D">
        <w:rPr>
          <w:lang w:val="en"/>
        </w:rPr>
        <w:t>Chrysopa</w:t>
      </w:r>
      <w:proofErr w:type="spellEnd"/>
      <w:r w:rsidRPr="0034400D">
        <w:rPr>
          <w:lang w:val="en"/>
        </w:rPr>
        <w:t xml:space="preserve"> </w:t>
      </w:r>
      <w:proofErr w:type="spellStart"/>
      <w:r w:rsidRPr="0034400D">
        <w:rPr>
          <w:lang w:val="en"/>
        </w:rPr>
        <w:t>pallens</w:t>
      </w:r>
      <w:proofErr w:type="spellEnd"/>
      <w:r w:rsidRPr="0034400D">
        <w:rPr>
          <w:lang w:val="en"/>
        </w:rPr>
        <w:t xml:space="preserve"> (</w:t>
      </w:r>
      <w:proofErr w:type="spellStart"/>
      <w:r w:rsidRPr="0034400D">
        <w:rPr>
          <w:lang w:val="en"/>
        </w:rPr>
        <w:t>Neuroptera</w:t>
      </w:r>
      <w:proofErr w:type="spellEnd"/>
      <w:r w:rsidRPr="0034400D">
        <w:rPr>
          <w:lang w:val="en"/>
        </w:rPr>
        <w:t>: Chrysopidae)</w:t>
      </w:r>
    </w:p>
    <w:p w14:paraId="5312BE8D" w14:textId="6F420792" w:rsidR="0034400D" w:rsidRDefault="0034400D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34400D">
        <w:rPr>
          <w:lang w:val="en"/>
        </w:rPr>
        <w:t>Urinary neonicotinoids and metabolites are associated with obesity risk in Chinese school children</w:t>
      </w:r>
    </w:p>
    <w:p w14:paraId="70D6806B" w14:textId="1019D1FE" w:rsidR="005C2BB7" w:rsidRDefault="005C2BB7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C2BB7">
        <w:rPr>
          <w:lang w:val="en"/>
        </w:rPr>
        <w:t xml:space="preserve">Maternal exposure to neonicotinoid insecticides and fetal growth restriction: A nested case-control study in the </w:t>
      </w:r>
      <w:proofErr w:type="spellStart"/>
      <w:r w:rsidRPr="005C2BB7">
        <w:rPr>
          <w:lang w:val="en"/>
        </w:rPr>
        <w:t>guangxi</w:t>
      </w:r>
      <w:proofErr w:type="spellEnd"/>
      <w:r w:rsidRPr="005C2BB7">
        <w:rPr>
          <w:lang w:val="en"/>
        </w:rPr>
        <w:t xml:space="preserve"> Zhuang birth cohort</w:t>
      </w:r>
    </w:p>
    <w:p w14:paraId="60F41D6D" w14:textId="44C7417A" w:rsidR="00F65784" w:rsidRDefault="00F65784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F65784">
        <w:rPr>
          <w:lang w:val="en"/>
        </w:rPr>
        <w:t>Health risks of neonicotinoids chronic exposure and its association with glucose metabolism: A case-control study in rural China*</w:t>
      </w:r>
    </w:p>
    <w:p w14:paraId="42616735" w14:textId="4BC0DE94" w:rsidR="00875A96" w:rsidRDefault="00875A96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75A96">
        <w:rPr>
          <w:lang w:val="en"/>
        </w:rPr>
        <w:t xml:space="preserve">Unintended consequences: Disrupting microbial communities of </w:t>
      </w:r>
      <w:proofErr w:type="spellStart"/>
      <w:r w:rsidRPr="00875A96">
        <w:rPr>
          <w:lang w:val="en"/>
        </w:rPr>
        <w:t>Nilaparvata</w:t>
      </w:r>
      <w:proofErr w:type="spellEnd"/>
      <w:r w:rsidRPr="00875A96">
        <w:rPr>
          <w:lang w:val="en"/>
        </w:rPr>
        <w:t xml:space="preserve"> </w:t>
      </w:r>
      <w:proofErr w:type="spellStart"/>
      <w:r w:rsidRPr="00875A96">
        <w:rPr>
          <w:lang w:val="en"/>
        </w:rPr>
        <w:t>lugens</w:t>
      </w:r>
      <w:proofErr w:type="spellEnd"/>
      <w:r w:rsidRPr="00875A96">
        <w:rPr>
          <w:lang w:val="en"/>
        </w:rPr>
        <w:t xml:space="preserve"> with non-target pesticides</w:t>
      </w:r>
    </w:p>
    <w:p w14:paraId="687D8757" w14:textId="2DE0A065" w:rsidR="00A611E6" w:rsidRDefault="00A611E6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A611E6">
        <w:rPr>
          <w:lang w:val="en"/>
        </w:rPr>
        <w:t xml:space="preserve">Effect of Paclobutrazol Application on Enhancing the Efficacy of Nitenpyram against the Brown Planthopper, </w:t>
      </w:r>
      <w:proofErr w:type="spellStart"/>
      <w:r w:rsidRPr="00A611E6">
        <w:rPr>
          <w:lang w:val="en"/>
        </w:rPr>
        <w:t>Nilaparvata</w:t>
      </w:r>
      <w:proofErr w:type="spellEnd"/>
      <w:r w:rsidRPr="00A611E6">
        <w:rPr>
          <w:lang w:val="en"/>
        </w:rPr>
        <w:t xml:space="preserve"> </w:t>
      </w:r>
      <w:proofErr w:type="spellStart"/>
      <w:r w:rsidRPr="00A611E6">
        <w:rPr>
          <w:lang w:val="en"/>
        </w:rPr>
        <w:t>lugens</w:t>
      </w:r>
      <w:proofErr w:type="spellEnd"/>
    </w:p>
    <w:p w14:paraId="30A5D856" w14:textId="56CC5FA3" w:rsidR="002814A2" w:rsidRDefault="002814A2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2814A2">
        <w:rPr>
          <w:lang w:val="en"/>
        </w:rPr>
        <w:t xml:space="preserve">Monitoring of insecticide resistance for </w:t>
      </w:r>
      <w:proofErr w:type="spellStart"/>
      <w:r w:rsidRPr="002814A2">
        <w:rPr>
          <w:lang w:val="en"/>
        </w:rPr>
        <w:t>Apolygus</w:t>
      </w:r>
      <w:proofErr w:type="spellEnd"/>
      <w:r w:rsidRPr="002814A2">
        <w:rPr>
          <w:lang w:val="en"/>
        </w:rPr>
        <w:t xml:space="preserve"> </w:t>
      </w:r>
      <w:proofErr w:type="spellStart"/>
      <w:r w:rsidRPr="002814A2">
        <w:rPr>
          <w:lang w:val="en"/>
        </w:rPr>
        <w:t>lucorum</w:t>
      </w:r>
      <w:proofErr w:type="spellEnd"/>
      <w:r w:rsidRPr="002814A2">
        <w:rPr>
          <w:lang w:val="en"/>
        </w:rPr>
        <w:t xml:space="preserve"> populations in the apple orchard in China</w:t>
      </w:r>
    </w:p>
    <w:p w14:paraId="3CC71581" w14:textId="0893D76E" w:rsidR="00352B13" w:rsidRDefault="00352B1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352B13">
        <w:rPr>
          <w:lang w:val="en"/>
        </w:rPr>
        <w:t>Machine learning method for the management of acute kidney injury: more than just treating biomarkers individually</w:t>
      </w:r>
    </w:p>
    <w:p w14:paraId="68BA8E88" w14:textId="5C6AFC85" w:rsidR="00EE081C" w:rsidRDefault="00EE081C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EE081C">
        <w:rPr>
          <w:lang w:val="en"/>
        </w:rPr>
        <w:t>Preventing dataset shift from breaking machine-learning biomarkers</w:t>
      </w:r>
    </w:p>
    <w:p w14:paraId="40EFA7B2" w14:textId="5CA72348" w:rsidR="00EE081C" w:rsidRDefault="00EE081C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EE081C">
        <w:rPr>
          <w:lang w:val="en"/>
        </w:rPr>
        <w:t>Identification of Tumor-Specific MRI Biomarkers Using Machine Learning (ML)</w:t>
      </w:r>
    </w:p>
    <w:p w14:paraId="0BAA7D22" w14:textId="099F92D4" w:rsidR="007307B0" w:rsidRDefault="007307B0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307B0">
        <w:rPr>
          <w:lang w:val="en"/>
        </w:rPr>
        <w:t>Machine Learning and Novel Biomarkers for the Diagnosis of Alzheimer's Disease</w:t>
      </w:r>
    </w:p>
    <w:p w14:paraId="5AA88274" w14:textId="4E0948A3" w:rsidR="006C6C83" w:rsidRDefault="006C6C8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C6C83">
        <w:rPr>
          <w:lang w:val="en"/>
        </w:rPr>
        <w:t>Can artificial intelligence accelerate preclinical drug discovery and precision medicine?</w:t>
      </w:r>
    </w:p>
    <w:p w14:paraId="09ECF8FF" w14:textId="08B5BFB3" w:rsidR="0016720F" w:rsidRDefault="0016720F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6720F">
        <w:rPr>
          <w:lang w:val="en"/>
        </w:rPr>
        <w:t>Proteomics and machine-learning models for alcohol-related liver disease biomarkers</w:t>
      </w:r>
    </w:p>
    <w:p w14:paraId="225B57A0" w14:textId="213569B8" w:rsidR="00496613" w:rsidRDefault="0049661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496613">
        <w:rPr>
          <w:lang w:val="en"/>
        </w:rPr>
        <w:t>Editorial: Identification of immune-related biomarkers for cancer diagnosis based on multi-omics data</w:t>
      </w:r>
    </w:p>
    <w:p w14:paraId="2A0D130B" w14:textId="77C2AE29" w:rsidR="006B3949" w:rsidRDefault="006B3949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B3949">
        <w:rPr>
          <w:lang w:val="en"/>
        </w:rPr>
        <w:t>A Significance Assessment of Diabetes Diagnostic Biomarkers Using Machine Learning</w:t>
      </w:r>
    </w:p>
    <w:p w14:paraId="388F2E84" w14:textId="4B9E249A" w:rsidR="00D174A7" w:rsidRDefault="00297A38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297A38">
        <w:rPr>
          <w:lang w:val="en"/>
        </w:rPr>
        <w:lastRenderedPageBreak/>
        <w:t>Artificial intelligence in dementia</w:t>
      </w:r>
    </w:p>
    <w:p w14:paraId="54E599CA" w14:textId="2EDC4822" w:rsidR="0014477B" w:rsidRDefault="0014477B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4477B">
        <w:rPr>
          <w:lang w:val="en"/>
        </w:rPr>
        <w:t>Advances in auxiliary diagnosis of neuropsychiatric diseases based on machine learning</w:t>
      </w:r>
    </w:p>
    <w:p w14:paraId="2832EE9E" w14:textId="542DC8A6" w:rsidR="0038582B" w:rsidRDefault="0038582B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38582B">
        <w:rPr>
          <w:lang w:val="en"/>
        </w:rPr>
        <w:t>Human against Machine? Machine Learning Identifies MicroRNA Ratios as Biomarkers for Melanoma</w:t>
      </w:r>
    </w:p>
    <w:p w14:paraId="15F14C7F" w14:textId="2D7D6300" w:rsidR="000143F4" w:rsidRDefault="004F61D3" w:rsidP="000143F4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4F61D3">
        <w:rPr>
          <w:lang w:val="en"/>
        </w:rPr>
        <w:t>Using Machine Learning Methods to Study Colorectal Cancer Tumor Micro-Environment and Its Biomarkers</w:t>
      </w:r>
    </w:p>
    <w:p w14:paraId="7D6107BC" w14:textId="79AFBEA9" w:rsidR="000143F4" w:rsidRDefault="000143F4" w:rsidP="000143F4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0143F4">
        <w:rPr>
          <w:lang w:val="en"/>
        </w:rPr>
        <w:t>Research progress of feature selection and machine learning methods for mass spectrometry-based protein biomarker discovery</w:t>
      </w:r>
    </w:p>
    <w:p w14:paraId="00266E33" w14:textId="051E7418" w:rsidR="000143F4" w:rsidRPr="000143F4" w:rsidRDefault="000143F4" w:rsidP="000143F4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0143F4">
        <w:rPr>
          <w:lang w:val="en"/>
        </w:rPr>
        <w:t>Identifying Blood Biomarkers for Dementia Using Machine Learning Methods in the Framingham Heart Study</w:t>
      </w:r>
    </w:p>
    <w:p w14:paraId="29C5E362" w14:textId="43BE2F16" w:rsidR="000143F4" w:rsidRDefault="000143F4" w:rsidP="000143F4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0143F4">
        <w:rPr>
          <w:lang w:val="en"/>
        </w:rPr>
        <w:t>How to predict acute kidney injury</w:t>
      </w:r>
    </w:p>
    <w:p w14:paraId="7FE22946" w14:textId="13A3552D" w:rsidR="00DB7018" w:rsidRDefault="00DB7018" w:rsidP="000143F4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DB7018">
        <w:rPr>
          <w:lang w:val="en"/>
        </w:rPr>
        <w:t>Machine-learning for osteoarthritis research</w:t>
      </w:r>
    </w:p>
    <w:p w14:paraId="20DE6A15" w14:textId="12FA7440" w:rsidR="00C64900" w:rsidRDefault="00C64900" w:rsidP="000143F4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64900">
        <w:rPr>
          <w:lang w:val="en"/>
        </w:rPr>
        <w:t xml:space="preserve">Predicting atopic asthma by using </w:t>
      </w:r>
      <w:proofErr w:type="spellStart"/>
      <w:r w:rsidRPr="00C64900">
        <w:rPr>
          <w:lang w:val="en"/>
        </w:rPr>
        <w:t>eNose</w:t>
      </w:r>
      <w:proofErr w:type="spellEnd"/>
      <w:r w:rsidRPr="00C64900">
        <w:rPr>
          <w:lang w:val="en"/>
        </w:rPr>
        <w:t xml:space="preserve"> breath profiles with machine learning</w:t>
      </w:r>
    </w:p>
    <w:p w14:paraId="0F62E9C3" w14:textId="3A0731F3" w:rsidR="00A61BEC" w:rsidRDefault="00A61BE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A61BEC">
        <w:rPr>
          <w:lang w:val="en"/>
        </w:rPr>
        <w:t>Machine Learning Algorithms Failed to Find Depression Biomarker</w:t>
      </w:r>
    </w:p>
    <w:p w14:paraId="584D638E" w14:textId="61ADEF3D" w:rsidR="006D6C0C" w:rsidRDefault="006D6C0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D6C0C">
        <w:rPr>
          <w:lang w:val="en"/>
        </w:rPr>
        <w:t>Machine Learning-Assisted Synchronous Fluorescence Sensing Approach for Rapid and Simultaneous Quantification of Thiabendazole and Fuberidazole in Red Wine</w:t>
      </w:r>
    </w:p>
    <w:p w14:paraId="62006383" w14:textId="65899009" w:rsidR="00D92386" w:rsidRDefault="00D92386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D92386">
        <w:rPr>
          <w:lang w:val="en"/>
        </w:rPr>
        <w:t>Detection of Pesticide Residue Level in Grape Using Hyperspectral Imaging with Machine Learning</w:t>
      </w:r>
    </w:p>
    <w:p w14:paraId="0F92F909" w14:textId="6ED1FB16" w:rsidR="006956FC" w:rsidRDefault="006956F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956FC">
        <w:rPr>
          <w:lang w:val="en"/>
        </w:rPr>
        <w:t>Optimization of Pesticides Spray on Crops in Agriculture using Machine Learning</w:t>
      </w:r>
    </w:p>
    <w:p w14:paraId="6D4CD3F2" w14:textId="618CA472" w:rsidR="006956FC" w:rsidRDefault="006956F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956FC">
        <w:rPr>
          <w:lang w:val="en"/>
        </w:rPr>
        <w:t>Predicting pesticide dissipation half-life intervals in plants with machine learning models</w:t>
      </w:r>
    </w:p>
    <w:p w14:paraId="20F5273A" w14:textId="3F72505E" w:rsidR="008A19E6" w:rsidRDefault="008A19E6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A19E6">
        <w:rPr>
          <w:lang w:val="en"/>
        </w:rPr>
        <w:t>Performance of machine-learning algorithms to pattern recognition and classification of hearing impairment in Brazilian farmers exposed to pesticide and/or cigarette smoke</w:t>
      </w:r>
    </w:p>
    <w:p w14:paraId="4D17D03C" w14:textId="52B9CAAD" w:rsidR="001577A6" w:rsidRDefault="001577A6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577A6">
        <w:rPr>
          <w:lang w:val="en"/>
        </w:rPr>
        <w:t xml:space="preserve">Nondestructive Detection of Pesticide Residue (Chlorpyrifos) on Bok Choi (Brassica </w:t>
      </w:r>
      <w:proofErr w:type="spellStart"/>
      <w:r w:rsidRPr="001577A6">
        <w:rPr>
          <w:lang w:val="en"/>
        </w:rPr>
        <w:t>rapa</w:t>
      </w:r>
      <w:proofErr w:type="spellEnd"/>
      <w:r w:rsidRPr="001577A6">
        <w:rPr>
          <w:lang w:val="en"/>
        </w:rPr>
        <w:t xml:space="preserve"> subsp. Chinensis) Using a Portable NIR Spectrometer Coupled with a Machine Learning Approach</w:t>
      </w:r>
    </w:p>
    <w:p w14:paraId="05953674" w14:textId="58173054" w:rsidR="001577A6" w:rsidRDefault="001577A6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577A6">
        <w:rPr>
          <w:lang w:val="en"/>
        </w:rPr>
        <w:t>Rapid detection of carbendazim residue in tea by machine learning assisted electrochemical sensor</w:t>
      </w:r>
    </w:p>
    <w:p w14:paraId="02EC7171" w14:textId="5DB118BA" w:rsidR="008C1074" w:rsidRDefault="008C1074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C1074">
        <w:rPr>
          <w:lang w:val="en"/>
        </w:rPr>
        <w:t>Machine learning-assisted fluorescence sensor array for qualitative and quantitative analysis of pyrethroid pesticides</w:t>
      </w:r>
    </w:p>
    <w:p w14:paraId="42973C84" w14:textId="7F9D676A" w:rsidR="0000547C" w:rsidRDefault="0000547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00547C">
        <w:rPr>
          <w:lang w:val="en"/>
        </w:rPr>
        <w:t>Identification of pesticide residues on black tea by fluorescence hyperspectral technology combined with machine learning</w:t>
      </w:r>
    </w:p>
    <w:p w14:paraId="205D910F" w14:textId="17AE7C7D" w:rsidR="00A024ED" w:rsidRDefault="00A024ED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A024ED">
        <w:rPr>
          <w:lang w:val="en"/>
        </w:rPr>
        <w:t>PesViT</w:t>
      </w:r>
      <w:proofErr w:type="spellEnd"/>
      <w:r w:rsidRPr="00A024ED">
        <w:rPr>
          <w:lang w:val="en"/>
        </w:rPr>
        <w:t>: a deep learning approach for detecting misuse of pesticides on farm</w:t>
      </w:r>
    </w:p>
    <w:p w14:paraId="36471AB1" w14:textId="1838978A" w:rsidR="00E533E3" w:rsidRDefault="00E533E3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E533E3">
        <w:rPr>
          <w:lang w:val="en"/>
        </w:rPr>
        <w:t xml:space="preserve">Non-Destructive Detection of Different Pesticide Residues on the Surface of Hami Melon Classification Based on </w:t>
      </w:r>
      <w:proofErr w:type="spellStart"/>
      <w:r w:rsidRPr="00E533E3">
        <w:rPr>
          <w:lang w:val="en"/>
        </w:rPr>
        <w:t>tHBA</w:t>
      </w:r>
      <w:proofErr w:type="spellEnd"/>
      <w:r w:rsidRPr="00E533E3">
        <w:rPr>
          <w:lang w:val="en"/>
        </w:rPr>
        <w:t>-ELM Algorithm and SWIR Hyperspectral Imaging</w:t>
      </w:r>
    </w:p>
    <w:p w14:paraId="76FAACFB" w14:textId="1F1428AC" w:rsidR="00812684" w:rsidRDefault="00812684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12684">
        <w:rPr>
          <w:lang w:val="en"/>
        </w:rPr>
        <w:t>Detection of Pesticide Residues in Cabbage Based on Fluorescence Spectroscopy Combined with Broad Learning</w:t>
      </w:r>
    </w:p>
    <w:p w14:paraId="1AA91888" w14:textId="7D9D6F5E" w:rsidR="00623C77" w:rsidRDefault="00623C77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23C77">
        <w:rPr>
          <w:lang w:val="en"/>
        </w:rPr>
        <w:t>Surrogate biomarkers of pesticide toxicity among pesticide Handlers</w:t>
      </w:r>
    </w:p>
    <w:p w14:paraId="548F8549" w14:textId="33D9F0C9" w:rsidR="00623C77" w:rsidRDefault="00623C77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23C77">
        <w:rPr>
          <w:lang w:val="en"/>
        </w:rPr>
        <w:t>Concentrations and temporal trends in pesticide biomarkers in urine of Swedish adolescents, 2000-2017</w:t>
      </w:r>
    </w:p>
    <w:p w14:paraId="3B4A99E1" w14:textId="64341F3D" w:rsidR="00F91B85" w:rsidRDefault="00F91B85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F91B85">
        <w:rPr>
          <w:lang w:val="en"/>
        </w:rPr>
        <w:t>Occurrence of biomarkers of pesticide exposure in non-invasive human specimens</w:t>
      </w:r>
    </w:p>
    <w:p w14:paraId="26EB32B2" w14:textId="6568D7FA" w:rsidR="0039489D" w:rsidRDefault="0039489D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39489D">
        <w:rPr>
          <w:lang w:val="en"/>
        </w:rPr>
        <w:t>Investigating the relationship between non-occupational pesticide exposure and metabolomic biomarkers</w:t>
      </w:r>
    </w:p>
    <w:p w14:paraId="3EEAEF0E" w14:textId="44A615B8" w:rsidR="00BF7942" w:rsidRDefault="00BF7942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F7942">
        <w:rPr>
          <w:lang w:val="en"/>
        </w:rPr>
        <w:t>Exposure to pesticides and oxidative stress in Brazilian agricultural communities</w:t>
      </w:r>
    </w:p>
    <w:p w14:paraId="6C3B0CB3" w14:textId="301F6163" w:rsidR="00532293" w:rsidRDefault="00532293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32293">
        <w:rPr>
          <w:lang w:val="en"/>
        </w:rPr>
        <w:t xml:space="preserve">Validation of exposure indexes to pesticides through the analysis of exposure and effect </w:t>
      </w:r>
      <w:r w:rsidRPr="00532293">
        <w:rPr>
          <w:lang w:val="en"/>
        </w:rPr>
        <w:lastRenderedPageBreak/>
        <w:t>biomarkers in ground pesticide applicators from Argentina</w:t>
      </w:r>
    </w:p>
    <w:p w14:paraId="0C6DC0D2" w14:textId="6FC4DF8A" w:rsidR="005D56C1" w:rsidRDefault="005D56C1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D56C1">
        <w:rPr>
          <w:lang w:val="en"/>
        </w:rPr>
        <w:t>Assessment of pesticide toxicity on earthworms using multiple biomarkers: a review</w:t>
      </w:r>
    </w:p>
    <w:p w14:paraId="7870E075" w14:textId="26E3AF39" w:rsidR="008B2DA1" w:rsidRDefault="008B2DA1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B2DA1">
        <w:rPr>
          <w:lang w:val="en"/>
        </w:rPr>
        <w:t>Progress in researches on biological monitoring of chronic low dose pesticide exposure</w:t>
      </w:r>
    </w:p>
    <w:p w14:paraId="36A68A94" w14:textId="76526EA9" w:rsidR="005572E1" w:rsidRDefault="005572E1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572E1">
        <w:rPr>
          <w:lang w:val="en"/>
        </w:rPr>
        <w:t>Use of oxidative biomarkers in the evaluation of bioremediation efficiency</w:t>
      </w:r>
    </w:p>
    <w:p w14:paraId="495CE099" w14:textId="3217B3E7" w:rsidR="005C2AAC" w:rsidRDefault="005C2AA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C2AAC">
        <w:rPr>
          <w:lang w:val="en"/>
        </w:rPr>
        <w:t>Effects of Pesticides and Electromagnetic Fields on Honeybees: A Field Study Using Biomarkers</w:t>
      </w:r>
    </w:p>
    <w:p w14:paraId="6D2DAD90" w14:textId="11545292" w:rsidR="00810E5F" w:rsidRDefault="00810E5F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10E5F">
        <w:rPr>
          <w:lang w:val="en"/>
        </w:rPr>
        <w:t>Biomarkers of occupational exposure to pesticides: Systematic review of insecticides</w:t>
      </w:r>
    </w:p>
    <w:p w14:paraId="75C48339" w14:textId="0FE049B7" w:rsidR="009D6B0F" w:rsidRDefault="009D6B0F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D6B0F">
        <w:rPr>
          <w:lang w:val="en"/>
        </w:rPr>
        <w:t>Adverse Health Effects in Women Farmers Indirectly Exposed to Pesticides</w:t>
      </w:r>
    </w:p>
    <w:p w14:paraId="21186E79" w14:textId="221A4926" w:rsidR="009D6B0F" w:rsidRDefault="009D6B0F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D6B0F">
        <w:rPr>
          <w:lang w:val="en"/>
        </w:rPr>
        <w:t>New Toxicological Endpoints of Pesticides: Perspectives on Metabolomics</w:t>
      </w:r>
    </w:p>
    <w:p w14:paraId="16AC12C7" w14:textId="004FC8AD" w:rsidR="009D6B0F" w:rsidRDefault="009D6B0F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D6B0F">
        <w:rPr>
          <w:lang w:val="en"/>
        </w:rPr>
        <w:t>Application of metabolomics in pesticide environmental toxicology</w:t>
      </w:r>
    </w:p>
    <w:p w14:paraId="14BD764F" w14:textId="04B3984F" w:rsidR="00A000C4" w:rsidRDefault="00A000C4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A000C4">
        <w:rPr>
          <w:lang w:val="en"/>
        </w:rPr>
        <w:t>Metabolomics-Based Mechanistic Insights into Revealing the Adverse Effects of Pesticides on Plants: An Interactive Review</w:t>
      </w:r>
    </w:p>
    <w:p w14:paraId="029AE08E" w14:textId="4E052A53" w:rsidR="0061698D" w:rsidRDefault="0061698D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1698D">
        <w:rPr>
          <w:lang w:val="en"/>
        </w:rPr>
        <w:t>Assessing Dietary Pesticide Intake and Potential Health Effects: The Application of Global Metabolomics Analysis</w:t>
      </w:r>
    </w:p>
    <w:p w14:paraId="63A8B033" w14:textId="2BED6231" w:rsidR="005A44A3" w:rsidRDefault="005A44A3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A44A3">
        <w:rPr>
          <w:lang w:val="en"/>
        </w:rPr>
        <w:t>An Exploratory Study of the Metabolite Profiling from Pesticides Exposed Workers</w:t>
      </w:r>
    </w:p>
    <w:p w14:paraId="5D31565E" w14:textId="1E71C2D2" w:rsidR="00CB65C8" w:rsidRDefault="00CB65C8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B65C8">
        <w:rPr>
          <w:lang w:val="en"/>
        </w:rPr>
        <w:t>Omics Approaches to Pesticide Biodegradation</w:t>
      </w:r>
    </w:p>
    <w:p w14:paraId="328EEEB5" w14:textId="14229A26" w:rsidR="004B132D" w:rsidRDefault="006D2922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D2922">
        <w:rPr>
          <w:lang w:val="en"/>
        </w:rPr>
        <w:t>Assessment of shade-</w:t>
      </w:r>
      <w:proofErr w:type="spellStart"/>
      <w:r w:rsidRPr="006D2922">
        <w:rPr>
          <w:lang w:val="en"/>
        </w:rPr>
        <w:t>unshade</w:t>
      </w:r>
      <w:proofErr w:type="spellEnd"/>
      <w:r w:rsidRPr="006D2922">
        <w:rPr>
          <w:lang w:val="en"/>
        </w:rPr>
        <w:t xml:space="preserve"> condition and subsequently pesticide treatment on first flush tea leaf metabolites through GC/MS based metabolomics approach</w:t>
      </w:r>
    </w:p>
    <w:p w14:paraId="6FD751D7" w14:textId="034D8C0D" w:rsidR="006D2922" w:rsidRDefault="006D2922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D2922">
        <w:rPr>
          <w:lang w:val="en"/>
        </w:rPr>
        <w:t>Stereoselective toxicity mechanism of neonicotinoid dinotefuran in honeybees: New perspective from a spatial metabolomics study</w:t>
      </w:r>
    </w:p>
    <w:p w14:paraId="58663A4A" w14:textId="70BC205A" w:rsidR="00B55FC1" w:rsidRDefault="00B55FC1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55FC1">
        <w:rPr>
          <w:lang w:val="en"/>
        </w:rPr>
        <w:t>Soil metabolomics: A powerful tool for predicting and specifying pesticide sorption</w:t>
      </w:r>
    </w:p>
    <w:p w14:paraId="4BC72B15" w14:textId="55886097" w:rsidR="007A130C" w:rsidRDefault="007A130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A130C">
        <w:rPr>
          <w:lang w:val="en"/>
        </w:rPr>
        <w:t>Study on toxicity effects of environmental pollutants based on metabolomics: A review</w:t>
      </w:r>
    </w:p>
    <w:p w14:paraId="5168DB2E" w14:textId="228E508E" w:rsidR="008C09EC" w:rsidRDefault="008C09E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C09EC">
        <w:rPr>
          <w:lang w:val="en"/>
        </w:rPr>
        <w:t>Metabolomic analysis of the serum and urine of rats exposed to diazinon, dimethoate, and cypermethrin alone or in combination</w:t>
      </w:r>
    </w:p>
    <w:p w14:paraId="1E946089" w14:textId="14462450" w:rsidR="008C09EC" w:rsidRDefault="008C09E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C09EC">
        <w:rPr>
          <w:lang w:val="en"/>
        </w:rPr>
        <w:t>Metabolomics, an Essential Tool in Exploring and Harnessing Microbial Chemical Ecology</w:t>
      </w:r>
    </w:p>
    <w:p w14:paraId="5C6AC53B" w14:textId="36588448" w:rsidR="001008CD" w:rsidRDefault="001008CD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008CD">
        <w:rPr>
          <w:lang w:val="en"/>
        </w:rPr>
        <w:t>Metabolomics and its application in environmental toxicology</w:t>
      </w:r>
    </w:p>
    <w:p w14:paraId="3B0DB393" w14:textId="14C914AA" w:rsidR="00307339" w:rsidRDefault="00307339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307339">
        <w:rPr>
          <w:lang w:val="en"/>
        </w:rPr>
        <w:t>Untargeted metabolomics reveals the preventive effect of quercetin on nephrotoxicity induced by four organophosphorus pesticide mixtures</w:t>
      </w:r>
    </w:p>
    <w:p w14:paraId="10421D74" w14:textId="69BA835D" w:rsidR="00307339" w:rsidRDefault="001E289A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E289A">
        <w:rPr>
          <w:lang w:val="en"/>
        </w:rPr>
        <w:t>Metabolomics analysis of cucumber fruit in response to foliar fertilizer and pesticides using UHPLC-Q-Orbitrap-HRMS</w:t>
      </w:r>
    </w:p>
    <w:p w14:paraId="29B8B146" w14:textId="7F3C5414" w:rsidR="00167B4C" w:rsidRDefault="00167B4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67B4C">
        <w:rPr>
          <w:lang w:val="en"/>
        </w:rPr>
        <w:t xml:space="preserve">Impacts of dietary exposure to pesticides on </w:t>
      </w:r>
      <w:proofErr w:type="spellStart"/>
      <w:r w:rsidRPr="00167B4C">
        <w:rPr>
          <w:lang w:val="en"/>
        </w:rPr>
        <w:t>faecal</w:t>
      </w:r>
      <w:proofErr w:type="spellEnd"/>
      <w:r w:rsidRPr="00167B4C">
        <w:rPr>
          <w:lang w:val="en"/>
        </w:rPr>
        <w:t xml:space="preserve"> microbiome metabolism in adult twins</w:t>
      </w:r>
    </w:p>
    <w:p w14:paraId="2C9AD816" w14:textId="7BF4098F" w:rsidR="00167B4C" w:rsidRDefault="00167B4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67B4C">
        <w:rPr>
          <w:lang w:val="en"/>
        </w:rPr>
        <w:t>GC-MS based untargeted metabolomics reveals the metabolic response of earthworm (</w:t>
      </w:r>
      <w:proofErr w:type="spellStart"/>
      <w:r w:rsidRPr="00167B4C">
        <w:rPr>
          <w:lang w:val="en"/>
        </w:rPr>
        <w:t>Eudrilus</w:t>
      </w:r>
      <w:proofErr w:type="spellEnd"/>
      <w:r w:rsidRPr="00167B4C">
        <w:rPr>
          <w:lang w:val="en"/>
        </w:rPr>
        <w:t xml:space="preserve"> </w:t>
      </w:r>
      <w:proofErr w:type="spellStart"/>
      <w:r w:rsidRPr="00167B4C">
        <w:rPr>
          <w:lang w:val="en"/>
        </w:rPr>
        <w:t>eugeniae</w:t>
      </w:r>
      <w:proofErr w:type="spellEnd"/>
      <w:r w:rsidRPr="00167B4C">
        <w:rPr>
          <w:lang w:val="en"/>
        </w:rPr>
        <w:t>) after chronic combinatorial exposure to three different pesticides</w:t>
      </w:r>
    </w:p>
    <w:p w14:paraId="371DACE5" w14:textId="55801E10" w:rsidR="009342A1" w:rsidRDefault="009342A1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342A1">
        <w:rPr>
          <w:lang w:val="en"/>
        </w:rPr>
        <w:t>Current progress and prospects for future research on the rice pest metabolomes</w:t>
      </w:r>
    </w:p>
    <w:p w14:paraId="27B0A339" w14:textId="7CEC5679" w:rsidR="00335962" w:rsidRDefault="00335962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335962">
        <w:rPr>
          <w:lang w:val="en"/>
        </w:rPr>
        <w:t xml:space="preserve">Mechanism of Rotenone Toxicity against </w:t>
      </w:r>
      <w:proofErr w:type="spellStart"/>
      <w:r w:rsidRPr="00335962">
        <w:rPr>
          <w:lang w:val="en"/>
        </w:rPr>
        <w:t>Plutella</w:t>
      </w:r>
      <w:proofErr w:type="spellEnd"/>
      <w:r w:rsidRPr="00335962">
        <w:rPr>
          <w:lang w:val="en"/>
        </w:rPr>
        <w:t xml:space="preserve"> </w:t>
      </w:r>
      <w:proofErr w:type="spellStart"/>
      <w:r w:rsidRPr="00335962">
        <w:rPr>
          <w:lang w:val="en"/>
        </w:rPr>
        <w:t>xylostella</w:t>
      </w:r>
      <w:proofErr w:type="spellEnd"/>
      <w:r w:rsidRPr="00335962">
        <w:rPr>
          <w:lang w:val="en"/>
        </w:rPr>
        <w:t xml:space="preserve">: New Perspective from a Spatial Metabolomics and </w:t>
      </w:r>
      <w:proofErr w:type="spellStart"/>
      <w:r w:rsidRPr="00335962">
        <w:rPr>
          <w:lang w:val="en"/>
        </w:rPr>
        <w:t>Lipidomics</w:t>
      </w:r>
      <w:proofErr w:type="spellEnd"/>
      <w:r w:rsidRPr="00335962">
        <w:rPr>
          <w:lang w:val="en"/>
        </w:rPr>
        <w:t xml:space="preserve"> Study</w:t>
      </w:r>
    </w:p>
    <w:p w14:paraId="46804CB3" w14:textId="3CBC297F" w:rsidR="0094709E" w:rsidRDefault="0094709E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4709E">
        <w:rPr>
          <w:lang w:val="en"/>
        </w:rPr>
        <w:t>Effects of Different Pesticides on the Brewing of Wine Investigated by GC-MS-Based Metabolomics</w:t>
      </w:r>
    </w:p>
    <w:p w14:paraId="213F2941" w14:textId="4DC20EF9" w:rsidR="0094709E" w:rsidRDefault="0094709E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4709E">
        <w:rPr>
          <w:lang w:val="en"/>
        </w:rPr>
        <w:t>Metabolomics and mass spectrometry imaging reveal the chronic toxicity of indoxacarb to adult zebrafish (Danio rerio) livers</w:t>
      </w:r>
    </w:p>
    <w:p w14:paraId="50F32245" w14:textId="6A8D6304" w:rsidR="0094709E" w:rsidRDefault="0094709E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4709E">
        <w:rPr>
          <w:lang w:val="en"/>
        </w:rPr>
        <w:t>Metabolomics study and meta-analysis on the association between maternal pesticide exposome and birth outcomes</w:t>
      </w:r>
    </w:p>
    <w:p w14:paraId="698056AF" w14:textId="5C9102FE" w:rsidR="007E634C" w:rsidRDefault="007E634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E634C">
        <w:rPr>
          <w:lang w:val="en"/>
        </w:rPr>
        <w:t>PLS-regression: a basic tool of chemometrics</w:t>
      </w:r>
    </w:p>
    <w:p w14:paraId="465E75AC" w14:textId="7407735D" w:rsidR="007E634C" w:rsidRDefault="007E634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E634C">
        <w:rPr>
          <w:lang w:val="en"/>
        </w:rPr>
        <w:t>Orthogonal projections to latent structures (O-PLS)</w:t>
      </w:r>
    </w:p>
    <w:p w14:paraId="435778B7" w14:textId="17AEEFD3" w:rsidR="007E634C" w:rsidRDefault="007E634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E634C">
        <w:rPr>
          <w:lang w:val="en"/>
        </w:rPr>
        <w:lastRenderedPageBreak/>
        <w:t>Double-check: validation of diagnostic statistics for PLS-DA models in metabolomics studies</w:t>
      </w:r>
    </w:p>
    <w:p w14:paraId="5AF60A02" w14:textId="77777777" w:rsidR="005E55EA" w:rsidRDefault="005E55EA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E55EA">
        <w:rPr>
          <w:lang w:val="en"/>
        </w:rPr>
        <w:t>Analysis of the Human Adult Urinary Metabolome Variations with Age, Body Mass Index, and Gender by Implementing a Comprehensive Workflow for Univariate and OPLS Statistical Analyses</w:t>
      </w:r>
    </w:p>
    <w:p w14:paraId="3CA0404C" w14:textId="7A1D8EA3" w:rsidR="00AA55E3" w:rsidRDefault="00BE1DED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E1DED">
        <w:rPr>
          <w:lang w:val="en"/>
        </w:rPr>
        <w:t>SIMCA-P, version 7.0.</w:t>
      </w:r>
    </w:p>
    <w:p w14:paraId="1BA4DF86" w14:textId="3C174AFC" w:rsidR="00BE1DED" w:rsidRDefault="00997CDB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997CDB">
        <w:rPr>
          <w:lang w:val="en"/>
        </w:rPr>
        <w:t>PlantMetSuite</w:t>
      </w:r>
      <w:proofErr w:type="spellEnd"/>
      <w:r w:rsidRPr="00997CDB">
        <w:rPr>
          <w:lang w:val="en"/>
        </w:rPr>
        <w:t xml:space="preserve">: A User-Friendly Web-Based Tool for Metabolomics Analysis and </w:t>
      </w:r>
      <w:proofErr w:type="spellStart"/>
      <w:r w:rsidRPr="00997CDB">
        <w:rPr>
          <w:lang w:val="en"/>
        </w:rPr>
        <w:t>Visualisation</w:t>
      </w:r>
      <w:proofErr w:type="spellEnd"/>
    </w:p>
    <w:p w14:paraId="222064CC" w14:textId="78AB207C" w:rsidR="00997CDB" w:rsidRDefault="00997CDB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97CDB">
        <w:rPr>
          <w:lang w:val="en"/>
        </w:rPr>
        <w:t>MSCAT: A Machine Learning Assisted Catalog of Metabolomics Software Tools</w:t>
      </w:r>
    </w:p>
    <w:p w14:paraId="22B1D1C4" w14:textId="303934A3" w:rsidR="005E0BD3" w:rsidRDefault="005E0BD3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E0BD3">
        <w:rPr>
          <w:lang w:val="en"/>
        </w:rPr>
        <w:t xml:space="preserve">Downloading and Analysis of Metabolomic and Lipidomic Data from Metabolomics Workbench Using </w:t>
      </w:r>
      <w:proofErr w:type="spellStart"/>
      <w:r w:rsidRPr="005E0BD3">
        <w:rPr>
          <w:lang w:val="en"/>
        </w:rPr>
        <w:t>MetaboAnalyst</w:t>
      </w:r>
      <w:proofErr w:type="spellEnd"/>
      <w:r w:rsidRPr="005E0BD3">
        <w:rPr>
          <w:lang w:val="en"/>
        </w:rPr>
        <w:t xml:space="preserve"> 5.0.</w:t>
      </w:r>
    </w:p>
    <w:p w14:paraId="22E46D06" w14:textId="175AE1AE" w:rsidR="00CA2C38" w:rsidRDefault="00CA2C38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CA2C38">
        <w:rPr>
          <w:lang w:val="en"/>
        </w:rPr>
        <w:t>MetaboAnalyst</w:t>
      </w:r>
      <w:proofErr w:type="spellEnd"/>
      <w:r w:rsidRPr="00CA2C38">
        <w:rPr>
          <w:lang w:val="en"/>
        </w:rPr>
        <w:t xml:space="preserve"> 2.0-a comprehensive server for metabolomic data analysis</w:t>
      </w:r>
    </w:p>
    <w:p w14:paraId="0B65B715" w14:textId="1F41471F" w:rsidR="00CA2C38" w:rsidRDefault="00CA2C38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A2C38">
        <w:rPr>
          <w:lang w:val="en"/>
        </w:rPr>
        <w:t xml:space="preserve">Using </w:t>
      </w:r>
      <w:proofErr w:type="spellStart"/>
      <w:r w:rsidRPr="00CA2C38">
        <w:rPr>
          <w:lang w:val="en"/>
        </w:rPr>
        <w:t>MetaboAnalyst</w:t>
      </w:r>
      <w:proofErr w:type="spellEnd"/>
      <w:r w:rsidRPr="00CA2C38">
        <w:rPr>
          <w:lang w:val="en"/>
        </w:rPr>
        <w:t xml:space="preserve"> 3.0 for Comprehensive Metabolomics Data Analysis.</w:t>
      </w:r>
    </w:p>
    <w:p w14:paraId="38D893D5" w14:textId="411D6495" w:rsidR="00CA2C38" w:rsidRDefault="00CA2C38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CA2C38">
        <w:rPr>
          <w:lang w:val="en"/>
        </w:rPr>
        <w:t>MetaboAnalyst</w:t>
      </w:r>
      <w:proofErr w:type="spellEnd"/>
      <w:r w:rsidRPr="00CA2C38">
        <w:rPr>
          <w:lang w:val="en"/>
        </w:rPr>
        <w:t xml:space="preserve"> 4.0: towards more transparent and integrative metabolomics analysis</w:t>
      </w:r>
    </w:p>
    <w:p w14:paraId="1FE7C940" w14:textId="7429C859" w:rsidR="00CA2C38" w:rsidRDefault="00C0113B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0113B">
        <w:rPr>
          <w:lang w:val="en"/>
        </w:rPr>
        <w:t xml:space="preserve">Unified and Standardized Mass Spectrometry Data Processing in Python Using </w:t>
      </w:r>
      <w:proofErr w:type="spellStart"/>
      <w:r w:rsidRPr="00C0113B">
        <w:rPr>
          <w:lang w:val="en"/>
        </w:rPr>
        <w:t>spectrum_utils</w:t>
      </w:r>
      <w:proofErr w:type="spellEnd"/>
    </w:p>
    <w:p w14:paraId="1E5D6897" w14:textId="6384F5B5" w:rsidR="00C0113B" w:rsidRDefault="00C0113B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0113B">
        <w:rPr>
          <w:lang w:val="en"/>
        </w:rPr>
        <w:t xml:space="preserve">The </w:t>
      </w:r>
      <w:proofErr w:type="spellStart"/>
      <w:r w:rsidRPr="00C0113B">
        <w:rPr>
          <w:lang w:val="en"/>
        </w:rPr>
        <w:t>mwtab</w:t>
      </w:r>
      <w:proofErr w:type="spellEnd"/>
      <w:r w:rsidRPr="00C0113B">
        <w:rPr>
          <w:lang w:val="en"/>
        </w:rPr>
        <w:t xml:space="preserve"> Python Library for RESTful Access and Enhanced Quality Control, Deposition, and Curation of the Metabolomics Workbench Data Repository</w:t>
      </w:r>
    </w:p>
    <w:p w14:paraId="571DCB7F" w14:textId="3FBDB528" w:rsidR="00FB701A" w:rsidRDefault="00FB701A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FB701A">
        <w:rPr>
          <w:lang w:val="en"/>
        </w:rPr>
        <w:t xml:space="preserve">A Python library for </w:t>
      </w:r>
      <w:proofErr w:type="spellStart"/>
      <w:r w:rsidRPr="00FB701A">
        <w:rPr>
          <w:lang w:val="en"/>
        </w:rPr>
        <w:t>FAIRer</w:t>
      </w:r>
      <w:proofErr w:type="spellEnd"/>
      <w:r w:rsidRPr="00FB701A">
        <w:rPr>
          <w:lang w:val="en"/>
        </w:rPr>
        <w:t xml:space="preserve"> access and deposition to the Metabolomics Workbench Data Repository</w:t>
      </w:r>
    </w:p>
    <w:p w14:paraId="1E25F4E5" w14:textId="30B62433" w:rsidR="00AD49EA" w:rsidRDefault="00AD49EA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AD49EA">
        <w:rPr>
          <w:lang w:val="en"/>
        </w:rPr>
        <w:t>The metabolomics workbench file status website: a metadata repository promoting FAIR principles of metabolomics data</w:t>
      </w:r>
    </w:p>
    <w:p w14:paraId="013C8B4D" w14:textId="4CCA62CB" w:rsidR="00E31966" w:rsidRDefault="00E31966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E31966">
        <w:rPr>
          <w:lang w:val="en"/>
        </w:rPr>
        <w:t>MESSES: Software for Transforming Messy Research Datasets into Clean Submissions to Metabolomics Workbench for Public Sharing</w:t>
      </w:r>
    </w:p>
    <w:p w14:paraId="0C41AA80" w14:textId="28E89EFC" w:rsidR="00F9715B" w:rsidRDefault="00F9715B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F9715B">
        <w:rPr>
          <w:lang w:val="en"/>
        </w:rPr>
        <w:t>A Python-Based Pipeline for Preprocessing LC-MS Data for Untargeted Metabolomics Workflows</w:t>
      </w:r>
    </w:p>
    <w:p w14:paraId="6F801B57" w14:textId="18C3DA40" w:rsidR="00F9715B" w:rsidRDefault="00F9715B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F9715B">
        <w:rPr>
          <w:lang w:val="en"/>
        </w:rPr>
        <w:t>Xconnector</w:t>
      </w:r>
      <w:proofErr w:type="spellEnd"/>
      <w:r w:rsidRPr="00F9715B">
        <w:rPr>
          <w:lang w:val="en"/>
        </w:rPr>
        <w:t>: Retrieving and visualizing metabolites and pathways information from various database resources</w:t>
      </w:r>
    </w:p>
    <w:p w14:paraId="4E2108CC" w14:textId="2B2DDEB8" w:rsidR="00484B8B" w:rsidRDefault="00484B8B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484B8B">
        <w:rPr>
          <w:lang w:val="en"/>
        </w:rPr>
        <w:t>DBDIpy</w:t>
      </w:r>
      <w:proofErr w:type="spellEnd"/>
      <w:r w:rsidRPr="00484B8B">
        <w:rPr>
          <w:lang w:val="en"/>
        </w:rPr>
        <w:t>: a Python library for processing of untargeted datasets from real-time plasma ionization mass spectrometry</w:t>
      </w:r>
    </w:p>
    <w:p w14:paraId="3716FD36" w14:textId="2F0FB4F4" w:rsidR="00484B8B" w:rsidRDefault="00484B8B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484B8B">
        <w:rPr>
          <w:lang w:val="en"/>
        </w:rPr>
        <w:t>Phenonaut</w:t>
      </w:r>
      <w:proofErr w:type="spellEnd"/>
      <w:r w:rsidRPr="00484B8B">
        <w:rPr>
          <w:lang w:val="en"/>
        </w:rPr>
        <w:t xml:space="preserve">: </w:t>
      </w:r>
      <w:proofErr w:type="spellStart"/>
      <w:r w:rsidRPr="00484B8B">
        <w:rPr>
          <w:lang w:val="en"/>
        </w:rPr>
        <w:t>multiomics</w:t>
      </w:r>
      <w:proofErr w:type="spellEnd"/>
      <w:r w:rsidRPr="00484B8B">
        <w:rPr>
          <w:lang w:val="en"/>
        </w:rPr>
        <w:t xml:space="preserve"> data integration for phenotypic space exploration</w:t>
      </w:r>
    </w:p>
    <w:p w14:paraId="7B7679C7" w14:textId="4C00CCE7" w:rsidR="009D6F0D" w:rsidRDefault="009D6F0D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9D6F0D">
        <w:rPr>
          <w:lang w:val="en"/>
        </w:rPr>
        <w:t>UmetaFlow</w:t>
      </w:r>
      <w:proofErr w:type="spellEnd"/>
      <w:r w:rsidRPr="009D6F0D">
        <w:rPr>
          <w:lang w:val="en"/>
        </w:rPr>
        <w:t>: an untargeted metabolomics workflow for high-throughput data processing and analysis</w:t>
      </w:r>
    </w:p>
    <w:p w14:paraId="4775650B" w14:textId="7B04F845" w:rsidR="00D22386" w:rsidRDefault="00D22386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D22386">
        <w:rPr>
          <w:lang w:val="en"/>
        </w:rPr>
        <w:t>MetaboDiff</w:t>
      </w:r>
      <w:proofErr w:type="spellEnd"/>
      <w:r w:rsidRPr="00D22386">
        <w:rPr>
          <w:lang w:val="en"/>
        </w:rPr>
        <w:t>: an R package for differential metabolomic analysis</w:t>
      </w:r>
    </w:p>
    <w:p w14:paraId="1D07948B" w14:textId="32C410BD" w:rsidR="008055E7" w:rsidRDefault="008055E7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8055E7">
        <w:rPr>
          <w:lang w:val="en"/>
        </w:rPr>
        <w:t>MobilityTransformR</w:t>
      </w:r>
      <w:proofErr w:type="spellEnd"/>
      <w:r w:rsidRPr="008055E7">
        <w:rPr>
          <w:lang w:val="en"/>
        </w:rPr>
        <w:t>: an R package for effective mobility transformation of CE-MS data</w:t>
      </w:r>
    </w:p>
    <w:p w14:paraId="04808F4D" w14:textId="5C932639" w:rsidR="000C1410" w:rsidRDefault="005C4BA1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5C4BA1">
        <w:rPr>
          <w:lang w:val="en"/>
        </w:rPr>
        <w:t>maplet</w:t>
      </w:r>
      <w:proofErr w:type="spellEnd"/>
      <w:r w:rsidRPr="005C4BA1">
        <w:rPr>
          <w:lang w:val="en"/>
        </w:rPr>
        <w:t>: an extensible R toolbox for modular and reproducible metabolomics pipelines</w:t>
      </w:r>
    </w:p>
    <w:p w14:paraId="1F8D3966" w14:textId="42D825A3" w:rsidR="005C4BA1" w:rsidRDefault="005C4BA1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5C4BA1">
        <w:rPr>
          <w:lang w:val="en"/>
        </w:rPr>
        <w:t>MetaboAnalystR</w:t>
      </w:r>
      <w:proofErr w:type="spellEnd"/>
      <w:r w:rsidRPr="005C4BA1">
        <w:rPr>
          <w:lang w:val="en"/>
        </w:rPr>
        <w:t>: an R package for flexible and reproducible analysis of metabolomics data</w:t>
      </w:r>
    </w:p>
    <w:p w14:paraId="2C6CA212" w14:textId="28D55D03" w:rsidR="00697C48" w:rsidRDefault="00697C48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97C48">
        <w:rPr>
          <w:lang w:val="en"/>
        </w:rPr>
        <w:t>Lilikoi V2.0: a deep learning-enabled, personalized pathway-based R package for diagnosis and prognosis predictions using metabolomics data</w:t>
      </w:r>
    </w:p>
    <w:p w14:paraId="6098DBD6" w14:textId="6F231CD2" w:rsidR="00697C48" w:rsidRDefault="00521C60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521C60">
        <w:rPr>
          <w:lang w:val="en"/>
        </w:rPr>
        <w:t>imputomics</w:t>
      </w:r>
      <w:proofErr w:type="spellEnd"/>
      <w:r w:rsidRPr="00521C60">
        <w:rPr>
          <w:lang w:val="en"/>
        </w:rPr>
        <w:t>: web server and R package for missing values imputation in metabolomics data</w:t>
      </w:r>
    </w:p>
    <w:p w14:paraId="256E51DE" w14:textId="33611E08" w:rsidR="00521C60" w:rsidRDefault="00521C60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21C60">
        <w:rPr>
          <w:lang w:val="en"/>
        </w:rPr>
        <w:t>Lilikoi: an R package for personalized pathway-based classification modeling using metabolomics data</w:t>
      </w:r>
    </w:p>
    <w:p w14:paraId="30137C9C" w14:textId="08D0C6F4" w:rsidR="001B02FB" w:rsidRDefault="00521C60" w:rsidP="001B02FB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21C60">
        <w:rPr>
          <w:lang w:val="en"/>
        </w:rPr>
        <w:lastRenderedPageBreak/>
        <w:t>A Modular and Expandable Ecosystem for Metabolomics Data Annotation in R</w:t>
      </w:r>
    </w:p>
    <w:p w14:paraId="4D1333BD" w14:textId="7DF0B782" w:rsidR="001B02FB" w:rsidRPr="001B02FB" w:rsidRDefault="001B02FB" w:rsidP="001B02FB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B02FB">
        <w:rPr>
          <w:lang w:val="en"/>
        </w:rPr>
        <w:t>Pesticide effect on earthworm lethality via interpretable machine</w:t>
      </w:r>
      <w:r>
        <w:rPr>
          <w:rFonts w:hint="eastAsia"/>
          <w:lang w:val="en"/>
        </w:rPr>
        <w:t xml:space="preserve"> </w:t>
      </w:r>
      <w:r w:rsidRPr="001B02FB">
        <w:rPr>
          <w:lang w:val="en"/>
        </w:rPr>
        <w:t>learning</w:t>
      </w:r>
    </w:p>
    <w:p w14:paraId="14003C62" w14:textId="6B00750E" w:rsidR="001B02FB" w:rsidRDefault="001B02FB" w:rsidP="001B02FB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B02FB">
        <w:rPr>
          <w:lang w:val="en"/>
        </w:rPr>
        <w:t xml:space="preserve">DFT study on substituted aromatic </w:t>
      </w:r>
      <w:proofErr w:type="gramStart"/>
      <w:r w:rsidRPr="001B02FB">
        <w:rPr>
          <w:lang w:val="en"/>
        </w:rPr>
        <w:t>compounds'</w:t>
      </w:r>
      <w:proofErr w:type="gramEnd"/>
      <w:r w:rsidRPr="001B02FB">
        <w:rPr>
          <w:lang w:val="en"/>
        </w:rPr>
        <w:t xml:space="preserve"> caused acute toxicities to on Daphnia Magna Straus</w:t>
      </w:r>
    </w:p>
    <w:p w14:paraId="29B384E2" w14:textId="14890398" w:rsidR="00B018D3" w:rsidRDefault="00B018D3" w:rsidP="001B02FB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018D3">
        <w:rPr>
          <w:lang w:val="en"/>
        </w:rPr>
        <w:t xml:space="preserve">Acute Toxicity of Substituted Phenols to Daphnia Magna </w:t>
      </w:r>
      <w:proofErr w:type="spellStart"/>
      <w:r w:rsidRPr="00B018D3">
        <w:rPr>
          <w:lang w:val="en"/>
        </w:rPr>
        <w:t>Strausat</w:t>
      </w:r>
      <w:proofErr w:type="spellEnd"/>
      <w:r w:rsidRPr="00B018D3">
        <w:rPr>
          <w:lang w:val="en"/>
        </w:rPr>
        <w:t xml:space="preserve"> Different pH Values by Kier's Shape </w:t>
      </w:r>
      <w:proofErr w:type="spellStart"/>
      <w:r w:rsidRPr="00B018D3">
        <w:rPr>
          <w:lang w:val="en"/>
        </w:rPr>
        <w:t>IndeX</w:t>
      </w:r>
      <w:proofErr w:type="spellEnd"/>
    </w:p>
    <w:p w14:paraId="71C3A558" w14:textId="65AD1983" w:rsidR="00B018D3" w:rsidRDefault="00B018D3" w:rsidP="001B02FB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018D3">
        <w:rPr>
          <w:lang w:val="en"/>
        </w:rPr>
        <w:t>DFT study on the structure of aromatic derivatives and its toxicity to fathead minnows</w:t>
      </w:r>
    </w:p>
    <w:p w14:paraId="071FE899" w14:textId="2D2F5758" w:rsidR="002E7DD3" w:rsidRDefault="002E7DD3" w:rsidP="001B02FB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2E7DD3">
        <w:rPr>
          <w:lang w:val="en"/>
        </w:rPr>
        <w:t>Evaluation of the lipophilicity of chalcones by RP-TLC and computational methods</w:t>
      </w:r>
    </w:p>
    <w:p w14:paraId="59BFD960" w14:textId="6EFE9667" w:rsidR="00E650D8" w:rsidRDefault="00E650D8" w:rsidP="001B02FB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E650D8">
        <w:rPr>
          <w:lang w:val="en"/>
        </w:rPr>
        <w:t>Toxicology of arsenic in fish and aquatic systems</w:t>
      </w:r>
    </w:p>
    <w:p w14:paraId="39DAB757" w14:textId="15797C76" w:rsidR="00220F72" w:rsidRDefault="00220F72" w:rsidP="001B02FB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220F72">
        <w:rPr>
          <w:lang w:val="en"/>
        </w:rPr>
        <w:t>Determination of the use of Ligula intestinalis as a bioindicator in malathion residues</w:t>
      </w:r>
    </w:p>
    <w:p w14:paraId="0C800D53" w14:textId="6DAFF549" w:rsidR="00D10472" w:rsidRDefault="00D10472" w:rsidP="001B02FB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D10472">
        <w:rPr>
          <w:lang w:val="en"/>
        </w:rPr>
        <w:t xml:space="preserve">Mechanisms of Cyanide and </w:t>
      </w:r>
      <w:proofErr w:type="spellStart"/>
      <w:r w:rsidRPr="00D10472">
        <w:rPr>
          <w:lang w:val="en"/>
        </w:rPr>
        <w:t>Azide</w:t>
      </w:r>
      <w:proofErr w:type="spellEnd"/>
      <w:r w:rsidRPr="00D10472">
        <w:rPr>
          <w:lang w:val="en"/>
        </w:rPr>
        <w:t xml:space="preserve"> Binding to Cobalt Complexes Relevant to Their Antidotal Action</w:t>
      </w:r>
    </w:p>
    <w:p w14:paraId="0B521732" w14:textId="4A6D629F" w:rsidR="00326A1F" w:rsidRDefault="00326A1F" w:rsidP="001B02FB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326A1F">
        <w:rPr>
          <w:lang w:val="en"/>
        </w:rPr>
        <w:t xml:space="preserve">Oxidized liposomal artificial red blood cells rescue </w:t>
      </w:r>
      <w:proofErr w:type="spellStart"/>
      <w:r w:rsidRPr="00326A1F">
        <w:rPr>
          <w:lang w:val="en"/>
        </w:rPr>
        <w:t>azide</w:t>
      </w:r>
      <w:proofErr w:type="spellEnd"/>
      <w:r w:rsidRPr="00326A1F">
        <w:rPr>
          <w:lang w:val="en"/>
        </w:rPr>
        <w:t>-poisoned mice from lethal toxidrome by recovering cytochrome c oxidase activity</w:t>
      </w:r>
    </w:p>
    <w:p w14:paraId="6833AE79" w14:textId="76A59748" w:rsidR="006C2306" w:rsidRDefault="006C2306" w:rsidP="001B02FB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C2306">
        <w:rPr>
          <w:lang w:val="en"/>
        </w:rPr>
        <w:t xml:space="preserve">A Cobalt Schiff-Base Complex as a Putative Therapeutic for </w:t>
      </w:r>
      <w:proofErr w:type="spellStart"/>
      <w:r w:rsidRPr="006C2306">
        <w:rPr>
          <w:lang w:val="en"/>
        </w:rPr>
        <w:t>Azide</w:t>
      </w:r>
      <w:proofErr w:type="spellEnd"/>
      <w:r w:rsidRPr="006C2306">
        <w:rPr>
          <w:lang w:val="en"/>
        </w:rPr>
        <w:t xml:space="preserve"> Poisoning</w:t>
      </w:r>
    </w:p>
    <w:p w14:paraId="0C0CE14D" w14:textId="0569B58A" w:rsidR="00066042" w:rsidRDefault="00066042" w:rsidP="001B02FB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066042">
        <w:rPr>
          <w:lang w:val="en"/>
        </w:rPr>
        <w:t>Retention time prediction in hydrophilic interaction liquid chromatography with graph neural network and transfer learning</w:t>
      </w:r>
    </w:p>
    <w:p w14:paraId="1E1E973E" w14:textId="456AD64F" w:rsidR="00825A0B" w:rsidRDefault="00825A0B" w:rsidP="001B02FB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25A0B">
        <w:rPr>
          <w:lang w:val="en"/>
        </w:rPr>
        <w:t>Predicting Retention Time in Unified-Hydrophilic-Interaction/Anion-Exchange Liquid Chromatography High-Resolution Tandem Mass Spectrometry (Unified-HILIC/AEX/HRMS/MS) for Comprehensive Structural Annotation of Polar Metabolome</w:t>
      </w:r>
    </w:p>
    <w:p w14:paraId="3399A6DB" w14:textId="38591C67" w:rsidR="00C85A29" w:rsidRDefault="00C85A29" w:rsidP="001B02FB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85A29">
        <w:rPr>
          <w:lang w:val="en"/>
        </w:rPr>
        <w:t>Variable influence on projection (VIP) for orthogonal projections to latent structures (OPLS)</w:t>
      </w:r>
    </w:p>
    <w:p w14:paraId="763983EF" w14:textId="7E33BEE9" w:rsidR="00C85A29" w:rsidRPr="001B02FB" w:rsidRDefault="00C85A29" w:rsidP="001B02FB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85A29">
        <w:rPr>
          <w:lang w:val="en"/>
        </w:rPr>
        <w:t>Bifidobacterium mediate gut microbiota-remedied intestinal barrier damage caused by cyproconazole in zebrafish (Danio rerio)</w:t>
      </w:r>
    </w:p>
    <w:sectPr w:rsidR="00C85A29" w:rsidRPr="001B02F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E5F03" w14:textId="77777777" w:rsidR="00984000" w:rsidRDefault="00984000" w:rsidP="004C1B32">
      <w:r>
        <w:separator/>
      </w:r>
    </w:p>
  </w:endnote>
  <w:endnote w:type="continuationSeparator" w:id="0">
    <w:p w14:paraId="3755995A" w14:textId="77777777" w:rsidR="00984000" w:rsidRDefault="00984000" w:rsidP="004C1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E1BFE" w14:textId="77777777" w:rsidR="00650A5F" w:rsidRDefault="00650A5F">
    <w:pPr>
      <w:pStyle w:val="a6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zh-CN"/>
      </w:rPr>
      <w:t>2</w:t>
    </w:r>
    <w:r>
      <w:rPr>
        <w:caps/>
        <w:color w:val="4472C4" w:themeColor="accent1"/>
      </w:rPr>
      <w:fldChar w:fldCharType="end"/>
    </w:r>
  </w:p>
  <w:p w14:paraId="7F77D488" w14:textId="77777777" w:rsidR="00650A5F" w:rsidRDefault="00650A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22E2F" w14:textId="77777777" w:rsidR="00984000" w:rsidRDefault="00984000" w:rsidP="004C1B32">
      <w:r>
        <w:separator/>
      </w:r>
    </w:p>
  </w:footnote>
  <w:footnote w:type="continuationSeparator" w:id="0">
    <w:p w14:paraId="3CA895A5" w14:textId="77777777" w:rsidR="00984000" w:rsidRDefault="00984000" w:rsidP="004C1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94BA6"/>
    <w:multiLevelType w:val="hybridMultilevel"/>
    <w:tmpl w:val="5D62FE1C"/>
    <w:lvl w:ilvl="0" w:tplc="38903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B5C1B5D"/>
    <w:multiLevelType w:val="hybridMultilevel"/>
    <w:tmpl w:val="DFBE1C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44167944">
    <w:abstractNumId w:val="1"/>
  </w:num>
  <w:num w:numId="2" w16cid:durableId="80687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98"/>
    <w:rsid w:val="0000547C"/>
    <w:rsid w:val="000143F4"/>
    <w:rsid w:val="00023634"/>
    <w:rsid w:val="00045CFD"/>
    <w:rsid w:val="00066042"/>
    <w:rsid w:val="00077A2F"/>
    <w:rsid w:val="000B7D4D"/>
    <w:rsid w:val="000C1410"/>
    <w:rsid w:val="000E690D"/>
    <w:rsid w:val="001008CD"/>
    <w:rsid w:val="00107C7D"/>
    <w:rsid w:val="001245C8"/>
    <w:rsid w:val="0014477B"/>
    <w:rsid w:val="00146734"/>
    <w:rsid w:val="00146DEA"/>
    <w:rsid w:val="00146F84"/>
    <w:rsid w:val="001577A6"/>
    <w:rsid w:val="0016720F"/>
    <w:rsid w:val="00167B4C"/>
    <w:rsid w:val="001B02FB"/>
    <w:rsid w:val="001E289A"/>
    <w:rsid w:val="00211596"/>
    <w:rsid w:val="00211E03"/>
    <w:rsid w:val="00220F72"/>
    <w:rsid w:val="0028128D"/>
    <w:rsid w:val="002814A2"/>
    <w:rsid w:val="00297A38"/>
    <w:rsid w:val="002E7DD3"/>
    <w:rsid w:val="00307339"/>
    <w:rsid w:val="00326A1F"/>
    <w:rsid w:val="00327010"/>
    <w:rsid w:val="00335962"/>
    <w:rsid w:val="0034400D"/>
    <w:rsid w:val="003478F2"/>
    <w:rsid w:val="00352B13"/>
    <w:rsid w:val="00373644"/>
    <w:rsid w:val="0038582B"/>
    <w:rsid w:val="0039489D"/>
    <w:rsid w:val="00447E7D"/>
    <w:rsid w:val="004809C1"/>
    <w:rsid w:val="00481BB1"/>
    <w:rsid w:val="00484B8B"/>
    <w:rsid w:val="00496613"/>
    <w:rsid w:val="004B132D"/>
    <w:rsid w:val="004C1B32"/>
    <w:rsid w:val="004F61D3"/>
    <w:rsid w:val="00521C60"/>
    <w:rsid w:val="0052463E"/>
    <w:rsid w:val="00526EBA"/>
    <w:rsid w:val="00532293"/>
    <w:rsid w:val="005572E1"/>
    <w:rsid w:val="00560FB5"/>
    <w:rsid w:val="00571D70"/>
    <w:rsid w:val="005A44A3"/>
    <w:rsid w:val="005B380A"/>
    <w:rsid w:val="005C2AAC"/>
    <w:rsid w:val="005C2BB7"/>
    <w:rsid w:val="005C4BA1"/>
    <w:rsid w:val="005D56C1"/>
    <w:rsid w:val="005E0BD3"/>
    <w:rsid w:val="005E1366"/>
    <w:rsid w:val="005E55EA"/>
    <w:rsid w:val="0061698D"/>
    <w:rsid w:val="00620A6C"/>
    <w:rsid w:val="00623C77"/>
    <w:rsid w:val="00650A5F"/>
    <w:rsid w:val="006956FC"/>
    <w:rsid w:val="00697C48"/>
    <w:rsid w:val="006A197F"/>
    <w:rsid w:val="006B3949"/>
    <w:rsid w:val="006C2306"/>
    <w:rsid w:val="006C6C83"/>
    <w:rsid w:val="006D2922"/>
    <w:rsid w:val="006D6C0C"/>
    <w:rsid w:val="007000E0"/>
    <w:rsid w:val="007307B0"/>
    <w:rsid w:val="0076255C"/>
    <w:rsid w:val="00780AF5"/>
    <w:rsid w:val="00783324"/>
    <w:rsid w:val="00791DCD"/>
    <w:rsid w:val="0079475A"/>
    <w:rsid w:val="00796B1F"/>
    <w:rsid w:val="007A130C"/>
    <w:rsid w:val="007E634C"/>
    <w:rsid w:val="007F6960"/>
    <w:rsid w:val="007F77E0"/>
    <w:rsid w:val="008055E7"/>
    <w:rsid w:val="00810E5F"/>
    <w:rsid w:val="00812684"/>
    <w:rsid w:val="00825A0B"/>
    <w:rsid w:val="00835D2B"/>
    <w:rsid w:val="00854365"/>
    <w:rsid w:val="00871F61"/>
    <w:rsid w:val="00875A96"/>
    <w:rsid w:val="008A19E6"/>
    <w:rsid w:val="008B2DA1"/>
    <w:rsid w:val="008C09EC"/>
    <w:rsid w:val="008C1074"/>
    <w:rsid w:val="008F0CA2"/>
    <w:rsid w:val="009141BD"/>
    <w:rsid w:val="009342A1"/>
    <w:rsid w:val="00942717"/>
    <w:rsid w:val="0094709E"/>
    <w:rsid w:val="00984000"/>
    <w:rsid w:val="009929A2"/>
    <w:rsid w:val="00997CDB"/>
    <w:rsid w:val="009D6B0F"/>
    <w:rsid w:val="009D6F0D"/>
    <w:rsid w:val="009F6AF0"/>
    <w:rsid w:val="00A000C4"/>
    <w:rsid w:val="00A024ED"/>
    <w:rsid w:val="00A37A07"/>
    <w:rsid w:val="00A47844"/>
    <w:rsid w:val="00A611E6"/>
    <w:rsid w:val="00A61BEC"/>
    <w:rsid w:val="00AA4758"/>
    <w:rsid w:val="00AA55E3"/>
    <w:rsid w:val="00AC388D"/>
    <w:rsid w:val="00AD49EA"/>
    <w:rsid w:val="00B018D3"/>
    <w:rsid w:val="00B3453A"/>
    <w:rsid w:val="00B55FC1"/>
    <w:rsid w:val="00B620ED"/>
    <w:rsid w:val="00B7587E"/>
    <w:rsid w:val="00BC0EC9"/>
    <w:rsid w:val="00BD2503"/>
    <w:rsid w:val="00BD704D"/>
    <w:rsid w:val="00BE1DED"/>
    <w:rsid w:val="00BE7D9D"/>
    <w:rsid w:val="00BF7942"/>
    <w:rsid w:val="00C0113B"/>
    <w:rsid w:val="00C036E9"/>
    <w:rsid w:val="00C074F8"/>
    <w:rsid w:val="00C23D44"/>
    <w:rsid w:val="00C64900"/>
    <w:rsid w:val="00C73343"/>
    <w:rsid w:val="00C75398"/>
    <w:rsid w:val="00C83BB6"/>
    <w:rsid w:val="00C85A29"/>
    <w:rsid w:val="00CA2C38"/>
    <w:rsid w:val="00CB0B07"/>
    <w:rsid w:val="00CB512E"/>
    <w:rsid w:val="00CB65C8"/>
    <w:rsid w:val="00CC7528"/>
    <w:rsid w:val="00D10472"/>
    <w:rsid w:val="00D14279"/>
    <w:rsid w:val="00D174A7"/>
    <w:rsid w:val="00D22386"/>
    <w:rsid w:val="00D47FD3"/>
    <w:rsid w:val="00D7615D"/>
    <w:rsid w:val="00D76716"/>
    <w:rsid w:val="00D92386"/>
    <w:rsid w:val="00DA0E19"/>
    <w:rsid w:val="00DA4B1B"/>
    <w:rsid w:val="00DB7018"/>
    <w:rsid w:val="00E31966"/>
    <w:rsid w:val="00E533E3"/>
    <w:rsid w:val="00E650D8"/>
    <w:rsid w:val="00E956F1"/>
    <w:rsid w:val="00EC22B1"/>
    <w:rsid w:val="00EE081C"/>
    <w:rsid w:val="00EE117A"/>
    <w:rsid w:val="00EE1A9E"/>
    <w:rsid w:val="00EF5757"/>
    <w:rsid w:val="00F501F4"/>
    <w:rsid w:val="00F65784"/>
    <w:rsid w:val="00F67024"/>
    <w:rsid w:val="00F91B85"/>
    <w:rsid w:val="00F9715B"/>
    <w:rsid w:val="00FA4E77"/>
    <w:rsid w:val="00FB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F6F66"/>
  <w15:chartTrackingRefBased/>
  <w15:docId w15:val="{E9A70890-F326-4414-8621-83658ED6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4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C1B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1B3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1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1B32"/>
    <w:rPr>
      <w:sz w:val="18"/>
      <w:szCs w:val="18"/>
    </w:rPr>
  </w:style>
  <w:style w:type="character" w:styleId="a8">
    <w:name w:val="Hyperlink"/>
    <w:basedOn w:val="a0"/>
    <w:uiPriority w:val="99"/>
    <w:unhideWhenUsed/>
    <w:rsid w:val="00AA55E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A5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7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7</Pages>
  <Words>2675</Words>
  <Characters>15249</Characters>
  <Application>Microsoft Office Word</Application>
  <DocSecurity>0</DocSecurity>
  <Lines>127</Lines>
  <Paragraphs>35</Paragraphs>
  <ScaleCrop>false</ScaleCrop>
  <Company/>
  <LinksUpToDate>false</LinksUpToDate>
  <CharactersWithSpaces>17889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衣凡 乐</dc:creator>
  <cp:keywords/>
  <dc:description/>
  <cp:lastModifiedBy>衣凡 乐</cp:lastModifiedBy>
  <cp:revision>132</cp:revision>
  <dcterms:created xsi:type="dcterms:W3CDTF">2024-04-01T11:05:00Z</dcterms:created>
  <dcterms:modified xsi:type="dcterms:W3CDTF">2024-04-23T08:33:00Z</dcterms:modified>
</cp:coreProperties>
</file>