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505CB">
      <w:pPr>
        <w:rPr>
          <w:rFonts w:hint="eastAsia"/>
          <w:b/>
        </w:rPr>
      </w:pPr>
      <w:bookmarkStart w:id="0" w:name="_GoBack"/>
      <w:bookmarkEnd w:id="0"/>
    </w:p>
    <w:p w:rsidR="00000000" w:rsidRDefault="007505CB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7505C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7505C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7505C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  <w:lang w:val="en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7505C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7505C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23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为保障生活必需品市场供应，积极</w:t>
      </w:r>
      <w:r>
        <w:rPr>
          <w:rFonts w:ascii="仿宋" w:eastAsia="仿宋" w:cs="仿宋" w:hint="eastAsia"/>
          <w:sz w:val="32"/>
          <w:szCs w:val="32"/>
          <w:lang w:val="en"/>
        </w:rPr>
        <w:t>采取应对措施。①向市疫情指挥部上报《关于恢复保供企业营业的情况报告》，说明了当前保供工作的形势与困难，积极建议指挥部从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25</w:t>
      </w:r>
      <w:r>
        <w:rPr>
          <w:rFonts w:ascii="仿宋" w:eastAsia="仿宋" w:cs="仿宋" w:hint="eastAsia"/>
          <w:sz w:val="32"/>
          <w:szCs w:val="32"/>
          <w:lang w:val="en"/>
        </w:rPr>
        <w:t>日起有序恢复超市营业；②制定《关于商贸企业</w:t>
      </w:r>
      <w:r>
        <w:rPr>
          <w:rFonts w:ascii="仿宋" w:eastAsia="仿宋" w:cs="仿宋" w:hint="eastAsia"/>
          <w:sz w:val="32"/>
          <w:szCs w:val="32"/>
          <w:lang w:val="en"/>
        </w:rPr>
        <w:t>有序恢复营业的方案》，明</w:t>
      </w:r>
      <w:r>
        <w:rPr>
          <w:rFonts w:ascii="仿宋" w:eastAsia="仿宋" w:cs="仿宋" w:hint="eastAsia"/>
          <w:sz w:val="32"/>
          <w:szCs w:val="32"/>
          <w:lang w:val="en"/>
        </w:rPr>
        <w:t>确了保供企业恢复营业条件、居民出行条件、需要各相关部门统筹的工作；</w:t>
      </w:r>
      <w:r>
        <w:rPr>
          <w:rFonts w:ascii="仿宋" w:eastAsia="仿宋" w:hAnsi="仿宋" w:cs="仿宋" w:hint="eastAsia"/>
          <w:sz w:val="32"/>
          <w:szCs w:val="32"/>
          <w:lang w:val="en"/>
        </w:rPr>
        <w:t>③</w:t>
      </w:r>
      <w:r>
        <w:rPr>
          <w:rFonts w:ascii="仿宋" w:eastAsia="仿宋" w:cs="仿宋" w:hint="eastAsia"/>
          <w:sz w:val="32"/>
          <w:szCs w:val="32"/>
          <w:lang w:val="en"/>
        </w:rPr>
        <w:t>给保供企业下发门店开放的预通知，汇总上岗人员信息，要求企业尽快组织人员上岗，尽快组织蔬菜包等货源，恢复线上下单，主要接受各小区的集体团购，商品以蔬菜包、物资包为主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汉仪书宋二S" w:eastAsia="汉仪书宋二S" w:hAnsi="汉仪书宋二S" w:cs="汉仪书宋二S" w:hint="eastAsia"/>
          <w:sz w:val="32"/>
          <w:szCs w:val="32"/>
          <w:lang w:val="en"/>
        </w:rPr>
        <w:t>④</w:t>
      </w:r>
      <w:r>
        <w:rPr>
          <w:rFonts w:ascii="仿宋" w:eastAsia="仿宋" w:cs="仿宋"/>
          <w:sz w:val="32"/>
          <w:szCs w:val="32"/>
          <w:lang w:val="en"/>
        </w:rPr>
        <w:t>通过保供热线，解决、解答各类咨询和问题</w:t>
      </w:r>
      <w:r>
        <w:rPr>
          <w:rFonts w:ascii="仿宋" w:eastAsia="仿宋" w:cs="仿宋"/>
          <w:sz w:val="32"/>
          <w:szCs w:val="32"/>
          <w:lang w:val="en"/>
        </w:rPr>
        <w:t>85</w:t>
      </w:r>
      <w:r>
        <w:rPr>
          <w:rFonts w:ascii="仿宋" w:eastAsia="仿宋" w:cs="仿宋"/>
          <w:sz w:val="32"/>
          <w:szCs w:val="32"/>
          <w:lang w:val="en"/>
        </w:rPr>
        <w:t>个。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lastRenderedPageBreak/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商品储备数量稳定，出库数量稳定，总体商品供应充足。目前，全市蔬菜库存</w:t>
      </w:r>
      <w:r>
        <w:rPr>
          <w:rFonts w:ascii="仿宋" w:eastAsia="仿宋" w:cs="仿宋" w:hint="eastAsia"/>
          <w:sz w:val="32"/>
          <w:szCs w:val="32"/>
        </w:rPr>
        <w:t>1.48</w:t>
      </w:r>
      <w:r>
        <w:rPr>
          <w:rFonts w:ascii="仿宋" w:eastAsia="仿宋" w:cs="仿宋" w:hint="eastAsia"/>
          <w:sz w:val="32"/>
          <w:szCs w:val="32"/>
        </w:rPr>
        <w:t>万吨（含政府储备</w:t>
      </w:r>
      <w:r>
        <w:rPr>
          <w:rFonts w:ascii="仿宋" w:eastAsia="仿宋" w:cs="仿宋" w:hint="eastAsia"/>
          <w:sz w:val="32"/>
          <w:szCs w:val="32"/>
        </w:rPr>
        <w:t>7100</w:t>
      </w:r>
      <w:r>
        <w:rPr>
          <w:rFonts w:ascii="仿宋" w:eastAsia="仿宋" w:cs="仿宋" w:hint="eastAsia"/>
          <w:sz w:val="32"/>
          <w:szCs w:val="32"/>
        </w:rPr>
        <w:t>吨），东北亚等三大批发市场蔬菜进量</w:t>
      </w:r>
      <w:r>
        <w:rPr>
          <w:rFonts w:ascii="仿宋" w:eastAsia="仿宋" w:cs="仿宋" w:hint="eastAsia"/>
          <w:sz w:val="32"/>
          <w:szCs w:val="32"/>
        </w:rPr>
        <w:t>1058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  <w:lang w:val="en"/>
        </w:rPr>
        <w:t>1383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 w:hint="eastAsia"/>
          <w:sz w:val="32"/>
          <w:szCs w:val="32"/>
        </w:rPr>
        <w:t>大米库存</w:t>
      </w:r>
      <w:r>
        <w:rPr>
          <w:rFonts w:ascii="仿宋" w:eastAsia="仿宋" w:cs="仿宋" w:hint="eastAsia"/>
          <w:sz w:val="32"/>
          <w:szCs w:val="32"/>
        </w:rPr>
        <w:t>2.1</w:t>
      </w:r>
      <w:r>
        <w:rPr>
          <w:rFonts w:ascii="仿宋" w:eastAsia="仿宋" w:cs="仿宋" w:hint="eastAsia"/>
          <w:sz w:val="32"/>
          <w:szCs w:val="32"/>
        </w:rPr>
        <w:t>万吨（含政府储备</w:t>
      </w:r>
      <w:r>
        <w:rPr>
          <w:rFonts w:ascii="仿宋" w:eastAsia="仿宋" w:cs="仿宋" w:hint="eastAsia"/>
          <w:sz w:val="32"/>
          <w:szCs w:val="32"/>
        </w:rPr>
        <w:t>1.5</w:t>
      </w:r>
      <w:r>
        <w:rPr>
          <w:rFonts w:ascii="仿宋" w:eastAsia="仿宋" w:cs="仿宋" w:hint="eastAsia"/>
          <w:sz w:val="32"/>
          <w:szCs w:val="32"/>
        </w:rPr>
        <w:t>万吨），面粉库</w:t>
      </w:r>
      <w:r>
        <w:rPr>
          <w:rFonts w:ascii="仿宋" w:eastAsia="仿宋" w:cs="仿宋" w:hint="eastAsia"/>
          <w:sz w:val="32"/>
          <w:szCs w:val="32"/>
        </w:rPr>
        <w:t>存</w:t>
      </w:r>
      <w:r>
        <w:rPr>
          <w:rFonts w:ascii="仿宋" w:eastAsia="仿宋" w:cs="仿宋" w:hint="eastAsia"/>
          <w:sz w:val="32"/>
          <w:szCs w:val="32"/>
        </w:rPr>
        <w:t>9753</w:t>
      </w:r>
      <w:r>
        <w:rPr>
          <w:rFonts w:ascii="仿宋" w:eastAsia="仿宋" w:cs="仿宋" w:hint="eastAsia"/>
          <w:sz w:val="32"/>
          <w:szCs w:val="32"/>
        </w:rPr>
        <w:t>吨，食用油库存</w:t>
      </w:r>
      <w:r>
        <w:rPr>
          <w:rFonts w:ascii="仿宋" w:eastAsia="仿宋" w:cs="仿宋" w:hint="eastAsia"/>
          <w:sz w:val="32"/>
          <w:szCs w:val="32"/>
        </w:rPr>
        <w:t>474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吨），猪肉库存</w:t>
      </w:r>
      <w:r>
        <w:rPr>
          <w:rFonts w:ascii="仿宋" w:eastAsia="仿宋" w:cs="仿宋" w:hint="eastAsia"/>
          <w:sz w:val="32"/>
          <w:szCs w:val="32"/>
          <w:lang w:val="en"/>
        </w:rPr>
        <w:t>6808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吨）。均能够保障全市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天及以上的供应。</w:t>
      </w:r>
      <w:r>
        <w:rPr>
          <w:rFonts w:ascii="仿宋" w:eastAsia="仿宋" w:cs="仿宋" w:hint="eastAsia"/>
          <w:sz w:val="32"/>
          <w:szCs w:val="32"/>
        </w:rPr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  <w:lang w:val="en"/>
        </w:rPr>
        <w:t>342</w:t>
      </w:r>
      <w:r>
        <w:rPr>
          <w:rFonts w:ascii="仿宋" w:eastAsia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，开通了线上购物渠道，全力供应百姓的购物需求。另有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家电商平台提供线上购物渠道和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家生产企业提供在线直销渠道。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22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日，欧亚超市连锁销售粮食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0.7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50%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39.29%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34.62%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；销售鸡蛋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13.33%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；销售水果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3.85%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7505CB">
      <w:pPr>
        <w:ind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22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24.89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19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20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</w:rPr>
        <w:t>67.7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3.189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</w:rPr>
        <w:t>2.4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21.93</w:t>
      </w:r>
      <w:r>
        <w:rPr>
          <w:rFonts w:ascii="仿宋_GB2312" w:eastAsia="仿宋_GB2312" w:cs="仿宋_GB2312" w:hint="eastAsia"/>
          <w:sz w:val="32"/>
          <w:szCs w:val="32"/>
        </w:rPr>
        <w:t>吨，同比减少</w:t>
      </w:r>
      <w:r>
        <w:rPr>
          <w:rFonts w:ascii="仿宋_GB2312" w:eastAsia="仿宋_GB2312" w:cs="仿宋_GB2312" w:hint="eastAsia"/>
          <w:sz w:val="32"/>
          <w:szCs w:val="32"/>
        </w:rPr>
        <w:t>71.6%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7505CB">
      <w:pPr>
        <w:ind w:firstLineChars="200" w:firstLine="640"/>
        <w:rPr>
          <w:rFonts w:ascii="仿宋_GB2312" w:eastAsia="仿宋_GB2312" w:cs="仿宋_GB2312" w:hint="eastAsia"/>
          <w:sz w:val="32"/>
          <w:szCs w:val="32"/>
          <w:lang w:val="en" w:eastAsia="en"/>
        </w:rPr>
      </w:pP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欧亚连锁原日均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线上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单数约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1000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单左右，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近两日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最高峰值达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18000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单，现日承载量为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7000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单以内。地利生鲜通过美团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APP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和地利吉选小程序为市民提供线上购买渠道，目前，地利日线上订单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配送量约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2300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单左右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（订单数远远高于</w:t>
      </w:r>
      <w:r>
        <w:rPr>
          <w:rFonts w:ascii="仿宋_GB2312" w:eastAsia="仿宋_GB2312" w:cs="仿宋_GB2312" w:hint="eastAsia"/>
          <w:sz w:val="32"/>
          <w:szCs w:val="32"/>
        </w:rPr>
        <w:t>2300</w:t>
      </w:r>
      <w:r>
        <w:rPr>
          <w:rFonts w:ascii="仿宋_GB2312" w:eastAsia="仿宋_GB2312" w:cs="仿宋_GB2312" w:hint="eastAsia"/>
          <w:sz w:val="32"/>
          <w:szCs w:val="32"/>
        </w:rPr>
        <w:t>，单只能接单</w:t>
      </w:r>
      <w:r>
        <w:rPr>
          <w:rFonts w:ascii="仿宋_GB2312" w:eastAsia="仿宋_GB2312" w:cs="仿宋_GB2312" w:hint="eastAsia"/>
          <w:sz w:val="32"/>
          <w:szCs w:val="32"/>
        </w:rPr>
        <w:t>2300</w:t>
      </w:r>
      <w:r>
        <w:rPr>
          <w:rFonts w:ascii="仿宋_GB2312" w:eastAsia="仿宋_GB2312" w:cs="仿宋_GB2312" w:hint="eastAsia"/>
          <w:sz w:val="32"/>
          <w:szCs w:val="32"/>
        </w:rPr>
        <w:t>左右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。平日接单仅为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200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单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/</w:t>
      </w:r>
      <w:r>
        <w:rPr>
          <w:rFonts w:ascii="仿宋_GB2312" w:eastAsia="仿宋_GB2312" w:cs="仿宋_GB2312" w:hint="eastAsia"/>
          <w:sz w:val="32"/>
          <w:szCs w:val="32"/>
          <w:lang w:val="en" w:eastAsia="en"/>
        </w:rPr>
        <w:t>天。</w:t>
      </w:r>
    </w:p>
    <w:p w:rsidR="00000000" w:rsidRDefault="007505CB">
      <w:pPr>
        <w:ind w:firstLineChars="200" w:firstLine="640"/>
        <w:rPr>
          <w:rFonts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</w:rPr>
        <w:t>欧亚和地利生鲜等企业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销量减少及接单有限的主要原因是配送力量不足，导致订单积压，第二日</w:t>
      </w:r>
      <w:r>
        <w:rPr>
          <w:rFonts w:ascii="仿宋_GB2312" w:eastAsia="仿宋_GB2312" w:cs="仿宋_GB2312" w:hint="eastAsia"/>
          <w:sz w:val="32"/>
          <w:szCs w:val="32"/>
        </w:rPr>
        <w:t>9</w:t>
      </w:r>
      <w:r>
        <w:rPr>
          <w:rFonts w:ascii="仿宋_GB2312" w:eastAsia="仿宋_GB2312" w:cs="仿宋_GB2312" w:hint="eastAsia"/>
          <w:sz w:val="32"/>
          <w:szCs w:val="32"/>
        </w:rPr>
        <w:t>点前配送的基本上都是上一日订单。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由于疫情防控升级，各大市场、保供商超企业上岗人数在</w:t>
      </w:r>
      <w:r>
        <w:rPr>
          <w:rFonts w:ascii="仿宋_GB2312" w:eastAsia="仿宋_GB2312" w:cs="仿宋_GB2312" w:hint="eastAsia"/>
          <w:sz w:val="32"/>
          <w:szCs w:val="32"/>
        </w:rPr>
        <w:t>1.48</w:t>
      </w:r>
      <w:r>
        <w:rPr>
          <w:rFonts w:ascii="仿宋_GB2312" w:eastAsia="仿宋_GB2312" w:cs="仿宋_GB2312" w:hint="eastAsia"/>
          <w:sz w:val="32"/>
          <w:szCs w:val="32"/>
        </w:rPr>
        <w:t>万人左右，与底线运营</w:t>
      </w:r>
      <w:r>
        <w:rPr>
          <w:rFonts w:ascii="仿宋_GB2312" w:eastAsia="仿宋_GB2312" w:cs="仿宋_GB2312" w:hint="eastAsia"/>
          <w:sz w:val="32"/>
          <w:szCs w:val="32"/>
        </w:rPr>
        <w:t>5</w:t>
      </w:r>
      <w:r>
        <w:rPr>
          <w:rFonts w:ascii="仿宋_GB2312" w:eastAsia="仿宋_GB2312" w:cs="仿宋_GB2312" w:hint="eastAsia"/>
          <w:sz w:val="32"/>
          <w:szCs w:val="32"/>
        </w:rPr>
        <w:t>万人相比缺口很大。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1.66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1.06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1.05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4.7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3.28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6.3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2.63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斤。与昨日相比，八种蔬菜价格“一涨一跌六平”，其中，西红柿上涨</w:t>
      </w:r>
      <w:r>
        <w:rPr>
          <w:rFonts w:ascii="仿宋" w:eastAsia="仿宋" w:cs="仿宋" w:hint="eastAsia"/>
          <w:sz w:val="32"/>
          <w:szCs w:val="32"/>
        </w:rPr>
        <w:t>6.4%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2.4%</w:t>
      </w:r>
      <w:r>
        <w:rPr>
          <w:rFonts w:ascii="仿宋" w:eastAsia="仿宋" w:cs="仿宋" w:hint="eastAsia"/>
          <w:sz w:val="32"/>
          <w:szCs w:val="32"/>
        </w:rPr>
        <w:t>、大白菜、土豆等价格持平。与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日（疫情初期）相比，八种蔬菜“四涨三跌一平”，其中，青椒上涨</w:t>
      </w:r>
      <w:r>
        <w:rPr>
          <w:rFonts w:ascii="仿宋" w:eastAsia="仿宋" w:cs="仿宋" w:hint="eastAsia"/>
          <w:sz w:val="32"/>
          <w:szCs w:val="32"/>
        </w:rPr>
        <w:t>75.76%</w:t>
      </w:r>
      <w:r>
        <w:rPr>
          <w:rFonts w:ascii="仿宋" w:eastAsia="仿宋" w:cs="仿宋" w:hint="eastAsia"/>
          <w:sz w:val="32"/>
          <w:szCs w:val="32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6%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5%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3.75%</w:t>
      </w:r>
      <w:r>
        <w:rPr>
          <w:rFonts w:ascii="仿宋" w:eastAsia="仿宋" w:cs="仿宋" w:hint="eastAsia"/>
          <w:sz w:val="32"/>
          <w:szCs w:val="32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13.79%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11.11%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2.59%</w:t>
      </w:r>
      <w:r>
        <w:rPr>
          <w:rFonts w:ascii="仿宋" w:eastAsia="仿宋" w:cs="仿宋" w:hint="eastAsia"/>
          <w:sz w:val="32"/>
          <w:szCs w:val="32"/>
        </w:rPr>
        <w:t>；土豆价格持平。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今日，全市各城区全力以赴保障配送工作，通过调度各县（市）区、开发区辖区内生活物资配送情况和通过我局保供热线了解，目前</w:t>
      </w:r>
      <w:r>
        <w:rPr>
          <w:rFonts w:ascii="仿宋" w:eastAsia="仿宋" w:cs="仿宋"/>
          <w:sz w:val="32"/>
          <w:szCs w:val="32"/>
          <w:lang w:val="en"/>
        </w:rPr>
        <w:t>绿园、</w:t>
      </w:r>
      <w:r>
        <w:rPr>
          <w:rFonts w:ascii="仿宋" w:eastAsia="仿宋" w:cs="仿宋" w:hint="eastAsia"/>
          <w:sz w:val="32"/>
          <w:szCs w:val="32"/>
        </w:rPr>
        <w:t>朝阳、南关、</w:t>
      </w:r>
      <w:r>
        <w:rPr>
          <w:rFonts w:ascii="仿宋" w:eastAsia="仿宋" w:cs="仿宋"/>
          <w:sz w:val="32"/>
          <w:szCs w:val="32"/>
          <w:lang w:val="en"/>
        </w:rPr>
        <w:t>经开区</w:t>
      </w:r>
      <w:r>
        <w:rPr>
          <w:rFonts w:ascii="仿宋" w:eastAsia="仿宋" w:cs="仿宋" w:hint="eastAsia"/>
          <w:sz w:val="32"/>
          <w:szCs w:val="32"/>
        </w:rPr>
        <w:t>等多个城区、开发区配送力量不足、线上购物</w:t>
      </w:r>
      <w:r>
        <w:rPr>
          <w:rFonts w:ascii="仿宋" w:eastAsia="仿宋" w:cs="仿宋" w:hint="eastAsia"/>
          <w:sz w:val="32"/>
          <w:szCs w:val="32"/>
        </w:rPr>
        <w:t>APP</w:t>
      </w:r>
      <w:r>
        <w:rPr>
          <w:rFonts w:ascii="仿宋" w:eastAsia="仿宋" w:cs="仿宋" w:hint="eastAsia"/>
          <w:sz w:val="32"/>
          <w:szCs w:val="32"/>
        </w:rPr>
        <w:t>难以下单、居民反映强烈、居民情绪临近爆发状态。针对以上问题，我们立即与各城区、开发区主要领导或分管领导进行了一对一沟通，提示要密切</w:t>
      </w:r>
      <w:r>
        <w:rPr>
          <w:rFonts w:ascii="仿宋" w:eastAsia="仿宋" w:cs="仿宋"/>
          <w:sz w:val="32"/>
          <w:szCs w:val="32"/>
          <w:lang w:val="en"/>
        </w:rPr>
        <w:t>关注</w:t>
      </w:r>
      <w:r>
        <w:rPr>
          <w:rFonts w:ascii="仿宋" w:eastAsia="仿宋" w:cs="仿宋" w:hint="eastAsia"/>
          <w:sz w:val="32"/>
          <w:szCs w:val="32"/>
        </w:rPr>
        <w:t>本辖区内居民生活的基本需求，稳定市民情绪。同时，我们向市政府提出相关建议，并经市政府会议同意，我们按照市政府要求，全力调度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家重点保供商超企业，将生活必需品送到</w:t>
      </w:r>
      <w:r>
        <w:rPr>
          <w:rFonts w:ascii="仿宋" w:eastAsia="仿宋" w:cs="仿宋" w:hint="eastAsia"/>
          <w:sz w:val="32"/>
          <w:szCs w:val="32"/>
        </w:rPr>
        <w:t>342</w:t>
      </w:r>
      <w:r>
        <w:rPr>
          <w:rFonts w:ascii="仿宋" w:eastAsia="仿宋" w:cs="仿宋" w:hint="eastAsia"/>
          <w:sz w:val="32"/>
          <w:szCs w:val="32"/>
        </w:rPr>
        <w:t>个门店，由各门店将货物分拣成不同标准的蔬菜包，满足全市各小区居民需求。</w:t>
      </w:r>
    </w:p>
    <w:p w:rsidR="00000000" w:rsidRDefault="007505CB">
      <w:pPr>
        <w:rPr>
          <w:rFonts w:hint="eastAsia"/>
          <w:lang w:val="en"/>
        </w:rPr>
      </w:pP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</w:t>
      </w:r>
      <w:r>
        <w:rPr>
          <w:rFonts w:ascii="仿宋" w:eastAsia="仿宋" w:cs="仿宋" w:hint="eastAsia"/>
          <w:sz w:val="32"/>
          <w:szCs w:val="32"/>
        </w:rPr>
        <w:t>情况表</w:t>
      </w:r>
    </w:p>
    <w:p w:rsidR="00000000" w:rsidRDefault="007505C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505CB">
      <w:r>
        <w:separator/>
      </w:r>
    </w:p>
  </w:endnote>
  <w:endnote w:type="continuationSeparator" w:id="0">
    <w:p w:rsidR="00000000" w:rsidRDefault="00750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书宋二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7505C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7505CB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505CB">
      <w:r>
        <w:separator/>
      </w:r>
    </w:p>
  </w:footnote>
  <w:footnote w:type="continuationSeparator" w:id="0">
    <w:p w:rsidR="00000000" w:rsidRDefault="00750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279F2B06"/>
    <w:rsid w:val="665381B8"/>
    <w:rsid w:val="76FBB057"/>
    <w:rsid w:val="7EFEA5A6"/>
    <w:rsid w:val="8FDFE0D8"/>
    <w:rsid w:val="BDDE4B7E"/>
    <w:rsid w:val="DFDB339E"/>
    <w:rsid w:val="E9F86F9F"/>
    <w:rsid w:val="F7AF9CBB"/>
    <w:rsid w:val="0075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2573EC0E-DFF6-401F-B6CC-F89A6A05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2022-03-23T18:09:00Z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