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3B23FF">
      <w:pPr>
        <w:rPr>
          <w:rFonts w:hint="eastAsia"/>
          <w:b/>
        </w:rPr>
      </w:pPr>
      <w:bookmarkStart w:id="0" w:name="_GoBack"/>
      <w:bookmarkEnd w:id="0"/>
    </w:p>
    <w:p w:rsidR="00000000" w:rsidRDefault="003B23FF">
      <w:pPr>
        <w:jc w:val="center"/>
        <w:rPr>
          <w:rFonts w:ascii="方正小标宋_GBK" w:eastAsia="方正小标宋_GBK" w:cs="方正小标宋_GBK" w:hint="eastAsia"/>
          <w:b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</w:t>
      </w: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疫情防控生活必需品</w:t>
      </w:r>
    </w:p>
    <w:p w:rsidR="00000000" w:rsidRDefault="003B23FF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日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报</w:t>
      </w:r>
    </w:p>
    <w:p w:rsidR="00000000" w:rsidRDefault="003B23FF">
      <w:pPr>
        <w:jc w:val="center"/>
        <w:rPr>
          <w:rFonts w:ascii="宋体" w:hint="eastAsia"/>
          <w:color w:val="000000"/>
          <w:sz w:val="18"/>
          <w:szCs w:val="18"/>
        </w:rPr>
      </w:pPr>
    </w:p>
    <w:p w:rsidR="00000000" w:rsidRDefault="003B23FF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3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31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3B23FF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3B23FF">
      <w:pPr>
        <w:spacing w:line="576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全市疫情防控生活必需品工作情况</w:t>
      </w:r>
    </w:p>
    <w:p w:rsidR="00000000" w:rsidRDefault="003B23FF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</w:p>
    <w:p w:rsidR="00000000" w:rsidRDefault="003B23F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按照市疫情防控物资保障专班的统一部署，现将</w:t>
      </w:r>
      <w:r>
        <w:rPr>
          <w:rFonts w:ascii="仿宋" w:eastAsia="仿宋" w:cs="仿宋" w:hint="eastAsia"/>
          <w:sz w:val="32"/>
          <w:szCs w:val="32"/>
        </w:rPr>
        <w:t>3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31</w:t>
      </w:r>
      <w:r>
        <w:rPr>
          <w:rFonts w:ascii="仿宋" w:eastAsia="仿宋" w:cs="仿宋" w:hint="eastAsia"/>
          <w:sz w:val="32"/>
          <w:szCs w:val="32"/>
        </w:rPr>
        <w:t>日工作开展和重要民生商品保供稳价情况报告如下。</w:t>
      </w:r>
    </w:p>
    <w:p w:rsidR="00000000" w:rsidRDefault="003B23FF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  <w:r>
        <w:rPr>
          <w:rFonts w:ascii="黑体" w:eastAsia="黑体" w:cs="黑体" w:hint="eastAsia"/>
          <w:sz w:val="32"/>
          <w:szCs w:val="32"/>
        </w:rPr>
        <w:t>一、疫情防控保障工作开展情况</w:t>
      </w:r>
    </w:p>
    <w:p w:rsidR="00000000" w:rsidRDefault="003B23F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 w:eastAsia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为保障生活必需品市场供应，积极采取应</w:t>
      </w:r>
      <w:r>
        <w:rPr>
          <w:rFonts w:ascii="仿宋" w:eastAsia="仿宋" w:cs="仿宋" w:hint="eastAsia"/>
          <w:sz w:val="32"/>
          <w:szCs w:val="32"/>
          <w:lang w:val="en" w:eastAsia="en"/>
        </w:rPr>
        <w:t>对措施。①</w:t>
      </w:r>
      <w:r>
        <w:rPr>
          <w:rFonts w:ascii="仿宋" w:eastAsia="仿宋" w:cs="仿宋" w:hint="eastAsia"/>
          <w:sz w:val="32"/>
          <w:szCs w:val="32"/>
          <w:lang w:val="en"/>
        </w:rPr>
        <w:t>发布了《关于进一步扩大线上营业保供单位范围</w:t>
      </w:r>
      <w:r>
        <w:rPr>
          <w:rFonts w:ascii="仿宋" w:eastAsia="仿宋" w:cs="仿宋" w:hint="eastAsia"/>
          <w:sz w:val="32"/>
          <w:szCs w:val="32"/>
        </w:rPr>
        <w:t xml:space="preserve"> </w:t>
      </w:r>
      <w:r>
        <w:rPr>
          <w:rFonts w:ascii="仿宋" w:eastAsia="仿宋" w:cs="仿宋" w:hint="eastAsia"/>
          <w:sz w:val="32"/>
          <w:szCs w:val="32"/>
        </w:rPr>
        <w:t>加强</w:t>
      </w:r>
      <w:r>
        <w:rPr>
          <w:rFonts w:ascii="仿宋" w:eastAsia="仿宋" w:cs="仿宋" w:hint="eastAsia"/>
          <w:sz w:val="32"/>
          <w:szCs w:val="32"/>
          <w:lang w:val="en"/>
        </w:rPr>
        <w:t>生活必需品保供工作的通</w:t>
      </w:r>
      <w:r>
        <w:rPr>
          <w:rFonts w:ascii="仿宋" w:eastAsia="仿宋" w:cs="仿宋" w:hint="eastAsia"/>
          <w:sz w:val="32"/>
          <w:szCs w:val="32"/>
          <w:lang w:val="en"/>
        </w:rPr>
        <w:t>告》，将线上营业保供单位范围扩大至主营粮油、生鲜、母婴用品等生活必需品的市场主体。并向各县（市）区、开发区</w:t>
      </w:r>
      <w:r>
        <w:rPr>
          <w:rFonts w:ascii="仿宋" w:eastAsia="仿宋" w:cs="仿宋" w:hint="eastAsia"/>
          <w:sz w:val="32"/>
          <w:szCs w:val="32"/>
          <w:lang w:val="en"/>
        </w:rPr>
        <w:t>下发了《关于进一步加强生活必需品保供工作的通知》；②拟通过政府补贴模式，充分发挥平台骑手运力，补充实体店线下销售配送力量的不足问题。目前正在研究制定《关于启动电商配送平台完成最后一公里生活必需品配送方案》；③制定了《关于加强复工复产商贸企业疫情防控闭环管理的指导意见（试行）》，分别对恢复营业的批发市场、商超、农贸市场以</w:t>
      </w:r>
      <w:r>
        <w:rPr>
          <w:rFonts w:ascii="仿宋" w:eastAsia="仿宋" w:cs="仿宋" w:hint="eastAsia"/>
          <w:sz w:val="32"/>
          <w:szCs w:val="32"/>
          <w:lang w:val="en"/>
        </w:rPr>
        <w:lastRenderedPageBreak/>
        <w:t>及保供企业物流配送人员闭环管理提出具体工作要求；④</w:t>
      </w:r>
      <w:r>
        <w:rPr>
          <w:rFonts w:ascii="仿宋" w:eastAsia="仿宋" w:cs="仿宋" w:hint="eastAsia"/>
          <w:sz w:val="32"/>
          <w:szCs w:val="32"/>
          <w:lang w:val="en" w:eastAsia="en"/>
        </w:rPr>
        <w:t>通过保供热线，解决、解答各类咨询和问题</w:t>
      </w:r>
      <w:r>
        <w:rPr>
          <w:rFonts w:ascii="仿宋" w:eastAsia="仿宋" w:cs="仿宋" w:hint="eastAsia"/>
          <w:sz w:val="32"/>
          <w:szCs w:val="32"/>
        </w:rPr>
        <w:t>65</w:t>
      </w:r>
      <w:r>
        <w:rPr>
          <w:rFonts w:ascii="仿宋" w:eastAsia="仿宋" w:cs="仿宋" w:hint="eastAsia"/>
          <w:sz w:val="32"/>
          <w:szCs w:val="32"/>
          <w:lang w:val="en" w:eastAsia="en"/>
        </w:rPr>
        <w:t>个。</w:t>
      </w:r>
    </w:p>
    <w:p w:rsidR="00000000" w:rsidRDefault="003B23FF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  <w:lang w:val="en"/>
        </w:rPr>
        <w:t>二、库存储备情况</w:t>
      </w:r>
    </w:p>
    <w:p w:rsidR="00000000" w:rsidRDefault="003B23F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目前，全市蔬菜库存</w:t>
      </w:r>
      <w:r>
        <w:rPr>
          <w:rFonts w:ascii="仿宋" w:eastAsia="仿宋" w:cs="仿宋" w:hint="eastAsia"/>
          <w:sz w:val="32"/>
          <w:szCs w:val="32"/>
        </w:rPr>
        <w:t>3722</w:t>
      </w:r>
      <w:r>
        <w:rPr>
          <w:rFonts w:ascii="仿宋" w:eastAsia="仿宋" w:cs="仿宋" w:hint="eastAsia"/>
          <w:sz w:val="32"/>
          <w:szCs w:val="32"/>
        </w:rPr>
        <w:t>吨</w:t>
      </w:r>
      <w:r>
        <w:rPr>
          <w:rFonts w:ascii="仿宋" w:eastAsia="仿宋" w:cs="仿宋"/>
          <w:sz w:val="32"/>
          <w:szCs w:val="32"/>
          <w:lang w:val="en"/>
        </w:rPr>
        <w:t>，较昨日增加</w:t>
      </w:r>
      <w:r>
        <w:rPr>
          <w:rFonts w:ascii="仿宋" w:eastAsia="仿宋" w:cs="仿宋"/>
          <w:sz w:val="32"/>
          <w:szCs w:val="32"/>
          <w:lang w:val="en"/>
        </w:rPr>
        <w:t>1454</w:t>
      </w:r>
      <w:r>
        <w:rPr>
          <w:rFonts w:ascii="仿宋" w:eastAsia="仿宋" w:cs="仿宋"/>
          <w:sz w:val="32"/>
          <w:szCs w:val="32"/>
          <w:lang w:val="en"/>
        </w:rPr>
        <w:t>吨</w:t>
      </w:r>
      <w:r>
        <w:rPr>
          <w:rFonts w:ascii="仿宋" w:eastAsia="仿宋" w:cs="仿宋" w:hint="eastAsia"/>
          <w:sz w:val="32"/>
          <w:szCs w:val="32"/>
        </w:rPr>
        <w:t>，可保障</w:t>
      </w:r>
      <w:r>
        <w:rPr>
          <w:rFonts w:ascii="仿宋" w:eastAsia="仿宋" w:cs="仿宋" w:hint="eastAsia"/>
          <w:sz w:val="32"/>
          <w:szCs w:val="32"/>
        </w:rPr>
        <w:t>2</w:t>
      </w:r>
      <w:r>
        <w:rPr>
          <w:rFonts w:ascii="仿宋" w:eastAsia="仿宋" w:cs="仿宋" w:hint="eastAsia"/>
          <w:sz w:val="32"/>
          <w:szCs w:val="32"/>
        </w:rPr>
        <w:t>天。海吉星</w:t>
      </w:r>
      <w:r>
        <w:rPr>
          <w:rFonts w:ascii="仿宋" w:eastAsia="仿宋" w:cs="仿宋"/>
          <w:sz w:val="32"/>
          <w:szCs w:val="32"/>
          <w:lang w:val="en"/>
        </w:rPr>
        <w:t>从昨晚</w:t>
      </w:r>
      <w:r>
        <w:rPr>
          <w:rFonts w:ascii="仿宋" w:eastAsia="仿宋" w:cs="仿宋"/>
          <w:sz w:val="32"/>
          <w:szCs w:val="32"/>
          <w:lang w:val="en"/>
        </w:rPr>
        <w:t>开始营业，今日蔬菜进量</w:t>
      </w:r>
      <w:r>
        <w:rPr>
          <w:rFonts w:ascii="仿宋" w:eastAsia="仿宋" w:cs="仿宋"/>
          <w:sz w:val="32"/>
          <w:szCs w:val="32"/>
          <w:lang w:val="en"/>
        </w:rPr>
        <w:t>1304</w:t>
      </w:r>
      <w:r>
        <w:rPr>
          <w:rFonts w:ascii="仿宋" w:eastAsia="仿宋" w:cs="仿宋"/>
          <w:sz w:val="32"/>
          <w:szCs w:val="32"/>
          <w:lang w:val="en"/>
        </w:rPr>
        <w:t>吨。海吉星</w:t>
      </w:r>
      <w:r>
        <w:rPr>
          <w:rFonts w:ascii="仿宋" w:eastAsia="仿宋" w:cs="仿宋" w:hint="eastAsia"/>
          <w:sz w:val="32"/>
          <w:szCs w:val="32"/>
        </w:rPr>
        <w:t>和国欧两大批发市场，蔬菜进量</w:t>
      </w:r>
      <w:r>
        <w:rPr>
          <w:rFonts w:ascii="仿宋" w:eastAsia="仿宋" w:cs="仿宋" w:hint="eastAsia"/>
          <w:sz w:val="32"/>
          <w:szCs w:val="32"/>
        </w:rPr>
        <w:t>1654</w:t>
      </w:r>
      <w:r>
        <w:rPr>
          <w:rFonts w:ascii="仿宋" w:eastAsia="仿宋" w:cs="仿宋" w:hint="eastAsia"/>
          <w:sz w:val="32"/>
          <w:szCs w:val="32"/>
        </w:rPr>
        <w:t>吨，出量</w:t>
      </w:r>
      <w:r>
        <w:rPr>
          <w:rFonts w:ascii="仿宋" w:eastAsia="仿宋" w:cs="仿宋" w:hint="eastAsia"/>
          <w:sz w:val="32"/>
          <w:szCs w:val="32"/>
        </w:rPr>
        <w:t>828</w:t>
      </w:r>
      <w:r>
        <w:rPr>
          <w:rFonts w:ascii="仿宋" w:eastAsia="仿宋" w:cs="仿宋" w:hint="eastAsia"/>
          <w:sz w:val="32"/>
          <w:szCs w:val="32"/>
        </w:rPr>
        <w:t>吨。粮食库存</w:t>
      </w:r>
      <w:r>
        <w:rPr>
          <w:rFonts w:ascii="仿宋" w:eastAsia="仿宋" w:cs="仿宋" w:hint="eastAsia"/>
          <w:sz w:val="32"/>
          <w:szCs w:val="32"/>
        </w:rPr>
        <w:t>1.75</w:t>
      </w:r>
      <w:r>
        <w:rPr>
          <w:rFonts w:ascii="仿宋" w:eastAsia="仿宋" w:cs="仿宋" w:hint="eastAsia"/>
          <w:sz w:val="32"/>
          <w:szCs w:val="32"/>
        </w:rPr>
        <w:t>万吨（大米</w:t>
      </w:r>
      <w:r>
        <w:rPr>
          <w:rFonts w:ascii="仿宋" w:eastAsia="仿宋" w:cs="仿宋" w:hint="eastAsia"/>
          <w:sz w:val="32"/>
          <w:szCs w:val="32"/>
        </w:rPr>
        <w:t>1.64</w:t>
      </w:r>
      <w:r>
        <w:rPr>
          <w:rFonts w:ascii="仿宋" w:eastAsia="仿宋" w:cs="仿宋" w:hint="eastAsia"/>
          <w:sz w:val="32"/>
          <w:szCs w:val="32"/>
        </w:rPr>
        <w:t>万吨、面粉</w:t>
      </w:r>
      <w:r>
        <w:rPr>
          <w:rFonts w:ascii="仿宋" w:eastAsia="仿宋" w:cs="仿宋" w:hint="eastAsia"/>
          <w:sz w:val="32"/>
          <w:szCs w:val="32"/>
        </w:rPr>
        <w:t>0.11</w:t>
      </w:r>
      <w:r>
        <w:rPr>
          <w:rFonts w:ascii="仿宋" w:eastAsia="仿宋" w:cs="仿宋" w:hint="eastAsia"/>
          <w:sz w:val="32"/>
          <w:szCs w:val="32"/>
        </w:rPr>
        <w:t>万吨），可保障</w:t>
      </w:r>
      <w:r>
        <w:rPr>
          <w:rFonts w:ascii="仿宋" w:eastAsia="仿宋" w:cs="仿宋" w:hint="eastAsia"/>
          <w:sz w:val="32"/>
          <w:szCs w:val="32"/>
        </w:rPr>
        <w:t>12</w:t>
      </w:r>
      <w:r>
        <w:rPr>
          <w:rFonts w:ascii="仿宋" w:eastAsia="仿宋" w:cs="仿宋" w:hint="eastAsia"/>
          <w:sz w:val="32"/>
          <w:szCs w:val="32"/>
        </w:rPr>
        <w:t>天；食用油库存</w:t>
      </w:r>
      <w:r>
        <w:rPr>
          <w:rFonts w:ascii="仿宋" w:eastAsia="仿宋" w:cs="仿宋" w:hint="eastAsia"/>
          <w:sz w:val="32"/>
          <w:szCs w:val="32"/>
        </w:rPr>
        <w:t>3544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1800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26</w:t>
      </w:r>
      <w:r>
        <w:rPr>
          <w:rFonts w:ascii="仿宋" w:eastAsia="仿宋" w:cs="仿宋" w:hint="eastAsia"/>
          <w:sz w:val="32"/>
          <w:szCs w:val="32"/>
        </w:rPr>
        <w:t>天；猪肉库存</w:t>
      </w:r>
      <w:r>
        <w:rPr>
          <w:rFonts w:ascii="仿宋" w:eastAsia="仿宋" w:cs="仿宋" w:hint="eastAsia"/>
          <w:sz w:val="32"/>
          <w:szCs w:val="32"/>
        </w:rPr>
        <w:t>5612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2000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11</w:t>
      </w:r>
      <w:r>
        <w:rPr>
          <w:rFonts w:ascii="仿宋" w:eastAsia="仿宋" w:cs="仿宋" w:hint="eastAsia"/>
          <w:sz w:val="32"/>
          <w:szCs w:val="32"/>
        </w:rPr>
        <w:t>天（详见附件</w:t>
      </w:r>
      <w:r>
        <w:rPr>
          <w:rFonts w:ascii="仿宋" w:eastAsia="仿宋" w:cs="仿宋" w:hint="eastAsia"/>
          <w:sz w:val="32"/>
          <w:szCs w:val="32"/>
        </w:rPr>
        <w:t>1</w:t>
      </w:r>
      <w:r>
        <w:rPr>
          <w:rFonts w:ascii="仿宋" w:eastAsia="仿宋" w:cs="仿宋" w:hint="eastAsia"/>
          <w:sz w:val="32"/>
          <w:szCs w:val="32"/>
        </w:rPr>
        <w:t>）。</w:t>
      </w:r>
    </w:p>
    <w:p w:rsidR="00000000" w:rsidRDefault="003B23F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除此以外，今日，辽宁捐赠我市</w:t>
      </w:r>
      <w:r>
        <w:rPr>
          <w:rFonts w:ascii="仿宋" w:eastAsia="仿宋" w:cs="仿宋" w:hint="eastAsia"/>
          <w:sz w:val="32"/>
          <w:szCs w:val="32"/>
        </w:rPr>
        <w:t>64</w:t>
      </w:r>
      <w:r>
        <w:rPr>
          <w:rFonts w:ascii="仿宋" w:eastAsia="仿宋" w:cs="仿宋" w:hint="eastAsia"/>
          <w:sz w:val="32"/>
          <w:szCs w:val="32"/>
        </w:rPr>
        <w:t>车蔬菜，每车</w:t>
      </w:r>
      <w:r>
        <w:rPr>
          <w:rFonts w:ascii="仿宋" w:eastAsia="仿宋" w:cs="仿宋" w:hint="eastAsia"/>
          <w:sz w:val="32"/>
          <w:szCs w:val="32"/>
        </w:rPr>
        <w:t>20</w:t>
      </w:r>
      <w:r>
        <w:rPr>
          <w:rFonts w:ascii="仿宋" w:eastAsia="仿宋" w:cs="仿宋" w:hint="eastAsia"/>
          <w:sz w:val="32"/>
          <w:szCs w:val="32"/>
        </w:rPr>
        <w:t>吨，共计</w:t>
      </w:r>
      <w:r>
        <w:rPr>
          <w:rFonts w:ascii="仿宋" w:eastAsia="仿宋" w:cs="仿宋" w:hint="eastAsia"/>
          <w:sz w:val="32"/>
          <w:szCs w:val="32"/>
        </w:rPr>
        <w:t>1280</w:t>
      </w:r>
      <w:r>
        <w:rPr>
          <w:rFonts w:ascii="仿宋" w:eastAsia="仿宋" w:cs="仿宋" w:hint="eastAsia"/>
          <w:sz w:val="32"/>
          <w:szCs w:val="32"/>
        </w:rPr>
        <w:t>吨；</w:t>
      </w:r>
      <w:r>
        <w:rPr>
          <w:rFonts w:ascii="仿宋" w:eastAsia="仿宋" w:cs="仿宋" w:hint="eastAsia"/>
          <w:sz w:val="32"/>
          <w:szCs w:val="32"/>
          <w:lang w:val="en" w:eastAsia="en"/>
        </w:rPr>
        <w:t>8</w:t>
      </w:r>
      <w:r>
        <w:rPr>
          <w:rFonts w:ascii="仿宋" w:eastAsia="仿宋" w:cs="仿宋" w:hint="eastAsia"/>
          <w:sz w:val="32"/>
          <w:szCs w:val="32"/>
          <w:lang w:val="en" w:eastAsia="en"/>
        </w:rPr>
        <w:t>时至</w:t>
      </w:r>
      <w:r>
        <w:rPr>
          <w:rFonts w:ascii="仿宋" w:eastAsia="仿宋" w:cs="仿宋" w:hint="eastAsia"/>
          <w:sz w:val="32"/>
          <w:szCs w:val="32"/>
          <w:lang w:val="en" w:eastAsia="en"/>
        </w:rPr>
        <w:t>18</w:t>
      </w:r>
      <w:r>
        <w:rPr>
          <w:rFonts w:ascii="仿宋" w:eastAsia="仿宋" w:cs="仿宋" w:hint="eastAsia"/>
          <w:sz w:val="32"/>
          <w:szCs w:val="32"/>
          <w:lang w:val="en" w:eastAsia="en"/>
        </w:rPr>
        <w:t>时，</w:t>
      </w:r>
      <w:r>
        <w:rPr>
          <w:rFonts w:ascii="仿宋" w:eastAsia="仿宋" w:cs="仿宋" w:hint="eastAsia"/>
          <w:sz w:val="32"/>
          <w:szCs w:val="32"/>
          <w:lang w:val="en"/>
        </w:rPr>
        <w:t>省市其他</w:t>
      </w:r>
      <w:r>
        <w:rPr>
          <w:rFonts w:ascii="仿宋" w:eastAsia="仿宋" w:cs="仿宋" w:hint="eastAsia"/>
          <w:sz w:val="32"/>
          <w:szCs w:val="32"/>
          <w:lang w:val="en" w:eastAsia="en"/>
        </w:rPr>
        <w:t>各市州驰援我市的</w:t>
      </w:r>
      <w:r>
        <w:rPr>
          <w:rFonts w:ascii="仿宋" w:eastAsia="仿宋" w:cs="仿宋" w:hint="eastAsia"/>
          <w:sz w:val="32"/>
          <w:szCs w:val="32"/>
        </w:rPr>
        <w:t>70767</w:t>
      </w:r>
      <w:r>
        <w:rPr>
          <w:rFonts w:ascii="仿宋" w:eastAsia="仿宋" w:cs="仿宋" w:hint="eastAsia"/>
          <w:sz w:val="32"/>
          <w:szCs w:val="32"/>
          <w:lang w:val="en" w:eastAsia="en"/>
        </w:rPr>
        <w:t>份、</w:t>
      </w:r>
      <w:r>
        <w:rPr>
          <w:rFonts w:ascii="仿宋" w:eastAsia="仿宋" w:cs="仿宋" w:hint="eastAsia"/>
          <w:sz w:val="32"/>
          <w:szCs w:val="32"/>
        </w:rPr>
        <w:t>834.4</w:t>
      </w:r>
      <w:r>
        <w:rPr>
          <w:rFonts w:ascii="仿宋" w:eastAsia="仿宋" w:cs="仿宋" w:hint="eastAsia"/>
          <w:sz w:val="32"/>
          <w:szCs w:val="32"/>
          <w:lang w:val="en" w:eastAsia="en"/>
        </w:rPr>
        <w:t>吨蔬菜</w:t>
      </w:r>
      <w:r>
        <w:rPr>
          <w:rFonts w:ascii="仿宋" w:eastAsia="仿宋" w:cs="仿宋" w:hint="eastAsia"/>
          <w:sz w:val="32"/>
          <w:szCs w:val="32"/>
          <w:lang w:val="en"/>
        </w:rPr>
        <w:t>。以上两部分今晚全部</w:t>
      </w:r>
      <w:r>
        <w:rPr>
          <w:rFonts w:ascii="仿宋" w:eastAsia="仿宋" w:cs="仿宋" w:hint="eastAsia"/>
          <w:sz w:val="32"/>
          <w:szCs w:val="32"/>
        </w:rPr>
        <w:t>运抵我市。</w:t>
      </w:r>
    </w:p>
    <w:p w:rsidR="00000000" w:rsidRDefault="003B23FF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三、商业门店销售情况</w:t>
      </w:r>
    </w:p>
    <w:p w:rsidR="00000000" w:rsidRDefault="003B23F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目前，全市</w:t>
      </w:r>
      <w:r>
        <w:rPr>
          <w:rFonts w:ascii="仿宋" w:eastAsia="仿宋" w:cs="仿宋" w:hint="eastAsia"/>
          <w:sz w:val="32"/>
          <w:szCs w:val="32"/>
          <w:lang w:val="en"/>
        </w:rPr>
        <w:t>11</w:t>
      </w:r>
      <w:r>
        <w:rPr>
          <w:rFonts w:ascii="仿宋" w:eastAsia="仿宋" w:cs="仿宋" w:hint="eastAsia"/>
          <w:sz w:val="32"/>
          <w:szCs w:val="32"/>
          <w:lang w:val="en"/>
        </w:rPr>
        <w:t>家重点</w:t>
      </w:r>
      <w:r>
        <w:rPr>
          <w:rFonts w:ascii="仿宋" w:eastAsia="仿宋" w:cs="仿宋" w:hint="eastAsia"/>
          <w:sz w:val="32"/>
          <w:szCs w:val="32"/>
          <w:lang w:val="en"/>
        </w:rPr>
        <w:t>保供实体商超企业</w:t>
      </w:r>
      <w:r>
        <w:rPr>
          <w:rFonts w:ascii="仿宋" w:eastAsia="仿宋" w:cs="仿宋" w:hint="eastAsia"/>
          <w:sz w:val="32"/>
          <w:szCs w:val="32"/>
        </w:rPr>
        <w:t>已有</w:t>
      </w:r>
      <w:r>
        <w:rPr>
          <w:rFonts w:ascii="仿宋" w:eastAsia="仿宋" w:cs="仿宋" w:hint="eastAsia"/>
          <w:sz w:val="32"/>
          <w:szCs w:val="32"/>
        </w:rPr>
        <w:t>427</w:t>
      </w:r>
      <w:r>
        <w:rPr>
          <w:rFonts w:ascii="仿宋" w:eastAsia="仿宋" w:cs="仿宋" w:hint="eastAsia"/>
          <w:sz w:val="32"/>
          <w:szCs w:val="32"/>
          <w:lang w:val="en"/>
        </w:rPr>
        <w:t>家门店恢复了线上购物渠道，另有</w:t>
      </w:r>
      <w:r>
        <w:rPr>
          <w:rFonts w:ascii="仿宋" w:eastAsia="仿宋" w:cs="仿宋" w:hint="eastAsia"/>
          <w:sz w:val="32"/>
          <w:szCs w:val="32"/>
        </w:rPr>
        <w:t>8</w:t>
      </w:r>
      <w:r>
        <w:rPr>
          <w:rFonts w:ascii="仿宋" w:eastAsia="仿宋" w:cs="仿宋" w:hint="eastAsia"/>
          <w:sz w:val="32"/>
          <w:szCs w:val="32"/>
          <w:lang w:val="en"/>
        </w:rPr>
        <w:t>家电商平台和</w:t>
      </w:r>
      <w:r>
        <w:rPr>
          <w:rFonts w:ascii="仿宋" w:eastAsia="仿宋" w:cs="仿宋" w:hint="eastAsia"/>
          <w:sz w:val="32"/>
          <w:szCs w:val="32"/>
        </w:rPr>
        <w:t>2</w:t>
      </w:r>
      <w:r>
        <w:rPr>
          <w:rFonts w:ascii="仿宋" w:eastAsia="仿宋" w:cs="仿宋" w:hint="eastAsia"/>
          <w:sz w:val="32"/>
          <w:szCs w:val="32"/>
        </w:rPr>
        <w:t>家生产企业</w:t>
      </w:r>
      <w:r>
        <w:rPr>
          <w:rFonts w:ascii="仿宋" w:eastAsia="仿宋" w:cs="仿宋" w:hint="eastAsia"/>
          <w:sz w:val="32"/>
          <w:szCs w:val="32"/>
          <w:lang w:val="en"/>
        </w:rPr>
        <w:t>全部恢复了线上购物渠道，全力供应百姓的购物需求</w:t>
      </w:r>
      <w:r>
        <w:rPr>
          <w:rFonts w:ascii="仿宋" w:eastAsia="仿宋" w:cs="仿宋" w:hint="eastAsia"/>
          <w:sz w:val="32"/>
          <w:szCs w:val="32"/>
          <w:lang w:val="en"/>
        </w:rPr>
        <w:t>（</w:t>
      </w:r>
      <w:r>
        <w:rPr>
          <w:rFonts w:ascii="仿宋" w:eastAsia="仿宋" w:cs="仿宋" w:hint="eastAsia"/>
          <w:sz w:val="32"/>
          <w:szCs w:val="32"/>
        </w:rPr>
        <w:t>详见附件</w:t>
      </w:r>
      <w:r>
        <w:rPr>
          <w:rFonts w:ascii="仿宋" w:eastAsia="仿宋" w:cs="仿宋" w:hint="eastAsia"/>
          <w:sz w:val="32"/>
          <w:szCs w:val="32"/>
        </w:rPr>
        <w:t>2</w:t>
      </w:r>
      <w:r>
        <w:rPr>
          <w:rFonts w:ascii="仿宋" w:eastAsia="仿宋" w:cs="仿宋" w:hint="eastAsia"/>
          <w:sz w:val="32"/>
          <w:szCs w:val="32"/>
        </w:rPr>
        <w:t>）</w:t>
      </w:r>
      <w:r>
        <w:rPr>
          <w:rFonts w:ascii="仿宋" w:eastAsia="仿宋" w:cs="仿宋" w:hint="eastAsia"/>
          <w:sz w:val="32"/>
          <w:szCs w:val="32"/>
          <w:lang w:val="en"/>
        </w:rPr>
        <w:t>。</w:t>
      </w:r>
    </w:p>
    <w:p w:rsidR="00000000" w:rsidRDefault="003B23FF">
      <w:pPr>
        <w:pStyle w:val="5"/>
        <w:spacing w:line="576" w:lineRule="exact"/>
        <w:ind w:left="0" w:firstLineChars="200" w:firstLine="640"/>
        <w:rPr>
          <w:rFonts w:ascii="仿宋_GB2312" w:eastAsia="仿宋_GB2312" w:cs="仿宋_GB2312" w:hint="eastAsia"/>
          <w:sz w:val="32"/>
          <w:szCs w:val="32"/>
          <w:lang w:val="en"/>
        </w:rPr>
      </w:pPr>
      <w:r>
        <w:rPr>
          <w:rFonts w:ascii="仿宋_GB2312" w:eastAsia="仿宋_GB2312" w:cs="仿宋_GB2312" w:hint="eastAsia"/>
          <w:sz w:val="32"/>
          <w:szCs w:val="32"/>
          <w:lang w:val="en"/>
        </w:rPr>
        <w:t>据商务局调度，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30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日，永辉超市销售粮食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21.85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吨，较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29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日增加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15.61%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（以下简称“减少”或“增加”）；销售豆油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0.78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吨，减少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75.7%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；销售蔬菜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33.31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吨，增长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11.11%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。</w:t>
      </w:r>
    </w:p>
    <w:p w:rsidR="00000000" w:rsidRDefault="003B23FF">
      <w:pPr>
        <w:ind w:firstLineChars="200" w:firstLine="640"/>
        <w:rPr>
          <w:rFonts w:ascii="仿宋_GB2312" w:eastAsia="仿宋_GB2312" w:cs="仿宋_GB2312" w:hint="eastAsia"/>
          <w:sz w:val="32"/>
          <w:szCs w:val="32"/>
        </w:rPr>
      </w:pPr>
      <w:r>
        <w:rPr>
          <w:rFonts w:ascii="仿宋_GB2312" w:eastAsia="仿宋_GB2312" w:cs="仿宋_GB2312" w:hint="eastAsia"/>
          <w:sz w:val="32"/>
          <w:szCs w:val="32"/>
          <w:lang w:val="en"/>
        </w:rPr>
        <w:t>地利生鲜在粮油配货上，基本按照两日为一个循环，（</w:t>
      </w:r>
      <w:r>
        <w:rPr>
          <w:rFonts w:ascii="仿宋_GB2312" w:eastAsia="仿宋_GB2312" w:cs="仿宋_GB2312" w:hint="eastAsia"/>
          <w:sz w:val="32"/>
          <w:szCs w:val="32"/>
        </w:rPr>
        <w:t>29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和</w:t>
      </w:r>
      <w:r>
        <w:rPr>
          <w:rFonts w:ascii="仿宋_GB2312" w:eastAsia="仿宋_GB2312" w:cs="仿宋_GB2312" w:hint="eastAsia"/>
          <w:sz w:val="32"/>
          <w:szCs w:val="32"/>
        </w:rPr>
        <w:t>30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日两日销售量）销售粮食</w:t>
      </w:r>
      <w:r>
        <w:rPr>
          <w:rFonts w:ascii="仿宋_GB2312" w:eastAsia="仿宋_GB2312" w:cs="仿宋_GB2312" w:hint="eastAsia"/>
          <w:sz w:val="32"/>
          <w:szCs w:val="32"/>
        </w:rPr>
        <w:t>19.44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吨，较（</w:t>
      </w:r>
      <w:r>
        <w:rPr>
          <w:rFonts w:ascii="仿宋_GB2312" w:eastAsia="仿宋_GB2312" w:cs="仿宋_GB2312" w:hint="eastAsia"/>
          <w:sz w:val="32"/>
          <w:szCs w:val="32"/>
        </w:rPr>
        <w:t>27</w:t>
      </w:r>
      <w:r>
        <w:rPr>
          <w:rFonts w:ascii="仿宋_GB2312" w:eastAsia="仿宋_GB2312" w:cs="仿宋_GB2312" w:hint="eastAsia"/>
          <w:sz w:val="32"/>
          <w:szCs w:val="32"/>
        </w:rPr>
        <w:t>日和</w:t>
      </w:r>
      <w:r>
        <w:rPr>
          <w:rFonts w:ascii="仿宋_GB2312" w:eastAsia="仿宋_GB2312" w:cs="仿宋_GB2312" w:hint="eastAsia"/>
          <w:sz w:val="32"/>
          <w:szCs w:val="32"/>
        </w:rPr>
        <w:t>28</w:t>
      </w:r>
      <w:r>
        <w:rPr>
          <w:rFonts w:ascii="仿宋_GB2312" w:eastAsia="仿宋_GB2312" w:cs="仿宋_GB2312" w:hint="eastAsia"/>
          <w:sz w:val="32"/>
          <w:szCs w:val="32"/>
        </w:rPr>
        <w:t>日销售量比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）减少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2.65%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（以下简称“减少”或“增加”）；销售豆油</w:t>
      </w:r>
      <w:r>
        <w:rPr>
          <w:rFonts w:ascii="仿宋_GB2312" w:eastAsia="仿宋_GB2312" w:cs="仿宋_GB2312" w:hint="eastAsia"/>
          <w:sz w:val="32"/>
          <w:szCs w:val="32"/>
        </w:rPr>
        <w:t>2.</w:t>
      </w:r>
      <w:r>
        <w:rPr>
          <w:rFonts w:ascii="仿宋_GB2312" w:eastAsia="仿宋_GB2312" w:cs="仿宋_GB2312" w:hint="eastAsia"/>
          <w:sz w:val="32"/>
          <w:szCs w:val="32"/>
        </w:rPr>
        <w:t>71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吨，减少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12.58%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；蔬菜销量</w:t>
      </w:r>
      <w:r>
        <w:rPr>
          <w:rFonts w:ascii="仿宋_GB2312" w:eastAsia="仿宋_GB2312" w:cs="仿宋_GB2312" w:hint="eastAsia"/>
          <w:sz w:val="32"/>
          <w:szCs w:val="32"/>
        </w:rPr>
        <w:t>83</w:t>
      </w:r>
      <w:r>
        <w:rPr>
          <w:rFonts w:ascii="仿宋_GB2312" w:eastAsia="仿宋_GB2312" w:cs="仿宋_GB2312" w:hint="eastAsia"/>
          <w:sz w:val="32"/>
          <w:szCs w:val="32"/>
        </w:rPr>
        <w:t>吨，减少</w:t>
      </w:r>
      <w:r>
        <w:rPr>
          <w:rFonts w:ascii="仿宋_GB2312" w:eastAsia="仿宋_GB2312" w:cs="仿宋_GB2312" w:hint="eastAsia"/>
          <w:sz w:val="32"/>
          <w:szCs w:val="32"/>
        </w:rPr>
        <w:t>17%</w:t>
      </w:r>
      <w:r>
        <w:rPr>
          <w:rFonts w:ascii="仿宋_GB2312" w:eastAsia="仿宋_GB2312" w:cs="仿宋_GB2312" w:hint="eastAsia"/>
          <w:sz w:val="32"/>
          <w:szCs w:val="32"/>
        </w:rPr>
        <w:t>。</w:t>
      </w:r>
    </w:p>
    <w:p w:rsidR="00000000" w:rsidRDefault="003B23FF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四、市场</w:t>
      </w:r>
      <w:r>
        <w:rPr>
          <w:rFonts w:ascii="黑体" w:eastAsia="黑体" w:cs="仿宋_GB2312" w:hint="eastAsia"/>
          <w:sz w:val="32"/>
          <w:szCs w:val="32"/>
        </w:rPr>
        <w:t>价格情况</w:t>
      </w:r>
    </w:p>
    <w:p w:rsidR="00000000" w:rsidRDefault="003B23F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从市商务局</w:t>
      </w:r>
      <w:r>
        <w:rPr>
          <w:rFonts w:ascii="仿宋" w:eastAsia="仿宋" w:cs="仿宋" w:hint="eastAsia"/>
          <w:sz w:val="32"/>
          <w:szCs w:val="32"/>
        </w:rPr>
        <w:t>点调的欧亚超市连锁</w:t>
      </w:r>
      <w:r>
        <w:rPr>
          <w:rFonts w:ascii="仿宋" w:eastAsia="仿宋" w:cs="仿宋" w:hint="eastAsia"/>
          <w:sz w:val="32"/>
          <w:szCs w:val="32"/>
        </w:rPr>
        <w:t>51</w:t>
      </w:r>
      <w:r>
        <w:rPr>
          <w:rFonts w:ascii="仿宋" w:eastAsia="仿宋" w:cs="仿宋" w:hint="eastAsia"/>
          <w:sz w:val="32"/>
          <w:szCs w:val="32"/>
        </w:rPr>
        <w:t>家门店平均售价看（详见附件</w:t>
      </w:r>
      <w:r>
        <w:rPr>
          <w:rFonts w:ascii="仿宋" w:eastAsia="仿宋" w:cs="仿宋" w:hint="eastAsia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</w:rPr>
        <w:t>），今日大白菜</w:t>
      </w:r>
      <w:r>
        <w:rPr>
          <w:rFonts w:ascii="仿宋" w:eastAsia="仿宋" w:cs="仿宋" w:hint="eastAsia"/>
          <w:sz w:val="32"/>
          <w:szCs w:val="32"/>
        </w:rPr>
        <w:t>2.3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斤、土豆</w:t>
      </w:r>
      <w:r>
        <w:rPr>
          <w:rFonts w:ascii="仿宋" w:eastAsia="仿宋" w:cs="仿宋" w:hint="eastAsia"/>
          <w:sz w:val="32"/>
          <w:szCs w:val="32"/>
        </w:rPr>
        <w:t>1.1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斤、白萝卜</w:t>
      </w:r>
      <w:r>
        <w:rPr>
          <w:rFonts w:ascii="仿宋" w:eastAsia="仿宋" w:cs="仿宋" w:hint="eastAsia"/>
          <w:sz w:val="32"/>
          <w:szCs w:val="32"/>
        </w:rPr>
        <w:t>1.1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斤、圆葱</w:t>
      </w:r>
      <w:r>
        <w:rPr>
          <w:rFonts w:ascii="仿宋" w:eastAsia="仿宋" w:cs="仿宋" w:hint="eastAsia"/>
          <w:sz w:val="32"/>
          <w:szCs w:val="32"/>
        </w:rPr>
        <w:t>1.5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斤、西红柿</w:t>
      </w:r>
      <w:r>
        <w:rPr>
          <w:rFonts w:ascii="仿宋" w:eastAsia="仿宋" w:cs="仿宋" w:hint="eastAsia"/>
          <w:sz w:val="32"/>
          <w:szCs w:val="32"/>
        </w:rPr>
        <w:t>6.5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斤、黄瓜</w:t>
      </w:r>
      <w:r>
        <w:rPr>
          <w:rFonts w:ascii="仿宋" w:eastAsia="仿宋" w:cs="仿宋" w:hint="eastAsia"/>
          <w:sz w:val="32"/>
          <w:szCs w:val="32"/>
        </w:rPr>
        <w:t>5.05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斤、青椒</w:t>
      </w:r>
      <w:r>
        <w:rPr>
          <w:rFonts w:ascii="仿宋" w:eastAsia="仿宋" w:cs="仿宋" w:hint="eastAsia"/>
          <w:sz w:val="32"/>
          <w:szCs w:val="32"/>
        </w:rPr>
        <w:t>7.2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斤、生菜</w:t>
      </w:r>
      <w:r>
        <w:rPr>
          <w:rFonts w:ascii="仿宋" w:eastAsia="仿宋" w:cs="仿宋" w:hint="eastAsia"/>
          <w:sz w:val="32"/>
          <w:szCs w:val="32"/>
        </w:rPr>
        <w:t>2.54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斤。与昨日相比，八种蔬菜“二涨二跌四平”，其中，青椒上涨</w:t>
      </w:r>
      <w:r>
        <w:rPr>
          <w:rFonts w:ascii="仿宋" w:eastAsia="仿宋" w:cs="仿宋" w:hint="eastAsia"/>
          <w:sz w:val="32"/>
          <w:szCs w:val="32"/>
        </w:rPr>
        <w:t>30.91%</w:t>
      </w:r>
      <w:r>
        <w:rPr>
          <w:rFonts w:ascii="仿宋" w:eastAsia="仿宋" w:cs="仿宋" w:hint="eastAsia"/>
          <w:sz w:val="32"/>
          <w:szCs w:val="32"/>
        </w:rPr>
        <w:t>、西红柿上涨</w:t>
      </w:r>
      <w:r>
        <w:rPr>
          <w:rFonts w:ascii="仿宋" w:eastAsia="仿宋" w:cs="仿宋" w:hint="eastAsia"/>
          <w:sz w:val="32"/>
          <w:szCs w:val="32"/>
        </w:rPr>
        <w:t>8.33%</w:t>
      </w:r>
      <w:r>
        <w:rPr>
          <w:rFonts w:ascii="仿宋" w:eastAsia="仿宋" w:cs="仿宋" w:hint="eastAsia"/>
          <w:sz w:val="32"/>
          <w:szCs w:val="32"/>
        </w:rPr>
        <w:t>；白萝卜下降</w:t>
      </w:r>
      <w:r>
        <w:rPr>
          <w:rFonts w:ascii="仿宋" w:eastAsia="仿宋" w:cs="仿宋" w:hint="eastAsia"/>
          <w:sz w:val="32"/>
          <w:szCs w:val="32"/>
        </w:rPr>
        <w:t>26.67%</w:t>
      </w:r>
      <w:r>
        <w:rPr>
          <w:rFonts w:ascii="仿宋" w:eastAsia="仿宋" w:cs="仿宋" w:hint="eastAsia"/>
          <w:sz w:val="32"/>
          <w:szCs w:val="32"/>
        </w:rPr>
        <w:t>、土豆下降</w:t>
      </w:r>
      <w:r>
        <w:rPr>
          <w:rFonts w:ascii="仿宋" w:eastAsia="仿宋" w:cs="仿宋" w:hint="eastAsia"/>
          <w:sz w:val="32"/>
          <w:szCs w:val="32"/>
        </w:rPr>
        <w:t>8.33%</w:t>
      </w:r>
      <w:r>
        <w:rPr>
          <w:rFonts w:ascii="仿宋" w:eastAsia="仿宋" w:cs="仿宋" w:hint="eastAsia"/>
          <w:sz w:val="32"/>
          <w:szCs w:val="32"/>
        </w:rPr>
        <w:t>；大白菜、圆葱等蔬菜价格持平。与</w:t>
      </w:r>
      <w:r>
        <w:rPr>
          <w:rFonts w:ascii="仿宋" w:eastAsia="仿宋" w:cs="仿宋" w:hint="eastAsia"/>
          <w:sz w:val="32"/>
          <w:szCs w:val="32"/>
        </w:rPr>
        <w:t>3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7</w:t>
      </w:r>
      <w:r>
        <w:rPr>
          <w:rFonts w:ascii="仿宋" w:eastAsia="仿宋" w:cs="仿宋" w:hint="eastAsia"/>
          <w:sz w:val="32"/>
          <w:szCs w:val="32"/>
        </w:rPr>
        <w:t>日（疫情初期）相比，八种蔬菜“七涨一跌”，其中，</w:t>
      </w:r>
      <w:r>
        <w:rPr>
          <w:rFonts w:ascii="仿宋" w:eastAsia="仿宋" w:cs="仿宋" w:hint="eastAsia"/>
          <w:sz w:val="32"/>
          <w:szCs w:val="32"/>
        </w:rPr>
        <w:t>青椒上涨</w:t>
      </w:r>
      <w:r>
        <w:rPr>
          <w:rFonts w:ascii="仿宋" w:eastAsia="仿宋" w:cs="仿宋" w:hint="eastAsia"/>
          <w:sz w:val="32"/>
          <w:szCs w:val="32"/>
        </w:rPr>
        <w:t>118.18%</w:t>
      </w:r>
      <w:r>
        <w:rPr>
          <w:rFonts w:ascii="仿宋" w:eastAsia="仿宋" w:cs="仿宋" w:hint="eastAsia"/>
          <w:sz w:val="32"/>
          <w:szCs w:val="32"/>
        </w:rPr>
        <w:t>、圆葱上涨</w:t>
      </w:r>
      <w:r>
        <w:rPr>
          <w:rFonts w:ascii="仿宋" w:eastAsia="仿宋" w:cs="仿宋" w:hint="eastAsia"/>
          <w:sz w:val="32"/>
          <w:szCs w:val="32"/>
        </w:rPr>
        <w:t>50%</w:t>
      </w:r>
      <w:r>
        <w:rPr>
          <w:rFonts w:ascii="仿宋" w:eastAsia="仿宋" w:cs="仿宋" w:hint="eastAsia"/>
          <w:sz w:val="32"/>
          <w:szCs w:val="32"/>
        </w:rPr>
        <w:t>、大白菜上涨</w:t>
      </w:r>
      <w:r>
        <w:rPr>
          <w:rFonts w:ascii="仿宋" w:eastAsia="仿宋" w:cs="仿宋" w:hint="eastAsia"/>
          <w:sz w:val="32"/>
          <w:szCs w:val="32"/>
        </w:rPr>
        <w:t>43.75%</w:t>
      </w:r>
      <w:r>
        <w:rPr>
          <w:rFonts w:ascii="仿宋" w:eastAsia="仿宋" w:cs="仿宋" w:hint="eastAsia"/>
          <w:sz w:val="32"/>
          <w:szCs w:val="32"/>
        </w:rPr>
        <w:t>、黄瓜上涨</w:t>
      </w:r>
      <w:r>
        <w:rPr>
          <w:rFonts w:ascii="仿宋" w:eastAsia="仿宋" w:cs="仿宋" w:hint="eastAsia"/>
          <w:sz w:val="32"/>
          <w:szCs w:val="32"/>
        </w:rPr>
        <w:t>40.28%</w:t>
      </w:r>
      <w:r>
        <w:rPr>
          <w:rFonts w:ascii="仿宋" w:eastAsia="仿宋" w:cs="仿宋" w:hint="eastAsia"/>
          <w:sz w:val="32"/>
          <w:szCs w:val="32"/>
        </w:rPr>
        <w:t>、土豆上涨</w:t>
      </w:r>
      <w:r>
        <w:rPr>
          <w:rFonts w:ascii="仿宋" w:eastAsia="仿宋" w:cs="仿宋" w:hint="eastAsia"/>
          <w:sz w:val="32"/>
          <w:szCs w:val="32"/>
        </w:rPr>
        <w:t>22.22</w:t>
      </w:r>
      <w:r>
        <w:rPr>
          <w:rFonts w:ascii="仿宋" w:eastAsia="仿宋" w:cs="仿宋" w:hint="eastAsia"/>
          <w:sz w:val="32"/>
          <w:szCs w:val="32"/>
        </w:rPr>
        <w:t>、西红柿上涨</w:t>
      </w:r>
      <w:r>
        <w:rPr>
          <w:rFonts w:ascii="仿宋" w:eastAsia="仿宋" w:cs="仿宋" w:hint="eastAsia"/>
          <w:sz w:val="32"/>
          <w:szCs w:val="32"/>
        </w:rPr>
        <w:t>12.07%</w:t>
      </w:r>
      <w:r>
        <w:rPr>
          <w:rFonts w:ascii="仿宋" w:eastAsia="仿宋" w:cs="仿宋" w:hint="eastAsia"/>
          <w:sz w:val="32"/>
          <w:szCs w:val="32"/>
        </w:rPr>
        <w:t>、白萝卜上涨</w:t>
      </w:r>
      <w:r>
        <w:rPr>
          <w:rFonts w:ascii="仿宋" w:eastAsia="仿宋" w:cs="仿宋" w:hint="eastAsia"/>
          <w:sz w:val="32"/>
          <w:szCs w:val="32"/>
        </w:rPr>
        <w:t>10%%</w:t>
      </w:r>
      <w:r>
        <w:rPr>
          <w:rFonts w:ascii="仿宋" w:eastAsia="仿宋" w:cs="仿宋" w:hint="eastAsia"/>
          <w:sz w:val="32"/>
          <w:szCs w:val="32"/>
        </w:rPr>
        <w:t>；生菜下降</w:t>
      </w:r>
      <w:r>
        <w:rPr>
          <w:rFonts w:ascii="仿宋" w:eastAsia="仿宋" w:cs="仿宋" w:hint="eastAsia"/>
          <w:sz w:val="32"/>
          <w:szCs w:val="32"/>
        </w:rPr>
        <w:t>5.93%</w:t>
      </w:r>
      <w:r>
        <w:rPr>
          <w:rFonts w:ascii="仿宋" w:eastAsia="仿宋" w:cs="仿宋" w:hint="eastAsia"/>
          <w:sz w:val="32"/>
          <w:szCs w:val="32"/>
        </w:rPr>
        <w:t>。</w:t>
      </w:r>
    </w:p>
    <w:p w:rsidR="00000000" w:rsidRDefault="003B23FF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  <w:lang w:val="en"/>
        </w:rPr>
      </w:pPr>
      <w:r>
        <w:rPr>
          <w:rFonts w:ascii="黑体" w:eastAsia="黑体" w:cs="仿宋_GB2312" w:hint="eastAsia"/>
          <w:sz w:val="32"/>
          <w:szCs w:val="32"/>
          <w:lang w:val="en"/>
        </w:rPr>
        <w:t>五、末端配送情况</w:t>
      </w:r>
    </w:p>
    <w:p w:rsidR="00000000" w:rsidRDefault="003B23F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 w:eastAsia="en"/>
        </w:rPr>
        <w:t>通过省商务厅周密调度、各兄弟市州全力支援，</w:t>
      </w:r>
      <w:r>
        <w:rPr>
          <w:rFonts w:ascii="仿宋" w:eastAsia="仿宋" w:cs="仿宋" w:hint="eastAsia"/>
          <w:sz w:val="32"/>
          <w:szCs w:val="32"/>
        </w:rPr>
        <w:t>31</w:t>
      </w:r>
      <w:r>
        <w:rPr>
          <w:rFonts w:ascii="仿宋" w:eastAsia="仿宋" w:cs="仿宋" w:hint="eastAsia"/>
          <w:sz w:val="32"/>
          <w:szCs w:val="32"/>
          <w:lang w:val="en" w:eastAsia="en"/>
        </w:rPr>
        <w:t>日</w:t>
      </w:r>
      <w:r>
        <w:rPr>
          <w:rFonts w:ascii="仿宋" w:eastAsia="仿宋" w:cs="仿宋" w:hint="eastAsia"/>
          <w:sz w:val="32"/>
          <w:szCs w:val="32"/>
          <w:lang w:val="en" w:eastAsia="en"/>
        </w:rPr>
        <w:t>8</w:t>
      </w:r>
      <w:r>
        <w:rPr>
          <w:rFonts w:ascii="仿宋" w:eastAsia="仿宋" w:cs="仿宋" w:hint="eastAsia"/>
          <w:sz w:val="32"/>
          <w:szCs w:val="32"/>
          <w:lang w:val="en" w:eastAsia="en"/>
        </w:rPr>
        <w:t>时至</w:t>
      </w:r>
      <w:r>
        <w:rPr>
          <w:rFonts w:ascii="仿宋" w:eastAsia="仿宋" w:cs="仿宋" w:hint="eastAsia"/>
          <w:sz w:val="32"/>
          <w:szCs w:val="32"/>
        </w:rPr>
        <w:t>31</w:t>
      </w:r>
      <w:r>
        <w:rPr>
          <w:rFonts w:ascii="仿宋" w:eastAsia="仿宋" w:cs="仿宋" w:hint="eastAsia"/>
          <w:sz w:val="32"/>
          <w:szCs w:val="32"/>
          <w:lang w:val="en" w:eastAsia="en"/>
        </w:rPr>
        <w:t>日</w:t>
      </w:r>
      <w:r>
        <w:rPr>
          <w:rFonts w:ascii="仿宋" w:eastAsia="仿宋" w:cs="仿宋" w:hint="eastAsia"/>
          <w:sz w:val="32"/>
          <w:szCs w:val="32"/>
          <w:lang w:val="en" w:eastAsia="en"/>
        </w:rPr>
        <w:t>18</w:t>
      </w:r>
      <w:r>
        <w:rPr>
          <w:rFonts w:ascii="仿宋" w:eastAsia="仿宋" w:cs="仿宋" w:hint="eastAsia"/>
          <w:sz w:val="32"/>
          <w:szCs w:val="32"/>
          <w:lang w:val="en" w:eastAsia="en"/>
        </w:rPr>
        <w:t>时，各市州驰援我市的</w:t>
      </w:r>
      <w:r>
        <w:rPr>
          <w:rFonts w:ascii="仿宋" w:eastAsia="仿宋" w:cs="仿宋" w:hint="eastAsia"/>
          <w:sz w:val="32"/>
          <w:szCs w:val="32"/>
        </w:rPr>
        <w:t>70767</w:t>
      </w:r>
      <w:r>
        <w:rPr>
          <w:rFonts w:ascii="仿宋" w:eastAsia="仿宋" w:cs="仿宋" w:hint="eastAsia"/>
          <w:sz w:val="32"/>
          <w:szCs w:val="32"/>
          <w:lang w:val="en" w:eastAsia="en"/>
        </w:rPr>
        <w:t>份、</w:t>
      </w:r>
      <w:r>
        <w:rPr>
          <w:rFonts w:ascii="仿宋" w:eastAsia="仿宋" w:cs="仿宋" w:hint="eastAsia"/>
          <w:sz w:val="32"/>
          <w:szCs w:val="32"/>
        </w:rPr>
        <w:t>834.4</w:t>
      </w:r>
      <w:r>
        <w:rPr>
          <w:rFonts w:ascii="仿宋" w:eastAsia="仿宋" w:cs="仿宋" w:hint="eastAsia"/>
          <w:sz w:val="32"/>
          <w:szCs w:val="32"/>
          <w:lang w:val="en" w:eastAsia="en"/>
        </w:rPr>
        <w:t>吨蔬菜</w:t>
      </w:r>
      <w:r>
        <w:rPr>
          <w:rFonts w:ascii="仿宋" w:eastAsia="仿宋" w:cs="仿宋" w:hint="eastAsia"/>
          <w:sz w:val="32"/>
          <w:szCs w:val="32"/>
          <w:lang w:val="en"/>
        </w:rPr>
        <w:t>，</w:t>
      </w:r>
      <w:r>
        <w:rPr>
          <w:rFonts w:ascii="仿宋" w:eastAsia="仿宋" w:cs="仿宋" w:hint="eastAsia"/>
          <w:sz w:val="32"/>
          <w:szCs w:val="32"/>
          <w:lang w:val="en" w:eastAsia="en"/>
        </w:rPr>
        <w:t>利用海吉星供应体系在外县（市）分拣、保障主城区、开发区蔬菜包</w:t>
      </w:r>
      <w:r>
        <w:rPr>
          <w:rFonts w:ascii="仿宋" w:eastAsia="仿宋" w:cs="仿宋" w:hint="eastAsia"/>
          <w:sz w:val="32"/>
          <w:szCs w:val="32"/>
        </w:rPr>
        <w:t>20241</w:t>
      </w:r>
      <w:r>
        <w:rPr>
          <w:rFonts w:ascii="仿宋" w:eastAsia="仿宋" w:cs="仿宋" w:hint="eastAsia"/>
          <w:sz w:val="32"/>
          <w:szCs w:val="32"/>
          <w:lang w:val="en" w:eastAsia="en"/>
        </w:rPr>
        <w:t>份、</w:t>
      </w:r>
      <w:r>
        <w:rPr>
          <w:rFonts w:ascii="仿宋" w:eastAsia="仿宋" w:cs="仿宋" w:hint="eastAsia"/>
          <w:sz w:val="32"/>
          <w:szCs w:val="32"/>
        </w:rPr>
        <w:t>191</w:t>
      </w:r>
      <w:r>
        <w:rPr>
          <w:rFonts w:ascii="仿宋" w:eastAsia="仿宋" w:cs="仿宋" w:hint="eastAsia"/>
          <w:sz w:val="32"/>
          <w:szCs w:val="32"/>
          <w:lang w:val="en" w:eastAsia="en"/>
        </w:rPr>
        <w:t>吨</w:t>
      </w:r>
      <w:r>
        <w:rPr>
          <w:rFonts w:ascii="仿宋" w:eastAsia="仿宋" w:cs="仿宋" w:hint="eastAsia"/>
          <w:sz w:val="32"/>
          <w:szCs w:val="32"/>
          <w:lang w:val="en"/>
        </w:rPr>
        <w:t>，各城区、开发区自采蔬菜包</w:t>
      </w:r>
      <w:r>
        <w:rPr>
          <w:rFonts w:ascii="仿宋" w:eastAsia="仿宋" w:cs="仿宋" w:hint="eastAsia"/>
          <w:sz w:val="32"/>
          <w:szCs w:val="32"/>
        </w:rPr>
        <w:t>99130</w:t>
      </w:r>
      <w:r>
        <w:rPr>
          <w:rFonts w:ascii="仿宋" w:eastAsia="仿宋" w:cs="仿宋" w:hint="eastAsia"/>
          <w:sz w:val="32"/>
          <w:szCs w:val="32"/>
        </w:rPr>
        <w:t>份、</w:t>
      </w:r>
      <w:r>
        <w:rPr>
          <w:rFonts w:ascii="仿宋" w:eastAsia="仿宋" w:cs="仿宋" w:hint="eastAsia"/>
          <w:sz w:val="32"/>
          <w:szCs w:val="32"/>
        </w:rPr>
        <w:t>944</w:t>
      </w:r>
      <w:r>
        <w:rPr>
          <w:rFonts w:ascii="仿宋" w:eastAsia="仿宋" w:cs="仿宋" w:hint="eastAsia"/>
          <w:sz w:val="32"/>
          <w:szCs w:val="32"/>
        </w:rPr>
        <w:t>吨。三部分共计</w:t>
      </w:r>
      <w:r>
        <w:rPr>
          <w:rFonts w:ascii="仿宋" w:eastAsia="仿宋" w:cs="仿宋" w:hint="eastAsia"/>
          <w:sz w:val="32"/>
          <w:szCs w:val="32"/>
        </w:rPr>
        <w:t>190138</w:t>
      </w:r>
      <w:r>
        <w:rPr>
          <w:rFonts w:ascii="仿宋" w:eastAsia="仿宋" w:cs="仿宋" w:hint="eastAsia"/>
          <w:sz w:val="32"/>
          <w:szCs w:val="32"/>
        </w:rPr>
        <w:t>份、</w:t>
      </w:r>
      <w:r>
        <w:rPr>
          <w:rFonts w:ascii="仿宋" w:eastAsia="仿宋" w:cs="仿宋" w:hint="eastAsia"/>
          <w:sz w:val="32"/>
          <w:szCs w:val="32"/>
        </w:rPr>
        <w:t>1969.4</w:t>
      </w:r>
      <w:r>
        <w:rPr>
          <w:rFonts w:ascii="仿宋" w:eastAsia="仿宋" w:cs="仿宋" w:hint="eastAsia"/>
          <w:sz w:val="32"/>
          <w:szCs w:val="32"/>
        </w:rPr>
        <w:t>吨（详见附件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）</w:t>
      </w:r>
      <w:r>
        <w:rPr>
          <w:rFonts w:ascii="仿宋" w:eastAsia="仿宋" w:cs="仿宋" w:hint="eastAsia"/>
          <w:sz w:val="32"/>
          <w:szCs w:val="32"/>
          <w:lang w:val="en"/>
        </w:rPr>
        <w:t>。</w:t>
      </w:r>
    </w:p>
    <w:p w:rsidR="00000000" w:rsidRDefault="003B23F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</w:p>
    <w:p w:rsidR="00000000" w:rsidRDefault="003B23F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附件：</w:t>
      </w:r>
    </w:p>
    <w:p w:rsidR="00000000" w:rsidRDefault="003B23F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长</w:t>
      </w:r>
      <w:r>
        <w:rPr>
          <w:rFonts w:ascii="仿宋" w:eastAsia="仿宋" w:cs="仿宋" w:hint="eastAsia"/>
          <w:sz w:val="32"/>
          <w:szCs w:val="32"/>
        </w:rPr>
        <w:t>春市重点民生商品供应情况表</w:t>
      </w:r>
    </w:p>
    <w:p w:rsidR="00000000" w:rsidRDefault="003B23F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长春市生活物资保障体系基本情况表</w:t>
      </w:r>
    </w:p>
    <w:p w:rsidR="00000000" w:rsidRDefault="003B23FF">
      <w:pPr>
        <w:ind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3.</w:t>
      </w:r>
      <w:r>
        <w:rPr>
          <w:rFonts w:ascii="仿宋" w:eastAsia="仿宋" w:cs="仿宋" w:hint="eastAsia"/>
          <w:sz w:val="32"/>
          <w:szCs w:val="32"/>
        </w:rPr>
        <w:t>点调重点企业蔬菜价格变化图表</w:t>
      </w:r>
    </w:p>
    <w:p w:rsidR="00000000" w:rsidRDefault="003B23FF">
      <w:pPr>
        <w:ind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4.</w:t>
      </w:r>
      <w:r>
        <w:rPr>
          <w:rFonts w:ascii="仿宋" w:eastAsia="仿宋" w:cs="仿宋" w:hint="eastAsia"/>
          <w:sz w:val="32"/>
          <w:szCs w:val="32"/>
          <w:lang w:val="en"/>
        </w:rPr>
        <w:t>长春地区保供结队蔬菜包对接、自采情况表</w:t>
      </w:r>
    </w:p>
    <w:sectPr w:rsidR="00000000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3B23FF">
      <w:r>
        <w:separator/>
      </w:r>
    </w:p>
  </w:endnote>
  <w:endnote w:type="continuationSeparator" w:id="0">
    <w:p w:rsidR="00000000" w:rsidRDefault="003B23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方正仿宋_GBK">
    <w:charset w:val="86"/>
    <w:family w:val="script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3B23FF">
    <w:pPr>
      <w:pStyle w:val="a4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3B23FF">
                <w:pPr>
                  <w:pStyle w:val="a4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3B23FF">
      <w:r>
        <w:separator/>
      </w:r>
    </w:p>
  </w:footnote>
  <w:footnote w:type="continuationSeparator" w:id="0">
    <w:p w:rsidR="00000000" w:rsidRDefault="003B23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75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35BE8486"/>
    <w:rsid w:val="5DFB0B18"/>
    <w:rsid w:val="69FFF94E"/>
    <w:rsid w:val="75BD354B"/>
    <w:rsid w:val="977369FE"/>
    <w:rsid w:val="BABD5E74"/>
    <w:rsid w:val="D7FF07A6"/>
    <w:rsid w:val="DB3E0366"/>
    <w:rsid w:val="003B2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5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7629B5F7-A310-4F28-A7BB-B934073C9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方正仿宋_GBK" w:eastAsia="楷体" w:hAnsi="方正仿宋_GBK" w:cs="方正仿宋_GBK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Default"/>
    <w:qFormat/>
    <w:pPr>
      <w:widowControl w:val="0"/>
      <w:jc w:val="both"/>
    </w:pPr>
    <w:rPr>
      <w:rFonts w:ascii="Calibri" w:eastAsia="宋体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0">
    <w:name w:val="Default Paragraph Font"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Times New Roman" w:eastAsia="宋体" w:hAnsi="Times New Roman" w:cs="Times New Roman"/>
      <w:color w:val="000000"/>
      <w:sz w:val="24"/>
      <w:szCs w:val="22"/>
    </w:rPr>
  </w:style>
  <w:style w:type="paragraph" w:styleId="5">
    <w:name w:val="index 5"/>
    <w:basedOn w:val="a"/>
    <w:next w:val="a"/>
    <w:pPr>
      <w:ind w:left="1680"/>
    </w:pPr>
  </w:style>
  <w:style w:type="paragraph" w:styleId="a3">
    <w:name w:val="Body Text"/>
    <w:basedOn w:val="a"/>
    <w:rPr>
      <w:rFonts w:eastAsia="黑体"/>
      <w:sz w:val="44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6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7">
    <w:name w:val="Strong"/>
    <w:basedOn w:val="a0"/>
    <w:qFormat/>
    <w:rPr>
      <w:b/>
    </w:rPr>
  </w:style>
  <w:style w:type="paragraph" w:styleId="a8">
    <w:name w:val="No Spacing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240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2022-03-31T20:08:00Z</cp:lastPrinted>
  <dcterms:created xsi:type="dcterms:W3CDTF">2025-03-30T12:50:00Z</dcterms:created>
  <dcterms:modified xsi:type="dcterms:W3CDTF">2025-03-30T12:50:00Z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