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00000" w:rsidRDefault="00791F1D">
      <w:pPr>
        <w:spacing w:line="576" w:lineRule="exact"/>
        <w:jc w:val="center"/>
        <w:rPr>
          <w:rFonts w:ascii="方正小标宋简体" w:eastAsia="方正小标宋简体" w:hAnsi="方正小标宋简体" w:cs="方正小标宋简体" w:hint="eastAsia"/>
          <w:sz w:val="44"/>
          <w:szCs w:val="44"/>
        </w:rPr>
      </w:pPr>
      <w:bookmarkStart w:id="0" w:name="_GoBack"/>
      <w:bookmarkEnd w:id="0"/>
      <w:r>
        <w:rPr>
          <w:rFonts w:ascii="方正小标宋简体" w:eastAsia="方正小标宋简体" w:hAnsi="方正小标宋简体" w:cs="方正小标宋简体" w:hint="eastAsia"/>
          <w:sz w:val="44"/>
          <w:szCs w:val="44"/>
        </w:rPr>
        <w:t>长春市蔬菜等生活物资保供情况</w:t>
      </w:r>
    </w:p>
    <w:p w:rsidR="00000000" w:rsidRDefault="00791F1D">
      <w:pPr>
        <w:rPr>
          <w:rFonts w:hint="eastAsia"/>
          <w:b/>
        </w:rPr>
      </w:pPr>
    </w:p>
    <w:p w:rsidR="00000000" w:rsidRDefault="00791F1D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</w:rPr>
      </w:pPr>
      <w:r>
        <w:rPr>
          <w:rFonts w:ascii="黑体" w:eastAsia="黑体" w:cs="黑体" w:hint="eastAsia"/>
          <w:sz w:val="32"/>
          <w:szCs w:val="32"/>
        </w:rPr>
        <w:t>一、疫情防控保障工作开展情况</w:t>
      </w:r>
    </w:p>
    <w:p w:rsidR="00000000" w:rsidRDefault="00791F1D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 w:eastAsia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为保障生活必需品市场供应，积极采取应</w:t>
      </w:r>
      <w:r>
        <w:rPr>
          <w:rFonts w:ascii="仿宋" w:eastAsia="仿宋" w:cs="仿宋" w:hint="eastAsia"/>
          <w:sz w:val="32"/>
          <w:szCs w:val="32"/>
          <w:lang w:val="en" w:eastAsia="en"/>
        </w:rPr>
        <w:t>对措施。①</w:t>
      </w:r>
      <w:r>
        <w:rPr>
          <w:rFonts w:ascii="仿宋" w:eastAsia="仿宋" w:cs="仿宋" w:hint="eastAsia"/>
          <w:sz w:val="32"/>
          <w:szCs w:val="32"/>
          <w:lang w:val="en"/>
        </w:rPr>
        <w:t>梳理第四批市级保供企业名单，将适时对外公布；</w:t>
      </w:r>
      <w:r>
        <w:rPr>
          <w:rFonts w:ascii="仿宋" w:eastAsia="仿宋" w:cs="仿宋" w:hint="eastAsia"/>
          <w:sz w:val="32"/>
          <w:szCs w:val="32"/>
          <w:lang w:val="en" w:eastAsia="en"/>
        </w:rPr>
        <w:t>②会同市政数局制作</w:t>
      </w:r>
      <w:r>
        <w:rPr>
          <w:rFonts w:ascii="仿宋" w:eastAsia="仿宋" w:cs="仿宋" w:hint="eastAsia"/>
          <w:sz w:val="32"/>
          <w:szCs w:val="32"/>
          <w:lang w:val="en"/>
        </w:rPr>
        <w:t>了</w:t>
      </w:r>
      <w:r>
        <w:rPr>
          <w:rFonts w:ascii="仿宋" w:eastAsia="仿宋" w:cs="仿宋" w:hint="eastAsia"/>
          <w:sz w:val="32"/>
          <w:szCs w:val="32"/>
          <w:lang w:val="en" w:eastAsia="en"/>
        </w:rPr>
        <w:t>保供企业员工电子通行证</w:t>
      </w:r>
      <w:r>
        <w:rPr>
          <w:rFonts w:ascii="仿宋" w:eastAsia="仿宋" w:cs="仿宋" w:hint="eastAsia"/>
          <w:sz w:val="32"/>
          <w:szCs w:val="32"/>
          <w:lang w:val="en"/>
        </w:rPr>
        <w:t>，共接到申请</w:t>
      </w:r>
      <w:r>
        <w:rPr>
          <w:rFonts w:ascii="仿宋" w:eastAsia="仿宋" w:cs="仿宋"/>
          <w:sz w:val="32"/>
          <w:szCs w:val="32"/>
          <w:lang w:val="en"/>
        </w:rPr>
        <w:t>3194</w:t>
      </w:r>
      <w:r>
        <w:rPr>
          <w:rFonts w:ascii="仿宋" w:eastAsia="仿宋" w:cs="仿宋" w:hint="eastAsia"/>
          <w:sz w:val="32"/>
          <w:szCs w:val="32"/>
        </w:rPr>
        <w:t>个</w:t>
      </w:r>
      <w:r>
        <w:rPr>
          <w:rFonts w:ascii="仿宋" w:eastAsia="仿宋" w:cs="仿宋" w:hint="eastAsia"/>
          <w:sz w:val="32"/>
          <w:szCs w:val="32"/>
          <w:lang w:val="en" w:eastAsia="en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核酸核验合格并发</w:t>
      </w:r>
      <w:r>
        <w:rPr>
          <w:rFonts w:ascii="仿宋" w:eastAsia="仿宋" w:cs="仿宋" w:hint="eastAsia"/>
          <w:sz w:val="32"/>
          <w:szCs w:val="32"/>
          <w:lang w:val="en" w:eastAsia="en"/>
        </w:rPr>
        <w:t>证</w:t>
      </w:r>
      <w:r>
        <w:rPr>
          <w:rFonts w:ascii="仿宋" w:eastAsia="仿宋" w:cs="仿宋"/>
          <w:sz w:val="32"/>
          <w:szCs w:val="32"/>
          <w:lang w:val="en"/>
        </w:rPr>
        <w:t>1109</w:t>
      </w:r>
      <w:r>
        <w:rPr>
          <w:rFonts w:ascii="仿宋" w:eastAsia="仿宋" w:cs="仿宋" w:hint="eastAsia"/>
          <w:sz w:val="32"/>
          <w:szCs w:val="32"/>
          <w:lang w:val="en"/>
        </w:rPr>
        <w:t>张。累计接到申请</w:t>
      </w:r>
      <w:r>
        <w:rPr>
          <w:rFonts w:ascii="仿宋" w:eastAsia="仿宋" w:cs="仿宋" w:hint="eastAsia"/>
          <w:sz w:val="32"/>
          <w:szCs w:val="32"/>
        </w:rPr>
        <w:t>12065</w:t>
      </w:r>
      <w:r>
        <w:rPr>
          <w:rFonts w:ascii="仿宋" w:eastAsia="仿宋" w:cs="仿宋" w:hint="eastAsia"/>
          <w:sz w:val="32"/>
          <w:szCs w:val="32"/>
        </w:rPr>
        <w:t>个，累计发证</w:t>
      </w:r>
      <w:r>
        <w:rPr>
          <w:rFonts w:ascii="仿宋" w:eastAsia="仿宋" w:cs="仿宋" w:hint="eastAsia"/>
          <w:sz w:val="32"/>
          <w:szCs w:val="32"/>
        </w:rPr>
        <w:t>5471</w:t>
      </w:r>
      <w:r>
        <w:rPr>
          <w:rFonts w:ascii="仿宋" w:eastAsia="仿宋" w:cs="仿宋" w:hint="eastAsia"/>
          <w:sz w:val="32"/>
          <w:szCs w:val="32"/>
        </w:rPr>
        <w:t>张</w:t>
      </w:r>
      <w:r>
        <w:rPr>
          <w:rFonts w:ascii="仿宋" w:eastAsia="仿宋" w:cs="仿宋" w:hint="eastAsia"/>
          <w:sz w:val="32"/>
          <w:szCs w:val="32"/>
          <w:lang w:val="en" w:eastAsia="en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③</w:t>
      </w:r>
      <w:r>
        <w:rPr>
          <w:rFonts w:ascii="仿宋" w:eastAsia="仿宋" w:cs="仿宋" w:hint="eastAsia"/>
          <w:sz w:val="32"/>
          <w:szCs w:val="32"/>
          <w:lang w:val="en" w:eastAsia="en"/>
        </w:rPr>
        <w:t>通过保供热线，解决、解答各类咨询和问题</w:t>
      </w:r>
      <w:r>
        <w:rPr>
          <w:rFonts w:ascii="仿宋" w:eastAsia="仿宋" w:cs="仿宋" w:hint="eastAsia"/>
          <w:sz w:val="32"/>
          <w:szCs w:val="32"/>
        </w:rPr>
        <w:t>16</w:t>
      </w:r>
      <w:r>
        <w:rPr>
          <w:rFonts w:ascii="仿宋" w:eastAsia="仿宋" w:cs="仿宋" w:hint="eastAsia"/>
          <w:sz w:val="32"/>
          <w:szCs w:val="32"/>
          <w:lang w:val="en" w:eastAsia="en"/>
        </w:rPr>
        <w:t>个。</w:t>
      </w:r>
    </w:p>
    <w:p w:rsidR="00000000" w:rsidRDefault="00791F1D">
      <w:pPr>
        <w:pStyle w:val="5"/>
        <w:spacing w:line="576" w:lineRule="exact"/>
        <w:ind w:left="0" w:firstLineChars="200" w:firstLine="640"/>
        <w:rPr>
          <w:rFonts w:ascii="黑体" w:eastAsia="黑体" w:cs="黑体" w:hint="eastAsia"/>
          <w:sz w:val="32"/>
          <w:szCs w:val="32"/>
          <w:lang w:val="en"/>
        </w:rPr>
      </w:pPr>
      <w:r>
        <w:rPr>
          <w:rFonts w:ascii="黑体" w:eastAsia="黑体" w:cs="黑体" w:hint="eastAsia"/>
          <w:sz w:val="32"/>
          <w:szCs w:val="32"/>
          <w:lang w:val="en"/>
        </w:rPr>
        <w:t>二、库存储备情况</w:t>
      </w:r>
    </w:p>
    <w:p w:rsidR="00000000" w:rsidRDefault="00791F1D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目前，全市蔬菜库存</w:t>
      </w:r>
      <w:r>
        <w:rPr>
          <w:rFonts w:ascii="仿宋" w:eastAsia="仿宋" w:cs="仿宋" w:hint="eastAsia"/>
          <w:sz w:val="32"/>
          <w:szCs w:val="32"/>
        </w:rPr>
        <w:t>3617</w:t>
      </w:r>
      <w:r>
        <w:rPr>
          <w:rFonts w:ascii="仿宋" w:eastAsia="仿宋" w:cs="仿宋" w:hint="eastAsia"/>
          <w:sz w:val="32"/>
          <w:szCs w:val="32"/>
        </w:rPr>
        <w:t>吨，可保障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天。蔬菜日进货量</w:t>
      </w:r>
      <w:r>
        <w:rPr>
          <w:rFonts w:ascii="仿宋" w:eastAsia="仿宋" w:cs="仿宋" w:hint="eastAsia"/>
          <w:sz w:val="32"/>
          <w:szCs w:val="32"/>
        </w:rPr>
        <w:t>1094</w:t>
      </w:r>
      <w:r>
        <w:rPr>
          <w:rFonts w:ascii="仿宋" w:eastAsia="仿宋" w:cs="仿宋" w:hint="eastAsia"/>
          <w:sz w:val="32"/>
          <w:szCs w:val="32"/>
        </w:rPr>
        <w:t>吨，日出库量</w:t>
      </w:r>
      <w:r>
        <w:rPr>
          <w:rFonts w:ascii="仿宋" w:eastAsia="仿宋" w:cs="仿宋" w:hint="eastAsia"/>
          <w:sz w:val="32"/>
          <w:szCs w:val="32"/>
        </w:rPr>
        <w:t>381</w:t>
      </w:r>
      <w:r>
        <w:rPr>
          <w:rFonts w:ascii="仿宋" w:eastAsia="仿宋" w:cs="仿宋" w:hint="eastAsia"/>
          <w:sz w:val="32"/>
          <w:szCs w:val="32"/>
        </w:rPr>
        <w:t>吨。国欧仓储蔬菜进量</w:t>
      </w:r>
      <w:r>
        <w:rPr>
          <w:rFonts w:ascii="仿宋" w:eastAsia="仿宋" w:cs="仿宋" w:hint="eastAsia"/>
          <w:sz w:val="32"/>
          <w:szCs w:val="32"/>
        </w:rPr>
        <w:t>90</w:t>
      </w:r>
      <w:r>
        <w:rPr>
          <w:rFonts w:ascii="仿宋" w:eastAsia="仿宋" w:cs="仿宋" w:hint="eastAsia"/>
          <w:sz w:val="32"/>
          <w:szCs w:val="32"/>
        </w:rPr>
        <w:t>吨，出量</w:t>
      </w:r>
      <w:r>
        <w:rPr>
          <w:rFonts w:ascii="仿宋" w:eastAsia="仿宋" w:cs="仿宋" w:hint="eastAsia"/>
          <w:sz w:val="32"/>
          <w:szCs w:val="32"/>
        </w:rPr>
        <w:t>59</w:t>
      </w:r>
      <w:r>
        <w:rPr>
          <w:rFonts w:ascii="仿宋" w:eastAsia="仿宋" w:cs="仿宋" w:hint="eastAsia"/>
          <w:sz w:val="32"/>
          <w:szCs w:val="32"/>
        </w:rPr>
        <w:t>吨。粮食库存</w:t>
      </w:r>
      <w:r>
        <w:rPr>
          <w:rFonts w:ascii="仿宋" w:eastAsia="仿宋" w:cs="仿宋" w:hint="eastAsia"/>
          <w:sz w:val="32"/>
          <w:szCs w:val="32"/>
        </w:rPr>
        <w:t>1.74</w:t>
      </w:r>
      <w:r>
        <w:rPr>
          <w:rFonts w:ascii="仿宋" w:eastAsia="仿宋" w:cs="仿宋" w:hint="eastAsia"/>
          <w:sz w:val="32"/>
          <w:szCs w:val="32"/>
        </w:rPr>
        <w:t>万吨（大米</w:t>
      </w: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64</w:t>
      </w:r>
      <w:r>
        <w:rPr>
          <w:rFonts w:ascii="仿宋" w:eastAsia="仿宋" w:cs="仿宋" w:hint="eastAsia"/>
          <w:sz w:val="32"/>
          <w:szCs w:val="32"/>
        </w:rPr>
        <w:t>万吨、面粉</w:t>
      </w:r>
      <w:r>
        <w:rPr>
          <w:rFonts w:ascii="仿宋" w:eastAsia="仿宋" w:cs="仿宋" w:hint="eastAsia"/>
          <w:sz w:val="32"/>
          <w:szCs w:val="32"/>
        </w:rPr>
        <w:t>0.1</w:t>
      </w:r>
      <w:r>
        <w:rPr>
          <w:rFonts w:ascii="仿宋" w:eastAsia="仿宋" w:cs="仿宋" w:hint="eastAsia"/>
          <w:sz w:val="32"/>
          <w:szCs w:val="32"/>
        </w:rPr>
        <w:t>万吨），可保障</w:t>
      </w:r>
      <w:r>
        <w:rPr>
          <w:rFonts w:ascii="仿宋" w:eastAsia="仿宋" w:cs="仿宋" w:hint="eastAsia"/>
          <w:sz w:val="32"/>
          <w:szCs w:val="32"/>
        </w:rPr>
        <w:t>12</w:t>
      </w:r>
      <w:r>
        <w:rPr>
          <w:rFonts w:ascii="仿宋" w:eastAsia="仿宋" w:cs="仿宋" w:hint="eastAsia"/>
          <w:sz w:val="32"/>
          <w:szCs w:val="32"/>
        </w:rPr>
        <w:t>天；食用油库存</w:t>
      </w:r>
      <w:r>
        <w:rPr>
          <w:rFonts w:ascii="仿宋" w:eastAsia="仿宋" w:cs="仿宋" w:hint="eastAsia"/>
          <w:sz w:val="32"/>
          <w:szCs w:val="32"/>
        </w:rPr>
        <w:t>3617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1800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27</w:t>
      </w:r>
      <w:r>
        <w:rPr>
          <w:rFonts w:ascii="仿宋" w:eastAsia="仿宋" w:cs="仿宋" w:hint="eastAsia"/>
          <w:sz w:val="32"/>
          <w:szCs w:val="32"/>
        </w:rPr>
        <w:t>天；猪肉库存</w:t>
      </w:r>
      <w:r>
        <w:rPr>
          <w:rFonts w:ascii="仿宋" w:eastAsia="仿宋" w:cs="仿宋" w:hint="eastAsia"/>
          <w:sz w:val="32"/>
          <w:szCs w:val="32"/>
        </w:rPr>
        <w:t>5672</w:t>
      </w:r>
      <w:r>
        <w:rPr>
          <w:rFonts w:ascii="仿宋" w:eastAsia="仿宋" w:cs="仿宋" w:hint="eastAsia"/>
          <w:sz w:val="32"/>
          <w:szCs w:val="32"/>
        </w:rPr>
        <w:t>吨（含政府储备</w:t>
      </w:r>
      <w:r>
        <w:rPr>
          <w:rFonts w:ascii="仿宋" w:eastAsia="仿宋" w:cs="仿宋" w:hint="eastAsia"/>
          <w:sz w:val="32"/>
          <w:szCs w:val="32"/>
        </w:rPr>
        <w:t>2000</w:t>
      </w:r>
      <w:r>
        <w:rPr>
          <w:rFonts w:ascii="仿宋" w:eastAsia="仿宋" w:cs="仿宋" w:hint="eastAsia"/>
          <w:sz w:val="32"/>
          <w:szCs w:val="32"/>
        </w:rPr>
        <w:t>吨），可保障</w:t>
      </w:r>
      <w:r>
        <w:rPr>
          <w:rFonts w:ascii="仿宋" w:eastAsia="仿宋" w:cs="仿宋" w:hint="eastAsia"/>
          <w:sz w:val="32"/>
          <w:szCs w:val="32"/>
        </w:rPr>
        <w:t>11</w:t>
      </w:r>
      <w:r>
        <w:rPr>
          <w:rFonts w:ascii="仿宋" w:eastAsia="仿宋" w:cs="仿宋" w:hint="eastAsia"/>
          <w:sz w:val="32"/>
          <w:szCs w:val="32"/>
        </w:rPr>
        <w:t>天（详见附件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791F1D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三、城区蔬菜包接收、分发情况</w:t>
      </w:r>
    </w:p>
    <w:p w:rsidR="00000000" w:rsidRDefault="00791F1D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</w:rPr>
        <w:t>月</w:t>
      </w:r>
      <w:r>
        <w:rPr>
          <w:rFonts w:ascii="仿宋" w:eastAsia="仿宋" w:cs="仿宋" w:hint="eastAsia"/>
          <w:sz w:val="32"/>
          <w:szCs w:val="32"/>
        </w:rPr>
        <w:t>5</w:t>
      </w:r>
      <w:r>
        <w:rPr>
          <w:rFonts w:ascii="仿宋" w:eastAsia="仿宋" w:cs="仿宋" w:hint="eastAsia"/>
          <w:sz w:val="32"/>
          <w:szCs w:val="32"/>
          <w:lang w:val="en" w:eastAsia="en"/>
        </w:rPr>
        <w:t>日</w:t>
      </w:r>
      <w:r>
        <w:rPr>
          <w:rFonts w:ascii="仿宋" w:eastAsia="仿宋" w:cs="仿宋" w:hint="eastAsia"/>
          <w:sz w:val="32"/>
          <w:szCs w:val="32"/>
        </w:rPr>
        <w:t>0</w:t>
      </w:r>
      <w:r>
        <w:rPr>
          <w:rFonts w:ascii="仿宋" w:eastAsia="仿宋" w:cs="仿宋" w:hint="eastAsia"/>
          <w:sz w:val="32"/>
          <w:szCs w:val="32"/>
        </w:rPr>
        <w:t>时</w:t>
      </w:r>
      <w:r>
        <w:rPr>
          <w:rFonts w:ascii="仿宋" w:eastAsia="仿宋" w:cs="仿宋" w:hint="eastAsia"/>
          <w:sz w:val="32"/>
          <w:szCs w:val="32"/>
          <w:lang w:val="en" w:eastAsia="en"/>
        </w:rPr>
        <w:t>至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  <w:lang w:val="en" w:eastAsia="en"/>
        </w:rPr>
        <w:t>8</w:t>
      </w:r>
      <w:r>
        <w:rPr>
          <w:rFonts w:ascii="仿宋" w:eastAsia="仿宋" w:cs="仿宋" w:hint="eastAsia"/>
          <w:sz w:val="32"/>
          <w:szCs w:val="32"/>
          <w:lang w:val="en" w:eastAsia="en"/>
        </w:rPr>
        <w:t>时，</w:t>
      </w:r>
      <w:r>
        <w:rPr>
          <w:rFonts w:ascii="仿宋" w:eastAsia="仿宋" w:cs="仿宋" w:hint="eastAsia"/>
          <w:sz w:val="32"/>
          <w:szCs w:val="32"/>
          <w:lang w:val="en"/>
        </w:rPr>
        <w:t>外县分拣转运</w:t>
      </w:r>
      <w:r>
        <w:rPr>
          <w:rFonts w:ascii="仿宋" w:eastAsia="仿宋" w:cs="仿宋" w:hint="eastAsia"/>
          <w:sz w:val="32"/>
          <w:szCs w:val="32"/>
          <w:lang w:val="en" w:eastAsia="en"/>
        </w:rPr>
        <w:t>蔬菜包</w:t>
      </w:r>
      <w:r>
        <w:rPr>
          <w:rFonts w:ascii="仿宋" w:eastAsia="仿宋" w:cs="仿宋" w:hint="eastAsia"/>
          <w:sz w:val="32"/>
          <w:szCs w:val="32"/>
        </w:rPr>
        <w:t>10000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 w:hint="eastAsia"/>
          <w:sz w:val="32"/>
          <w:szCs w:val="32"/>
        </w:rPr>
        <w:t>100</w:t>
      </w:r>
      <w:r>
        <w:rPr>
          <w:rFonts w:ascii="仿宋" w:eastAsia="仿宋" w:cs="仿宋" w:hint="eastAsia"/>
          <w:sz w:val="32"/>
          <w:szCs w:val="32"/>
          <w:lang w:val="en" w:eastAsia="en"/>
        </w:rPr>
        <w:t>吨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各城区、开发区自采蔬菜包</w:t>
      </w:r>
      <w:r>
        <w:rPr>
          <w:rFonts w:ascii="仿宋" w:eastAsia="仿宋" w:cs="仿宋" w:hint="eastAsia"/>
          <w:sz w:val="32"/>
          <w:szCs w:val="32"/>
        </w:rPr>
        <w:t>43533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 w:hint="eastAsia"/>
          <w:sz w:val="32"/>
          <w:szCs w:val="32"/>
        </w:rPr>
        <w:t>371.6</w:t>
      </w:r>
      <w:r>
        <w:rPr>
          <w:rFonts w:ascii="仿宋" w:eastAsia="仿宋" w:cs="仿宋" w:hint="eastAsia"/>
          <w:sz w:val="32"/>
          <w:szCs w:val="32"/>
        </w:rPr>
        <w:t>吨。两部分部分共计</w:t>
      </w:r>
      <w:r>
        <w:rPr>
          <w:rFonts w:ascii="仿宋" w:eastAsia="仿宋" w:cs="仿宋" w:hint="eastAsia"/>
          <w:sz w:val="32"/>
          <w:szCs w:val="32"/>
        </w:rPr>
        <w:t>53533</w:t>
      </w:r>
      <w:r>
        <w:rPr>
          <w:rFonts w:ascii="仿宋" w:eastAsia="仿宋" w:cs="仿宋" w:hint="eastAsia"/>
          <w:sz w:val="32"/>
          <w:szCs w:val="32"/>
        </w:rPr>
        <w:t>份、</w:t>
      </w:r>
      <w:r>
        <w:rPr>
          <w:rFonts w:ascii="仿宋" w:eastAsia="仿宋" w:cs="仿宋" w:hint="eastAsia"/>
          <w:sz w:val="32"/>
          <w:szCs w:val="32"/>
        </w:rPr>
        <w:t>471.6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  <w:r>
        <w:rPr>
          <w:rFonts w:ascii="仿宋" w:eastAsia="仿宋" w:cs="仿宋"/>
          <w:sz w:val="32"/>
          <w:szCs w:val="32"/>
          <w:lang w:val="en"/>
        </w:rPr>
        <w:t>共发放</w:t>
      </w:r>
      <w:r>
        <w:rPr>
          <w:rFonts w:ascii="仿宋" w:eastAsia="仿宋" w:cs="仿宋" w:hint="eastAsia"/>
          <w:sz w:val="32"/>
          <w:szCs w:val="32"/>
        </w:rPr>
        <w:t>59271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/>
          <w:sz w:val="32"/>
          <w:szCs w:val="32"/>
          <w:lang w:val="en"/>
        </w:rPr>
        <w:t>490.7</w:t>
      </w:r>
      <w:r>
        <w:rPr>
          <w:rFonts w:ascii="仿宋" w:eastAsia="仿宋" w:cs="仿宋"/>
          <w:sz w:val="32"/>
          <w:szCs w:val="32"/>
          <w:lang w:val="en"/>
        </w:rPr>
        <w:t>吨（含上一日接收量）。</w:t>
      </w:r>
    </w:p>
    <w:p w:rsidR="00000000" w:rsidRDefault="00791F1D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  <w:lang w:val="en"/>
        </w:rPr>
      </w:pPr>
      <w:r>
        <w:rPr>
          <w:rFonts w:ascii="仿宋" w:eastAsia="仿宋" w:cs="仿宋"/>
          <w:sz w:val="32"/>
          <w:szCs w:val="32"/>
          <w:lang w:val="en"/>
        </w:rPr>
        <w:t>自</w:t>
      </w:r>
      <w:r>
        <w:rPr>
          <w:rFonts w:ascii="仿宋" w:eastAsia="仿宋" w:cs="仿宋"/>
          <w:sz w:val="32"/>
          <w:szCs w:val="32"/>
          <w:lang w:val="en"/>
        </w:rPr>
        <w:t>3</w:t>
      </w:r>
      <w:r>
        <w:rPr>
          <w:rFonts w:ascii="仿宋" w:eastAsia="仿宋" w:cs="仿宋"/>
          <w:sz w:val="32"/>
          <w:szCs w:val="32"/>
          <w:lang w:val="en"/>
        </w:rPr>
        <w:t>月下旬至</w:t>
      </w: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/>
          <w:sz w:val="32"/>
          <w:szCs w:val="32"/>
          <w:lang w:val="en"/>
        </w:rPr>
        <w:t>月</w:t>
      </w: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/>
          <w:sz w:val="32"/>
          <w:szCs w:val="32"/>
          <w:lang w:val="en"/>
        </w:rPr>
        <w:t>日，</w:t>
      </w:r>
      <w:r>
        <w:rPr>
          <w:rFonts w:ascii="仿宋" w:eastAsia="仿宋" w:cs="仿宋" w:hint="eastAsia"/>
          <w:sz w:val="32"/>
          <w:szCs w:val="32"/>
        </w:rPr>
        <w:t>外县分拣转运蔬菜包累计</w:t>
      </w:r>
      <w:r>
        <w:rPr>
          <w:rFonts w:ascii="仿宋" w:eastAsia="仿宋" w:cs="仿宋" w:hint="eastAsia"/>
          <w:sz w:val="32"/>
          <w:szCs w:val="32"/>
        </w:rPr>
        <w:t>21</w:t>
      </w:r>
      <w:r>
        <w:rPr>
          <w:rFonts w:ascii="仿宋" w:eastAsia="仿宋" w:cs="仿宋" w:hint="eastAsia"/>
          <w:sz w:val="32"/>
          <w:szCs w:val="32"/>
        </w:rPr>
        <w:t>万份</w:t>
      </w:r>
      <w:r>
        <w:rPr>
          <w:rFonts w:ascii="仿宋" w:eastAsia="仿宋" w:cs="仿宋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1922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</w:rPr>
        <w:t>市州支援蔬菜包累计</w:t>
      </w:r>
      <w:r>
        <w:rPr>
          <w:rFonts w:ascii="仿宋" w:eastAsia="仿宋" w:cs="仿宋" w:hint="eastAsia"/>
          <w:sz w:val="32"/>
          <w:szCs w:val="32"/>
        </w:rPr>
        <w:t>57.9</w:t>
      </w:r>
      <w:r>
        <w:rPr>
          <w:rFonts w:ascii="仿宋" w:eastAsia="仿宋" w:cs="仿宋" w:hint="eastAsia"/>
          <w:sz w:val="32"/>
          <w:szCs w:val="32"/>
        </w:rPr>
        <w:t>万</w:t>
      </w:r>
      <w:r>
        <w:rPr>
          <w:rFonts w:ascii="仿宋" w:eastAsia="仿宋" w:cs="仿宋" w:hint="eastAsia"/>
          <w:sz w:val="32"/>
          <w:szCs w:val="32"/>
        </w:rPr>
        <w:t>份</w:t>
      </w:r>
      <w:r>
        <w:rPr>
          <w:rFonts w:ascii="仿宋" w:eastAsia="仿宋" w:cs="仿宋"/>
          <w:sz w:val="32"/>
          <w:szCs w:val="32"/>
          <w:lang w:val="en"/>
        </w:rPr>
        <w:t>、</w:t>
      </w:r>
      <w:r>
        <w:rPr>
          <w:rFonts w:ascii="仿宋" w:eastAsia="仿宋" w:cs="仿宋" w:hint="eastAsia"/>
          <w:sz w:val="32"/>
          <w:szCs w:val="32"/>
        </w:rPr>
        <w:t>5302</w:t>
      </w:r>
      <w:r>
        <w:rPr>
          <w:rFonts w:ascii="仿宋" w:eastAsia="仿宋" w:cs="仿宋" w:hint="eastAsia"/>
          <w:sz w:val="32"/>
          <w:szCs w:val="32"/>
        </w:rPr>
        <w:t>吨</w:t>
      </w:r>
      <w:r>
        <w:rPr>
          <w:rFonts w:ascii="仿宋" w:eastAsia="仿宋" w:cs="仿宋"/>
          <w:sz w:val="32"/>
          <w:szCs w:val="32"/>
          <w:lang w:val="en"/>
        </w:rPr>
        <w:t>；</w:t>
      </w:r>
      <w:r>
        <w:rPr>
          <w:rFonts w:ascii="仿宋" w:eastAsia="仿宋" w:cs="仿宋" w:hint="eastAsia"/>
          <w:sz w:val="32"/>
          <w:szCs w:val="32"/>
          <w:lang w:val="en"/>
        </w:rPr>
        <w:t>各城</w:t>
      </w:r>
      <w:r>
        <w:rPr>
          <w:rFonts w:ascii="仿宋" w:eastAsia="仿宋" w:cs="仿宋" w:hint="eastAsia"/>
          <w:sz w:val="32"/>
          <w:szCs w:val="32"/>
          <w:lang w:val="en"/>
        </w:rPr>
        <w:lastRenderedPageBreak/>
        <w:t>区、开发区自采蔬菜包</w:t>
      </w:r>
      <w:r>
        <w:rPr>
          <w:rFonts w:ascii="仿宋" w:eastAsia="仿宋" w:cs="仿宋"/>
          <w:sz w:val="32"/>
          <w:szCs w:val="32"/>
          <w:lang w:val="en"/>
        </w:rPr>
        <w:t>累计</w:t>
      </w:r>
      <w:r>
        <w:rPr>
          <w:rFonts w:ascii="仿宋" w:eastAsia="仿宋" w:cs="仿宋" w:hint="eastAsia"/>
          <w:sz w:val="32"/>
          <w:szCs w:val="32"/>
        </w:rPr>
        <w:t>61</w:t>
      </w:r>
      <w:r>
        <w:rPr>
          <w:rFonts w:ascii="仿宋" w:eastAsia="仿宋" w:cs="仿宋" w:hint="eastAsia"/>
          <w:sz w:val="32"/>
          <w:szCs w:val="32"/>
        </w:rPr>
        <w:t>万份、</w:t>
      </w:r>
      <w:r>
        <w:rPr>
          <w:rFonts w:ascii="仿宋" w:eastAsia="仿宋" w:cs="仿宋"/>
          <w:sz w:val="32"/>
          <w:szCs w:val="32"/>
          <w:lang w:val="en"/>
        </w:rPr>
        <w:t>4785.8</w:t>
      </w:r>
      <w:r>
        <w:rPr>
          <w:rFonts w:ascii="仿宋" w:eastAsia="仿宋" w:cs="仿宋" w:hint="eastAsia"/>
          <w:sz w:val="32"/>
          <w:szCs w:val="32"/>
        </w:rPr>
        <w:t>吨。</w:t>
      </w:r>
      <w:r>
        <w:rPr>
          <w:rFonts w:ascii="仿宋" w:eastAsia="仿宋" w:cs="仿宋"/>
          <w:sz w:val="32"/>
          <w:szCs w:val="32"/>
          <w:lang w:val="en"/>
        </w:rPr>
        <w:t>以上三部分共计</w:t>
      </w:r>
      <w:r>
        <w:rPr>
          <w:rFonts w:ascii="仿宋" w:eastAsia="仿宋" w:cs="仿宋" w:hint="eastAsia"/>
          <w:sz w:val="32"/>
          <w:szCs w:val="32"/>
        </w:rPr>
        <w:t>139.9</w:t>
      </w:r>
      <w:r>
        <w:rPr>
          <w:rFonts w:ascii="仿宋" w:eastAsia="仿宋" w:cs="仿宋" w:hint="eastAsia"/>
          <w:sz w:val="32"/>
          <w:szCs w:val="32"/>
        </w:rPr>
        <w:t>万</w:t>
      </w:r>
      <w:r>
        <w:rPr>
          <w:rFonts w:ascii="仿宋" w:eastAsia="仿宋" w:cs="仿宋"/>
          <w:sz w:val="32"/>
          <w:szCs w:val="32"/>
          <w:lang w:val="en"/>
        </w:rPr>
        <w:t>份、</w:t>
      </w:r>
      <w:r>
        <w:rPr>
          <w:rFonts w:ascii="仿宋" w:eastAsia="仿宋" w:cs="仿宋"/>
          <w:sz w:val="32"/>
          <w:szCs w:val="32"/>
          <w:lang w:val="en"/>
        </w:rPr>
        <w:t>12009.4</w:t>
      </w:r>
      <w:r>
        <w:rPr>
          <w:rFonts w:ascii="仿宋" w:eastAsia="仿宋" w:cs="仿宋"/>
          <w:sz w:val="32"/>
          <w:szCs w:val="32"/>
          <w:lang w:val="en"/>
        </w:rPr>
        <w:t>吨</w:t>
      </w:r>
      <w:r>
        <w:rPr>
          <w:rFonts w:ascii="仿宋" w:eastAsia="仿宋" w:cs="仿宋" w:hint="eastAsia"/>
          <w:sz w:val="32"/>
          <w:szCs w:val="32"/>
          <w:lang w:val="en"/>
        </w:rPr>
        <w:t>。</w:t>
      </w:r>
      <w:r>
        <w:rPr>
          <w:rFonts w:ascii="仿宋" w:eastAsia="仿宋" w:cs="仿宋"/>
          <w:sz w:val="32"/>
          <w:szCs w:val="32"/>
          <w:lang w:val="en"/>
        </w:rPr>
        <w:t>累计</w:t>
      </w:r>
      <w:r>
        <w:rPr>
          <w:rFonts w:ascii="仿宋" w:eastAsia="仿宋" w:cs="仿宋"/>
          <w:sz w:val="32"/>
          <w:szCs w:val="32"/>
          <w:lang w:val="en"/>
        </w:rPr>
        <w:t>9450.2</w:t>
      </w:r>
      <w:r>
        <w:rPr>
          <w:rFonts w:ascii="仿宋" w:eastAsia="仿宋" w:cs="仿宋"/>
          <w:sz w:val="32"/>
          <w:szCs w:val="32"/>
          <w:lang w:val="en"/>
        </w:rPr>
        <w:t>吨。</w:t>
      </w:r>
    </w:p>
    <w:p w:rsidR="00000000" w:rsidRDefault="00791F1D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四、二级批发市场情况</w:t>
      </w:r>
    </w:p>
    <w:p w:rsidR="00000000" w:rsidRDefault="00791F1D">
      <w:pPr>
        <w:pStyle w:val="5"/>
        <w:spacing w:line="576" w:lineRule="exact"/>
        <w:ind w:left="0" w:firstLineChars="200" w:firstLine="640"/>
        <w:rPr>
          <w:rFonts w:ascii="仿宋" w:eastAsia="仿宋" w:cs="仿宋"/>
          <w:sz w:val="32"/>
          <w:szCs w:val="32"/>
        </w:rPr>
      </w:pPr>
      <w:r>
        <w:rPr>
          <w:rFonts w:ascii="仿宋" w:eastAsia="仿宋" w:cs="仿宋"/>
          <w:sz w:val="32"/>
          <w:szCs w:val="32"/>
          <w:lang w:val="en"/>
        </w:rPr>
        <w:t>按照市疫情防控领导小组</w:t>
      </w: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/>
          <w:sz w:val="32"/>
          <w:szCs w:val="32"/>
          <w:lang w:val="en"/>
        </w:rPr>
        <w:t>月</w:t>
      </w:r>
      <w:r>
        <w:rPr>
          <w:rFonts w:ascii="仿宋" w:eastAsia="仿宋" w:cs="仿宋"/>
          <w:sz w:val="32"/>
          <w:szCs w:val="32"/>
          <w:lang w:val="en"/>
        </w:rPr>
        <w:t>4</w:t>
      </w:r>
      <w:r>
        <w:rPr>
          <w:rFonts w:ascii="仿宋" w:eastAsia="仿宋" w:cs="仿宋"/>
          <w:sz w:val="32"/>
          <w:szCs w:val="32"/>
          <w:lang w:val="en"/>
        </w:rPr>
        <w:t>日紧急通知部署，</w:t>
      </w:r>
      <w:r>
        <w:rPr>
          <w:rFonts w:ascii="仿宋" w:eastAsia="仿宋" w:cs="仿宋" w:hint="eastAsia"/>
          <w:sz w:val="32"/>
          <w:szCs w:val="32"/>
          <w:lang w:val="en"/>
        </w:rPr>
        <w:t>目前，</w:t>
      </w:r>
      <w:r>
        <w:rPr>
          <w:rFonts w:ascii="仿宋" w:eastAsia="仿宋" w:cs="仿宋" w:hint="eastAsia"/>
          <w:sz w:val="32"/>
          <w:szCs w:val="32"/>
        </w:rPr>
        <w:t>15</w:t>
      </w:r>
      <w:r>
        <w:rPr>
          <w:rFonts w:ascii="仿宋" w:eastAsia="仿宋" w:cs="仿宋" w:hint="eastAsia"/>
          <w:sz w:val="32"/>
          <w:szCs w:val="32"/>
        </w:rPr>
        <w:t>个县（市）区、开发区中，汽开区、经开区、新区</w:t>
      </w:r>
      <w:r>
        <w:rPr>
          <w:rFonts w:ascii="仿宋" w:eastAsia="仿宋" w:cs="仿宋"/>
          <w:sz w:val="32"/>
          <w:szCs w:val="32"/>
          <w:lang w:val="en"/>
        </w:rPr>
        <w:t>、公主岭市、</w:t>
      </w:r>
      <w:r>
        <w:rPr>
          <w:rFonts w:ascii="仿宋" w:eastAsia="仿宋" w:cs="仿宋" w:hint="eastAsia"/>
          <w:sz w:val="32"/>
          <w:szCs w:val="32"/>
          <w:lang w:val="en"/>
        </w:rPr>
        <w:t>榆树市、</w:t>
      </w:r>
      <w:r>
        <w:rPr>
          <w:rFonts w:ascii="仿宋" w:eastAsia="仿宋" w:cs="仿宋"/>
          <w:sz w:val="32"/>
          <w:szCs w:val="32"/>
          <w:lang w:val="en"/>
        </w:rPr>
        <w:t>双阳区、</w:t>
      </w:r>
      <w:r>
        <w:rPr>
          <w:rFonts w:ascii="仿宋" w:eastAsia="仿宋" w:cs="仿宋" w:hint="eastAsia"/>
          <w:sz w:val="32"/>
          <w:szCs w:val="32"/>
          <w:lang w:val="en"/>
        </w:rPr>
        <w:t>九台区、</w:t>
      </w:r>
      <w:r>
        <w:rPr>
          <w:rFonts w:ascii="仿宋" w:eastAsia="仿宋" w:cs="仿宋"/>
          <w:sz w:val="32"/>
          <w:szCs w:val="32"/>
          <w:lang w:val="en"/>
        </w:rPr>
        <w:t>农安县</w:t>
      </w:r>
      <w:r>
        <w:rPr>
          <w:rFonts w:ascii="仿宋" w:eastAsia="仿宋" w:cs="仿宋" w:hint="eastAsia"/>
          <w:sz w:val="32"/>
          <w:szCs w:val="32"/>
        </w:rPr>
        <w:t>等</w:t>
      </w:r>
      <w:r>
        <w:rPr>
          <w:rFonts w:ascii="仿宋" w:eastAsia="仿宋" w:cs="仿宋" w:hint="eastAsia"/>
          <w:sz w:val="32"/>
          <w:szCs w:val="32"/>
        </w:rPr>
        <w:t>8</w:t>
      </w:r>
      <w:r>
        <w:rPr>
          <w:rFonts w:ascii="仿宋" w:eastAsia="仿宋" w:cs="仿宋" w:hint="eastAsia"/>
          <w:sz w:val="32"/>
          <w:szCs w:val="32"/>
        </w:rPr>
        <w:t>个县（市）区</w:t>
      </w:r>
      <w:r>
        <w:rPr>
          <w:rFonts w:ascii="仿宋" w:eastAsia="仿宋" w:cs="仿宋"/>
          <w:sz w:val="32"/>
          <w:szCs w:val="32"/>
          <w:lang w:val="en"/>
        </w:rPr>
        <w:t>、开发区</w:t>
      </w:r>
      <w:r>
        <w:rPr>
          <w:rFonts w:ascii="仿宋" w:eastAsia="仿宋" w:cs="仿宋" w:hint="eastAsia"/>
          <w:sz w:val="32"/>
          <w:szCs w:val="32"/>
        </w:rPr>
        <w:t>启动了二级批发市场建设工作（详见附件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</w:rPr>
        <w:t>）。</w:t>
      </w:r>
    </w:p>
    <w:p w:rsidR="00000000" w:rsidRDefault="00791F1D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五、市级保供企业在营情况</w:t>
      </w:r>
    </w:p>
    <w:p w:rsidR="00000000" w:rsidRDefault="00791F1D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全市公布</w:t>
      </w:r>
      <w:r>
        <w:rPr>
          <w:rFonts w:ascii="仿宋" w:eastAsia="仿宋" w:cs="仿宋"/>
          <w:sz w:val="32"/>
          <w:szCs w:val="32"/>
          <w:lang w:val="en"/>
        </w:rPr>
        <w:t>三批</w:t>
      </w:r>
      <w:r>
        <w:rPr>
          <w:rFonts w:ascii="仿宋" w:eastAsia="仿宋" w:cs="仿宋" w:hint="eastAsia"/>
          <w:sz w:val="32"/>
          <w:szCs w:val="32"/>
          <w:lang w:val="en"/>
        </w:rPr>
        <w:t>共</w:t>
      </w:r>
      <w:r>
        <w:rPr>
          <w:rFonts w:ascii="仿宋" w:eastAsia="仿宋" w:cs="仿宋" w:hint="eastAsia"/>
          <w:sz w:val="32"/>
          <w:szCs w:val="32"/>
          <w:lang w:val="en"/>
        </w:rPr>
        <w:t>109</w:t>
      </w:r>
      <w:r>
        <w:rPr>
          <w:rFonts w:ascii="仿宋" w:eastAsia="仿宋" w:cs="仿宋" w:hint="eastAsia"/>
          <w:sz w:val="32"/>
          <w:szCs w:val="32"/>
          <w:lang w:val="en"/>
        </w:rPr>
        <w:t>家市级保供企业，在营企业</w:t>
      </w:r>
      <w:r>
        <w:rPr>
          <w:rFonts w:ascii="仿宋" w:eastAsia="仿宋" w:cs="仿宋" w:hint="eastAsia"/>
          <w:sz w:val="32"/>
          <w:szCs w:val="32"/>
          <w:lang w:val="en"/>
        </w:rPr>
        <w:t>106</w:t>
      </w:r>
      <w:r>
        <w:rPr>
          <w:rFonts w:ascii="仿宋" w:eastAsia="仿宋" w:cs="仿宋" w:hint="eastAsia"/>
          <w:sz w:val="32"/>
          <w:szCs w:val="32"/>
          <w:lang w:val="en"/>
        </w:rPr>
        <w:t>家（未营业的超市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 w:hint="eastAsia"/>
          <w:sz w:val="32"/>
          <w:szCs w:val="32"/>
          <w:lang w:val="en"/>
        </w:rPr>
        <w:t>家：欧亚卖场超市、卓展超市。未营业的其他商贸企业</w:t>
      </w:r>
      <w:r>
        <w:rPr>
          <w:rFonts w:ascii="仿宋" w:eastAsia="仿宋" w:cs="仿宋" w:hint="eastAsia"/>
          <w:sz w:val="32"/>
          <w:szCs w:val="32"/>
        </w:rPr>
        <w:t>1</w:t>
      </w:r>
      <w:r>
        <w:rPr>
          <w:rFonts w:ascii="仿宋" w:eastAsia="仿宋" w:cs="仿宋" w:hint="eastAsia"/>
          <w:sz w:val="32"/>
          <w:szCs w:val="32"/>
        </w:rPr>
        <w:t>家：今麦郎食品股份有限公司</w:t>
      </w:r>
      <w:r>
        <w:rPr>
          <w:rFonts w:ascii="仿宋" w:eastAsia="仿宋" w:cs="仿宋" w:hint="eastAsia"/>
          <w:sz w:val="32"/>
          <w:szCs w:val="32"/>
          <w:lang w:val="en"/>
        </w:rPr>
        <w:t>）。其中，在营超市企业</w:t>
      </w:r>
      <w:r>
        <w:rPr>
          <w:rFonts w:ascii="仿宋" w:eastAsia="仿宋" w:cs="仿宋" w:hint="eastAsia"/>
          <w:sz w:val="32"/>
          <w:szCs w:val="32"/>
        </w:rPr>
        <w:t>21</w:t>
      </w:r>
      <w:r>
        <w:rPr>
          <w:rFonts w:ascii="仿宋" w:eastAsia="仿宋" w:cs="仿宋" w:hint="eastAsia"/>
          <w:sz w:val="32"/>
          <w:szCs w:val="32"/>
          <w:lang w:val="en"/>
        </w:rPr>
        <w:t>家，上岗</w:t>
      </w:r>
      <w:r>
        <w:rPr>
          <w:rFonts w:ascii="仿宋" w:eastAsia="仿宋" w:cs="仿宋" w:hint="eastAsia"/>
          <w:sz w:val="32"/>
          <w:szCs w:val="32"/>
        </w:rPr>
        <w:t>3369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72038</w:t>
      </w:r>
      <w:r>
        <w:rPr>
          <w:rFonts w:ascii="仿宋" w:eastAsia="仿宋" w:cs="仿宋" w:hint="eastAsia"/>
          <w:sz w:val="32"/>
          <w:szCs w:val="32"/>
          <w:lang w:val="en"/>
        </w:rPr>
        <w:t>个。</w:t>
      </w:r>
      <w:r>
        <w:rPr>
          <w:rFonts w:ascii="仿宋" w:eastAsia="仿宋" w:cs="仿宋" w:hint="eastAsia"/>
          <w:sz w:val="32"/>
          <w:szCs w:val="32"/>
        </w:rPr>
        <w:t>21</w:t>
      </w:r>
      <w:r>
        <w:rPr>
          <w:rFonts w:ascii="仿宋" w:eastAsia="仿宋" w:cs="仿宋" w:hint="eastAsia"/>
          <w:sz w:val="32"/>
          <w:szCs w:val="32"/>
        </w:rPr>
        <w:t>家超市企业</w:t>
      </w:r>
      <w:r>
        <w:rPr>
          <w:rFonts w:ascii="仿宋" w:eastAsia="仿宋" w:cs="仿宋" w:hint="eastAsia"/>
          <w:sz w:val="32"/>
          <w:szCs w:val="32"/>
          <w:lang w:val="en"/>
        </w:rPr>
        <w:t>已有</w:t>
      </w:r>
      <w:r>
        <w:rPr>
          <w:rFonts w:ascii="仿宋" w:eastAsia="仿宋" w:cs="仿宋" w:hint="eastAsia"/>
          <w:sz w:val="32"/>
          <w:szCs w:val="32"/>
        </w:rPr>
        <w:t>614</w:t>
      </w:r>
      <w:r>
        <w:rPr>
          <w:rFonts w:ascii="仿宋" w:eastAsia="仿宋" w:cs="仿宋" w:hint="eastAsia"/>
          <w:sz w:val="32"/>
          <w:szCs w:val="32"/>
          <w:lang w:val="en"/>
        </w:rPr>
        <w:t>家门店恢复了线上购物渠道</w:t>
      </w:r>
      <w:r>
        <w:rPr>
          <w:rFonts w:ascii="仿宋" w:eastAsia="仿宋" w:cs="仿宋"/>
          <w:sz w:val="32"/>
          <w:szCs w:val="32"/>
          <w:lang w:val="en"/>
        </w:rPr>
        <w:t>，</w:t>
      </w:r>
      <w:r>
        <w:rPr>
          <w:rFonts w:ascii="仿宋" w:eastAsia="仿宋" w:cs="仿宋" w:hint="eastAsia"/>
          <w:sz w:val="32"/>
          <w:szCs w:val="32"/>
          <w:lang w:val="en"/>
        </w:rPr>
        <w:t>全力供应百姓的购物需求；在营</w:t>
      </w:r>
      <w:r>
        <w:rPr>
          <w:rFonts w:ascii="仿宋" w:eastAsia="仿宋" w:cs="仿宋"/>
          <w:sz w:val="32"/>
          <w:szCs w:val="32"/>
          <w:lang w:val="en"/>
        </w:rPr>
        <w:t>电商企业</w:t>
      </w:r>
      <w:r>
        <w:rPr>
          <w:rFonts w:ascii="仿宋" w:eastAsia="仿宋" w:cs="仿宋"/>
          <w:sz w:val="32"/>
          <w:szCs w:val="32"/>
          <w:lang w:val="en"/>
        </w:rPr>
        <w:t>1</w:t>
      </w:r>
      <w:r>
        <w:rPr>
          <w:rFonts w:ascii="仿宋" w:eastAsia="仿宋" w:cs="仿宋" w:hint="eastAsia"/>
          <w:sz w:val="32"/>
          <w:szCs w:val="32"/>
        </w:rPr>
        <w:t>2</w:t>
      </w:r>
      <w:r>
        <w:rPr>
          <w:rFonts w:ascii="仿宋" w:eastAsia="仿宋" w:cs="仿宋"/>
          <w:sz w:val="32"/>
          <w:szCs w:val="32"/>
          <w:lang w:val="en"/>
        </w:rPr>
        <w:t>家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  <w:lang w:val="en"/>
        </w:rPr>
        <w:t>2104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84000</w:t>
      </w:r>
      <w:r>
        <w:rPr>
          <w:rFonts w:ascii="仿宋" w:eastAsia="仿宋" w:cs="仿宋" w:hint="eastAsia"/>
          <w:sz w:val="32"/>
          <w:szCs w:val="32"/>
          <w:lang w:val="en"/>
        </w:rPr>
        <w:t>个；在营物流</w:t>
      </w:r>
      <w:r>
        <w:rPr>
          <w:rFonts w:ascii="仿宋" w:eastAsia="仿宋" w:cs="仿宋"/>
          <w:sz w:val="32"/>
          <w:szCs w:val="32"/>
          <w:lang w:val="en"/>
        </w:rPr>
        <w:t>快递企业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/>
          <w:sz w:val="32"/>
          <w:szCs w:val="32"/>
          <w:lang w:val="en"/>
        </w:rPr>
        <w:t>家</w:t>
      </w:r>
      <w:r>
        <w:rPr>
          <w:rFonts w:ascii="仿宋" w:eastAsia="仿宋" w:cs="仿宋" w:hint="eastAsia"/>
          <w:sz w:val="32"/>
          <w:szCs w:val="32"/>
          <w:lang w:val="en"/>
        </w:rPr>
        <w:t>，上岗</w:t>
      </w:r>
      <w:r>
        <w:rPr>
          <w:rFonts w:ascii="仿宋" w:eastAsia="仿宋" w:cs="仿宋" w:hint="eastAsia"/>
          <w:sz w:val="32"/>
          <w:szCs w:val="32"/>
        </w:rPr>
        <w:t>605</w:t>
      </w:r>
      <w:r>
        <w:rPr>
          <w:rFonts w:ascii="仿宋" w:eastAsia="仿宋" w:cs="仿宋" w:hint="eastAsia"/>
          <w:sz w:val="32"/>
          <w:szCs w:val="32"/>
          <w:lang w:val="en"/>
        </w:rPr>
        <w:t>人，接收订单</w:t>
      </w:r>
      <w:r>
        <w:rPr>
          <w:rFonts w:ascii="仿宋" w:eastAsia="仿宋" w:cs="仿宋" w:hint="eastAsia"/>
          <w:sz w:val="32"/>
          <w:szCs w:val="32"/>
        </w:rPr>
        <w:t>800</w:t>
      </w:r>
      <w:r>
        <w:rPr>
          <w:rFonts w:ascii="仿宋" w:eastAsia="仿宋" w:cs="仿宋" w:hint="eastAsia"/>
          <w:sz w:val="32"/>
          <w:szCs w:val="32"/>
          <w:lang w:val="en"/>
        </w:rPr>
        <w:t>个；在营</w:t>
      </w:r>
      <w:r>
        <w:rPr>
          <w:rFonts w:ascii="仿宋" w:eastAsia="仿宋" w:cs="仿宋"/>
          <w:sz w:val="32"/>
          <w:szCs w:val="32"/>
          <w:lang w:val="en"/>
        </w:rPr>
        <w:t>配餐企业</w:t>
      </w:r>
      <w:r>
        <w:rPr>
          <w:rFonts w:ascii="仿宋" w:eastAsia="仿宋" w:cs="仿宋"/>
          <w:sz w:val="32"/>
          <w:szCs w:val="32"/>
          <w:lang w:val="en"/>
        </w:rPr>
        <w:t>5</w:t>
      </w:r>
      <w:r>
        <w:rPr>
          <w:rFonts w:ascii="仿宋" w:eastAsia="仿宋" w:cs="仿宋"/>
          <w:sz w:val="32"/>
          <w:szCs w:val="32"/>
          <w:lang w:val="en"/>
        </w:rPr>
        <w:t>家</w:t>
      </w:r>
      <w:r>
        <w:rPr>
          <w:rFonts w:ascii="仿宋" w:eastAsia="仿宋" w:cs="仿宋" w:hint="eastAsia"/>
          <w:sz w:val="32"/>
          <w:szCs w:val="32"/>
          <w:lang w:val="en"/>
        </w:rPr>
        <w:t>；在营</w:t>
      </w:r>
      <w:r>
        <w:rPr>
          <w:rFonts w:ascii="仿宋" w:eastAsia="仿宋" w:cs="仿宋"/>
          <w:sz w:val="32"/>
          <w:szCs w:val="32"/>
          <w:lang w:val="en"/>
        </w:rPr>
        <w:t>生产企业</w:t>
      </w:r>
      <w:r>
        <w:rPr>
          <w:rFonts w:ascii="仿宋" w:eastAsia="仿宋" w:cs="仿宋"/>
          <w:sz w:val="32"/>
          <w:szCs w:val="32"/>
          <w:lang w:val="en"/>
        </w:rPr>
        <w:t>27</w:t>
      </w:r>
      <w:r>
        <w:rPr>
          <w:rFonts w:ascii="仿宋" w:eastAsia="仿宋" w:cs="仿宋"/>
          <w:sz w:val="32"/>
          <w:szCs w:val="32"/>
          <w:lang w:val="en"/>
        </w:rPr>
        <w:t>家</w:t>
      </w:r>
      <w:r>
        <w:rPr>
          <w:rFonts w:ascii="仿宋" w:eastAsia="仿宋" w:cs="仿宋" w:hint="eastAsia"/>
          <w:sz w:val="32"/>
          <w:szCs w:val="32"/>
          <w:lang w:val="en"/>
        </w:rPr>
        <w:t>；在营</w:t>
      </w:r>
      <w:r>
        <w:rPr>
          <w:rFonts w:ascii="仿宋" w:eastAsia="仿宋" w:cs="仿宋"/>
          <w:sz w:val="32"/>
          <w:szCs w:val="32"/>
          <w:lang w:val="en"/>
        </w:rPr>
        <w:t>其他商贸企业</w:t>
      </w:r>
      <w:r>
        <w:rPr>
          <w:rFonts w:ascii="仿宋" w:eastAsia="仿宋" w:cs="仿宋" w:hint="eastAsia"/>
          <w:sz w:val="32"/>
          <w:szCs w:val="32"/>
        </w:rPr>
        <w:t>37</w:t>
      </w:r>
      <w:r>
        <w:rPr>
          <w:rFonts w:ascii="仿宋" w:eastAsia="仿宋" w:cs="仿宋"/>
          <w:sz w:val="32"/>
          <w:szCs w:val="32"/>
          <w:lang w:val="en"/>
        </w:rPr>
        <w:t>家。</w:t>
      </w:r>
      <w:r>
        <w:rPr>
          <w:rFonts w:ascii="仿宋" w:eastAsia="仿宋" w:cs="仿宋" w:hint="eastAsia"/>
          <w:sz w:val="32"/>
          <w:szCs w:val="32"/>
          <w:lang w:val="en"/>
        </w:rPr>
        <w:t>（详见附件</w:t>
      </w:r>
      <w:r>
        <w:rPr>
          <w:rFonts w:ascii="仿宋" w:eastAsia="仿宋" w:cs="仿宋" w:hint="eastAsia"/>
          <w:sz w:val="32"/>
          <w:szCs w:val="32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）。</w:t>
      </w:r>
    </w:p>
    <w:p w:rsidR="00000000" w:rsidRDefault="00791F1D">
      <w:pPr>
        <w:pStyle w:val="5"/>
        <w:spacing w:line="576" w:lineRule="exact"/>
        <w:ind w:left="0" w:firstLineChars="200" w:firstLine="640"/>
        <w:rPr>
          <w:rFonts w:ascii="黑体" w:eastAsia="黑体" w:cs="仿宋_GB2312" w:hint="eastAsia"/>
          <w:sz w:val="32"/>
          <w:szCs w:val="32"/>
        </w:rPr>
      </w:pPr>
      <w:r>
        <w:rPr>
          <w:rFonts w:ascii="黑体" w:eastAsia="黑体" w:cs="仿宋_GB2312" w:hint="eastAsia"/>
          <w:sz w:val="32"/>
          <w:szCs w:val="32"/>
        </w:rPr>
        <w:t>六、市场</w:t>
      </w:r>
      <w:r>
        <w:rPr>
          <w:rFonts w:ascii="黑体" w:eastAsia="黑体" w:cs="仿宋_GB2312" w:hint="eastAsia"/>
          <w:sz w:val="32"/>
          <w:szCs w:val="32"/>
        </w:rPr>
        <w:t>价格情况</w:t>
      </w:r>
    </w:p>
    <w:p w:rsidR="00000000" w:rsidRDefault="00791F1D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从市商务局点调的欧亚连锁超市平均售价看（详见附件</w:t>
      </w:r>
      <w:r>
        <w:rPr>
          <w:rFonts w:ascii="仿宋" w:eastAsia="仿宋" w:cs="仿宋" w:hint="eastAsia"/>
          <w:sz w:val="32"/>
          <w:szCs w:val="32"/>
        </w:rPr>
        <w:t>4</w:t>
      </w:r>
      <w:r>
        <w:rPr>
          <w:rFonts w:ascii="仿宋" w:eastAsia="仿宋" w:cs="仿宋" w:hint="eastAsia"/>
          <w:sz w:val="32"/>
          <w:szCs w:val="32"/>
          <w:lang w:val="en"/>
        </w:rPr>
        <w:t>），今日大白菜</w:t>
      </w:r>
      <w:r>
        <w:rPr>
          <w:rFonts w:ascii="仿宋" w:eastAsia="仿宋" w:cs="仿宋" w:hint="eastAsia"/>
          <w:sz w:val="32"/>
          <w:szCs w:val="32"/>
          <w:lang w:val="en"/>
        </w:rPr>
        <w:t>1</w:t>
      </w:r>
      <w:r>
        <w:rPr>
          <w:rFonts w:ascii="仿宋" w:eastAsia="仿宋" w:cs="仿宋" w:hint="eastAsia"/>
          <w:sz w:val="32"/>
          <w:szCs w:val="32"/>
        </w:rPr>
        <w:t>.</w:t>
      </w:r>
      <w:r>
        <w:rPr>
          <w:rFonts w:ascii="仿宋" w:eastAsia="仿宋" w:cs="仿宋" w:hint="eastAsia"/>
          <w:sz w:val="32"/>
          <w:szCs w:val="32"/>
          <w:lang w:val="en"/>
        </w:rPr>
        <w:t>95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斤、土豆</w:t>
      </w:r>
      <w:r>
        <w:rPr>
          <w:rFonts w:ascii="仿宋" w:eastAsia="仿宋" w:cs="仿宋" w:hint="eastAsia"/>
          <w:sz w:val="32"/>
          <w:szCs w:val="32"/>
          <w:lang w:val="en"/>
        </w:rPr>
        <w:t>0.9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斤、白萝卜</w:t>
      </w:r>
      <w:r>
        <w:rPr>
          <w:rFonts w:ascii="仿宋" w:eastAsia="仿宋" w:cs="仿宋" w:hint="eastAsia"/>
          <w:sz w:val="32"/>
          <w:szCs w:val="32"/>
          <w:lang w:val="en"/>
        </w:rPr>
        <w:t>2.7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斤、圆葱</w:t>
      </w:r>
      <w:r>
        <w:rPr>
          <w:rFonts w:ascii="仿宋" w:eastAsia="仿宋" w:cs="仿宋" w:hint="eastAsia"/>
          <w:sz w:val="32"/>
          <w:szCs w:val="32"/>
          <w:lang w:val="en"/>
        </w:rPr>
        <w:t>2.35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斤、西红柿</w:t>
      </w:r>
      <w:r>
        <w:rPr>
          <w:rFonts w:ascii="仿宋" w:eastAsia="仿宋" w:cs="仿宋" w:hint="eastAsia"/>
          <w:sz w:val="32"/>
          <w:szCs w:val="32"/>
          <w:lang w:val="en"/>
        </w:rPr>
        <w:t>5.2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斤、黄瓜</w:t>
      </w:r>
      <w:r>
        <w:rPr>
          <w:rFonts w:ascii="仿宋" w:eastAsia="仿宋" w:cs="仿宋" w:hint="eastAsia"/>
          <w:sz w:val="32"/>
          <w:szCs w:val="32"/>
          <w:lang w:val="en"/>
        </w:rPr>
        <w:t>4.4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斤、青椒</w:t>
      </w:r>
      <w:r>
        <w:rPr>
          <w:rFonts w:ascii="仿宋" w:eastAsia="仿宋" w:cs="仿宋" w:hint="eastAsia"/>
          <w:sz w:val="32"/>
          <w:szCs w:val="32"/>
          <w:lang w:val="en"/>
        </w:rPr>
        <w:t>7.35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斤、生菜</w:t>
      </w:r>
      <w:r>
        <w:rPr>
          <w:rFonts w:ascii="仿宋" w:eastAsia="仿宋" w:cs="仿宋" w:hint="eastAsia"/>
          <w:sz w:val="32"/>
          <w:szCs w:val="32"/>
          <w:lang w:val="en"/>
        </w:rPr>
        <w:t>4</w:t>
      </w:r>
      <w:r>
        <w:rPr>
          <w:rFonts w:ascii="仿宋" w:eastAsia="仿宋" w:cs="仿宋" w:hint="eastAsia"/>
          <w:sz w:val="32"/>
          <w:szCs w:val="32"/>
          <w:lang w:val="en"/>
        </w:rPr>
        <w:t>元</w:t>
      </w:r>
      <w:r>
        <w:rPr>
          <w:rFonts w:ascii="仿宋" w:eastAsia="仿宋" w:cs="仿宋" w:hint="eastAsia"/>
          <w:sz w:val="32"/>
          <w:szCs w:val="32"/>
          <w:lang w:val="en"/>
        </w:rPr>
        <w:t>/</w:t>
      </w:r>
      <w:r>
        <w:rPr>
          <w:rFonts w:ascii="仿宋" w:eastAsia="仿宋" w:cs="仿宋" w:hint="eastAsia"/>
          <w:sz w:val="32"/>
          <w:szCs w:val="32"/>
          <w:lang w:val="en"/>
        </w:rPr>
        <w:t>斤。与昨日相比，“四涨二跌二平”，其中，圆葱上涨</w:t>
      </w:r>
      <w:r>
        <w:rPr>
          <w:rFonts w:ascii="仿宋" w:eastAsia="仿宋" w:cs="仿宋" w:hint="eastAsia"/>
          <w:sz w:val="32"/>
          <w:szCs w:val="32"/>
          <w:lang w:val="en"/>
        </w:rPr>
        <w:t>68.49%</w:t>
      </w:r>
      <w:r>
        <w:rPr>
          <w:rFonts w:ascii="仿宋" w:eastAsia="仿宋" w:cs="仿宋" w:hint="eastAsia"/>
          <w:sz w:val="32"/>
          <w:szCs w:val="32"/>
          <w:lang w:val="en"/>
        </w:rPr>
        <w:t>、白萝卜上涨</w:t>
      </w:r>
      <w:r>
        <w:rPr>
          <w:rFonts w:ascii="仿宋" w:eastAsia="仿宋" w:cs="仿宋" w:hint="eastAsia"/>
          <w:sz w:val="32"/>
          <w:szCs w:val="32"/>
          <w:lang w:val="en"/>
        </w:rPr>
        <w:t>27.96%</w:t>
      </w:r>
      <w:r>
        <w:rPr>
          <w:rFonts w:ascii="仿宋" w:eastAsia="仿宋" w:cs="仿宋" w:hint="eastAsia"/>
          <w:sz w:val="32"/>
          <w:szCs w:val="32"/>
          <w:lang w:val="en"/>
        </w:rPr>
        <w:t>、青椒上涨</w:t>
      </w:r>
      <w:r>
        <w:rPr>
          <w:rFonts w:ascii="仿宋" w:eastAsia="仿宋" w:cs="仿宋" w:hint="eastAsia"/>
          <w:sz w:val="32"/>
          <w:szCs w:val="32"/>
          <w:lang w:val="en"/>
        </w:rPr>
        <w:t>18.55%</w:t>
      </w:r>
      <w:r>
        <w:rPr>
          <w:rFonts w:ascii="仿宋" w:eastAsia="仿宋" w:cs="仿宋" w:hint="eastAsia"/>
          <w:sz w:val="32"/>
          <w:szCs w:val="32"/>
          <w:lang w:val="en"/>
        </w:rPr>
        <w:t>、西红柿上涨</w:t>
      </w:r>
      <w:r>
        <w:rPr>
          <w:rFonts w:ascii="仿宋" w:eastAsia="仿宋" w:cs="仿宋" w:hint="eastAsia"/>
          <w:sz w:val="32"/>
          <w:szCs w:val="32"/>
          <w:lang w:val="en"/>
        </w:rPr>
        <w:t>15.56%</w:t>
      </w:r>
      <w:r>
        <w:rPr>
          <w:rFonts w:ascii="仿宋" w:eastAsia="仿宋" w:cs="仿宋" w:hint="eastAsia"/>
          <w:sz w:val="32"/>
          <w:szCs w:val="32"/>
          <w:lang w:val="en"/>
        </w:rPr>
        <w:t>；大白菜价格下降</w:t>
      </w:r>
      <w:r>
        <w:rPr>
          <w:rFonts w:ascii="仿宋" w:eastAsia="仿宋" w:cs="仿宋" w:hint="eastAsia"/>
          <w:sz w:val="32"/>
          <w:szCs w:val="32"/>
          <w:lang w:val="en"/>
        </w:rPr>
        <w:t>18.75%</w:t>
      </w:r>
      <w:r>
        <w:rPr>
          <w:rFonts w:ascii="仿宋" w:eastAsia="仿宋" w:cs="仿宋" w:hint="eastAsia"/>
          <w:sz w:val="32"/>
          <w:szCs w:val="32"/>
          <w:lang w:val="en"/>
        </w:rPr>
        <w:t>、黄瓜下降</w:t>
      </w:r>
      <w:r>
        <w:rPr>
          <w:rFonts w:ascii="仿宋" w:eastAsia="仿宋" w:cs="仿宋" w:hint="eastAsia"/>
          <w:sz w:val="32"/>
          <w:szCs w:val="32"/>
        </w:rPr>
        <w:t>6.38%</w:t>
      </w:r>
      <w:r>
        <w:rPr>
          <w:rFonts w:ascii="仿宋" w:eastAsia="仿宋" w:cs="仿宋" w:hint="eastAsia"/>
          <w:sz w:val="32"/>
          <w:szCs w:val="32"/>
          <w:lang w:val="en"/>
        </w:rPr>
        <w:t>；土豆、生菜价格持平。与</w:t>
      </w:r>
      <w:r>
        <w:rPr>
          <w:rFonts w:ascii="仿宋" w:eastAsia="仿宋" w:cs="仿宋" w:hint="eastAsia"/>
          <w:sz w:val="32"/>
          <w:szCs w:val="32"/>
          <w:lang w:val="en"/>
        </w:rPr>
        <w:t>3</w:t>
      </w:r>
      <w:r>
        <w:rPr>
          <w:rFonts w:ascii="仿宋" w:eastAsia="仿宋" w:cs="仿宋" w:hint="eastAsia"/>
          <w:sz w:val="32"/>
          <w:szCs w:val="32"/>
          <w:lang w:val="en"/>
        </w:rPr>
        <w:t>月</w:t>
      </w:r>
      <w:r>
        <w:rPr>
          <w:rFonts w:ascii="仿宋" w:eastAsia="仿宋" w:cs="仿宋" w:hint="eastAsia"/>
          <w:sz w:val="32"/>
          <w:szCs w:val="32"/>
          <w:lang w:val="en"/>
        </w:rPr>
        <w:t>7</w:t>
      </w:r>
      <w:r>
        <w:rPr>
          <w:rFonts w:ascii="仿宋" w:eastAsia="仿宋" w:cs="仿宋" w:hint="eastAsia"/>
          <w:sz w:val="32"/>
          <w:szCs w:val="32"/>
          <w:lang w:val="en"/>
        </w:rPr>
        <w:t>日（疫情初期）相比，八种蔬菜“六涨一跌一持平”，其中，白萝卜上涨</w:t>
      </w:r>
      <w:r>
        <w:rPr>
          <w:rFonts w:ascii="仿宋" w:eastAsia="仿宋" w:cs="仿宋" w:hint="eastAsia"/>
          <w:sz w:val="32"/>
          <w:szCs w:val="32"/>
          <w:lang w:val="en"/>
        </w:rPr>
        <w:t>170%</w:t>
      </w:r>
      <w:r>
        <w:rPr>
          <w:rFonts w:ascii="仿宋" w:eastAsia="仿宋" w:cs="仿宋" w:hint="eastAsia"/>
          <w:sz w:val="32"/>
          <w:szCs w:val="32"/>
          <w:lang w:val="en"/>
        </w:rPr>
        <w:t>、圆葱上涨</w:t>
      </w:r>
      <w:r>
        <w:rPr>
          <w:rFonts w:ascii="仿宋" w:eastAsia="仿宋" w:cs="仿宋" w:hint="eastAsia"/>
          <w:sz w:val="32"/>
          <w:szCs w:val="32"/>
          <w:lang w:val="en"/>
        </w:rPr>
        <w:t>135%</w:t>
      </w:r>
      <w:r>
        <w:rPr>
          <w:rFonts w:ascii="仿宋" w:eastAsia="仿宋" w:cs="仿宋" w:hint="eastAsia"/>
          <w:sz w:val="32"/>
          <w:szCs w:val="32"/>
          <w:lang w:val="en"/>
        </w:rPr>
        <w:t>、青椒上涨</w:t>
      </w:r>
      <w:r>
        <w:rPr>
          <w:rFonts w:ascii="仿宋" w:eastAsia="仿宋" w:cs="仿宋" w:hint="eastAsia"/>
          <w:sz w:val="32"/>
          <w:szCs w:val="32"/>
          <w:lang w:val="en"/>
        </w:rPr>
        <w:t>122.73%</w:t>
      </w:r>
      <w:r>
        <w:rPr>
          <w:rFonts w:ascii="仿宋" w:eastAsia="仿宋" w:cs="仿宋" w:hint="eastAsia"/>
          <w:sz w:val="32"/>
          <w:szCs w:val="32"/>
          <w:lang w:val="en"/>
        </w:rPr>
        <w:t>、生菜上涨</w:t>
      </w:r>
      <w:r>
        <w:rPr>
          <w:rFonts w:ascii="仿宋" w:eastAsia="仿宋" w:cs="仿宋" w:hint="eastAsia"/>
          <w:sz w:val="32"/>
          <w:szCs w:val="32"/>
          <w:lang w:val="en"/>
        </w:rPr>
        <w:t>48.15%</w:t>
      </w:r>
      <w:r>
        <w:rPr>
          <w:rFonts w:ascii="仿宋" w:eastAsia="仿宋" w:cs="仿宋" w:hint="eastAsia"/>
          <w:sz w:val="32"/>
          <w:szCs w:val="32"/>
          <w:lang w:val="en"/>
        </w:rPr>
        <w:t>、大白菜上涨</w:t>
      </w:r>
      <w:r>
        <w:rPr>
          <w:rFonts w:ascii="仿宋" w:eastAsia="仿宋" w:cs="仿宋" w:hint="eastAsia"/>
          <w:sz w:val="32"/>
          <w:szCs w:val="32"/>
          <w:lang w:val="en"/>
        </w:rPr>
        <w:t>21.88%</w:t>
      </w:r>
      <w:r>
        <w:rPr>
          <w:rFonts w:ascii="仿宋" w:eastAsia="仿宋" w:cs="仿宋" w:hint="eastAsia"/>
          <w:sz w:val="32"/>
          <w:szCs w:val="32"/>
          <w:lang w:val="en"/>
        </w:rPr>
        <w:t>、黄瓜上涨</w:t>
      </w:r>
      <w:r>
        <w:rPr>
          <w:rFonts w:ascii="仿宋" w:eastAsia="仿宋" w:cs="仿宋" w:hint="eastAsia"/>
          <w:sz w:val="32"/>
          <w:szCs w:val="32"/>
          <w:lang w:val="en"/>
        </w:rPr>
        <w:t>22.22%</w:t>
      </w:r>
      <w:r>
        <w:rPr>
          <w:rFonts w:ascii="仿宋" w:eastAsia="仿宋" w:cs="仿宋" w:hint="eastAsia"/>
          <w:sz w:val="32"/>
          <w:szCs w:val="32"/>
          <w:lang w:val="en"/>
        </w:rPr>
        <w:t>；西红柿下降</w:t>
      </w:r>
      <w:r>
        <w:rPr>
          <w:rFonts w:ascii="仿宋" w:eastAsia="仿宋" w:cs="仿宋" w:hint="eastAsia"/>
          <w:sz w:val="32"/>
          <w:szCs w:val="32"/>
          <w:lang w:val="en"/>
        </w:rPr>
        <w:t>10.34%</w:t>
      </w:r>
      <w:r>
        <w:rPr>
          <w:rFonts w:ascii="仿宋" w:eastAsia="仿宋" w:cs="仿宋" w:hint="eastAsia"/>
          <w:sz w:val="32"/>
          <w:szCs w:val="32"/>
          <w:lang w:val="en"/>
        </w:rPr>
        <w:t>；土豆价格持平。</w:t>
      </w:r>
    </w:p>
    <w:p w:rsidR="00000000" w:rsidRDefault="00791F1D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</w:p>
    <w:p w:rsidR="00000000" w:rsidRDefault="00791F1D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  <w:lang w:val="en"/>
        </w:rPr>
        <w:t>附件</w:t>
      </w:r>
      <w:r>
        <w:rPr>
          <w:rFonts w:ascii="仿宋" w:eastAsia="仿宋" w:cs="仿宋" w:hint="eastAsia"/>
          <w:sz w:val="32"/>
          <w:szCs w:val="32"/>
          <w:lang w:val="en"/>
        </w:rPr>
        <w:t>：</w:t>
      </w:r>
    </w:p>
    <w:p w:rsidR="00000000" w:rsidRDefault="00791F1D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1.</w:t>
      </w:r>
      <w:r>
        <w:rPr>
          <w:rFonts w:ascii="仿宋" w:eastAsia="仿宋" w:cs="仿宋" w:hint="eastAsia"/>
          <w:sz w:val="32"/>
          <w:szCs w:val="32"/>
        </w:rPr>
        <w:t>长春市重点民生商品供应情况表</w:t>
      </w:r>
    </w:p>
    <w:p w:rsidR="00000000" w:rsidRDefault="00791F1D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</w:rPr>
        <w:t>2.15</w:t>
      </w:r>
      <w:r>
        <w:rPr>
          <w:rFonts w:ascii="仿宋" w:eastAsia="仿宋" w:cs="仿宋" w:hint="eastAsia"/>
          <w:sz w:val="32"/>
          <w:szCs w:val="32"/>
        </w:rPr>
        <w:t>个县（市）区、开发区市场情况一览表</w:t>
      </w:r>
    </w:p>
    <w:p w:rsidR="00000000" w:rsidRDefault="00791F1D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</w:rPr>
      </w:pPr>
      <w:r>
        <w:rPr>
          <w:rFonts w:ascii="仿宋" w:eastAsia="仿宋" w:cs="仿宋" w:hint="eastAsia"/>
          <w:sz w:val="32"/>
          <w:szCs w:val="32"/>
          <w:lang w:val="en"/>
        </w:rPr>
        <w:t>3.</w:t>
      </w:r>
      <w:r>
        <w:rPr>
          <w:rFonts w:ascii="仿宋" w:eastAsia="仿宋" w:cs="仿宋" w:hint="eastAsia"/>
          <w:sz w:val="32"/>
          <w:szCs w:val="32"/>
        </w:rPr>
        <w:t>市级保供企业在营情况统计表</w:t>
      </w:r>
    </w:p>
    <w:p w:rsidR="00000000" w:rsidRDefault="00791F1D">
      <w:pPr>
        <w:pStyle w:val="5"/>
        <w:spacing w:line="576" w:lineRule="exact"/>
        <w:ind w:left="0" w:firstLineChars="200" w:firstLine="640"/>
        <w:rPr>
          <w:rFonts w:ascii="仿宋" w:eastAsia="仿宋" w:cs="仿宋" w:hint="eastAsia"/>
          <w:sz w:val="32"/>
          <w:szCs w:val="32"/>
          <w:lang w:val="en"/>
        </w:rPr>
      </w:pPr>
      <w:r>
        <w:rPr>
          <w:rFonts w:ascii="仿宋" w:eastAsia="仿宋" w:cs="仿宋" w:hint="eastAsia"/>
          <w:sz w:val="32"/>
          <w:szCs w:val="32"/>
        </w:rPr>
        <w:t>4.</w:t>
      </w:r>
      <w:r>
        <w:rPr>
          <w:rFonts w:ascii="仿宋" w:eastAsia="仿宋" w:cs="仿宋" w:hint="eastAsia"/>
          <w:sz w:val="32"/>
          <w:szCs w:val="32"/>
        </w:rPr>
        <w:t>点调重点企业蔬菜价格变化图表</w:t>
      </w:r>
    </w:p>
    <w:sectPr w:rsidR="00000000">
      <w:footerReference w:type="default" r:id="rId6"/>
      <w:pgSz w:w="11907" w:h="16840"/>
      <w:pgMar w:top="1701" w:right="1701" w:bottom="1701" w:left="1701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00000" w:rsidRDefault="00791F1D">
      <w:r>
        <w:separator/>
      </w:r>
    </w:p>
  </w:endnote>
  <w:endnote w:type="continuationSeparator" w:id="0">
    <w:p w:rsidR="00000000" w:rsidRDefault="00791F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方正小标宋简体">
    <w:altName w:val="宋体"/>
    <w:panose1 w:val="00000000000000000000"/>
    <w:charset w:val="86"/>
    <w:family w:val="roman"/>
    <w:notTrueType/>
    <w:pitch w:val="default"/>
    <w:sig w:usb0="00000001" w:usb1="080E0000" w:usb2="00000010" w:usb3="00000000" w:csb0="00040000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000000" w:rsidRDefault="00791F1D">
    <w:pPr>
      <w:pStyle w:val="a4"/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文本框 1027" o:spid="_x0000_s2049" type="#_x0000_t202" style="position:absolute;margin-left:0;margin-top:0;width:5.7pt;height:10.5pt;z-index:251657728;mso-wrap-style:none;mso-position-horizontal:center;mso-position-horizontal-relative:margin" filled="f" stroked="f">
          <v:textbox style="mso-fit-shape-to-text:t" inset="0,0,0,0">
            <w:txbxContent>
              <w:p w:rsidR="00000000" w:rsidRDefault="00791F1D">
                <w:pPr>
                  <w:pStyle w:val="a4"/>
                </w:pPr>
                <w:r>
                  <w:fldChar w:fldCharType="begin"/>
                </w:r>
                <w:r>
                  <w:instrText xml:space="preserve"> PAGE  \* MERGEFORMAT </w:instrText>
                </w:r>
                <w:r>
                  <w:fldChar w:fldCharType="separate"/>
                </w:r>
                <w:r>
                  <w:t>1</w:t>
                </w:r>
                <w:r>
                  <w:fldChar w:fldCharType="end"/>
                </w:r>
              </w:p>
            </w:txbxContent>
          </v:textbox>
          <w10:wrap anchorx="margin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00000" w:rsidRDefault="00791F1D">
      <w:r>
        <w:separator/>
      </w:r>
    </w:p>
  </w:footnote>
  <w:footnote w:type="continuationSeparator" w:id="0">
    <w:p w:rsidR="00000000" w:rsidRDefault="00791F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420"/>
  <w:drawingGridHorizontalSpacing w:val="105"/>
  <w:drawingGridVerticalSpacing w:val="156"/>
  <w:noPunctuationKerning/>
  <w:characterSpacingControl w:val="compressPunctuation"/>
  <w:doNotValidateAgainstSchema/>
  <w:doNotDemarcateInvalidXml/>
  <w:hdrShapeDefaults>
    <o:shapedefaults v:ext="edit" spidmax="3075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313E9D"/>
    <w:rsid w:val="00791F1D"/>
    <w:rsid w:val="0BE9F167"/>
    <w:rsid w:val="2F7F8ED4"/>
    <w:rsid w:val="36FE7DBB"/>
    <w:rsid w:val="376CB43F"/>
    <w:rsid w:val="39FBFF58"/>
    <w:rsid w:val="5EBAF72E"/>
    <w:rsid w:val="5FFD886E"/>
    <w:rsid w:val="73CE0889"/>
    <w:rsid w:val="76ECFDE1"/>
    <w:rsid w:val="76FFE0E8"/>
    <w:rsid w:val="77F66BDE"/>
    <w:rsid w:val="7E249A13"/>
    <w:rsid w:val="7FC47B4D"/>
    <w:rsid w:val="7FF9F415"/>
    <w:rsid w:val="893FFE6F"/>
    <w:rsid w:val="BFDD8F24"/>
    <w:rsid w:val="D775E789"/>
    <w:rsid w:val="E3BF568A"/>
    <w:rsid w:val="EFDE4275"/>
    <w:rsid w:val="F9FB1414"/>
    <w:rsid w:val="FBF7BA5A"/>
    <w:rsid w:val="FDFFC123"/>
    <w:rsid w:val="FFFAE7D9"/>
    <w:rsid w:val="FFFF5D98"/>
    <w:rsid w:val="FFFFE1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5" fillcolor="white">
      <v:fill color="white"/>
    </o:shapedefaults>
    <o:shapelayout v:ext="edit">
      <o:idmap v:ext="edit" data="1"/>
    </o:shapelayout>
  </w:shapeDefaults>
  <w:doNotEmbedSmartTags/>
  <w:decimalSymbol w:val="."/>
  <w:listSeparator w:val=","/>
  <w15:chartTrackingRefBased/>
  <w15:docId w15:val="{0CB6E887-CC37-468D-8BFC-E49DADFD4E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Placeholder Text" w:semiHidden="1" w:uiPriority="99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next w:val="Default"/>
    <w:qFormat/>
    <w:pPr>
      <w:widowControl w:val="0"/>
      <w:jc w:val="both"/>
    </w:pPr>
    <w:rPr>
      <w:rFonts w:ascii="Calibri" w:hAnsi="Calibri" w:cs="Arial"/>
      <w:bCs/>
      <w:kern w:val="2"/>
      <w:sz w:val="21"/>
      <w:szCs w:val="22"/>
    </w:rPr>
  </w:style>
  <w:style w:type="paragraph" w:styleId="1">
    <w:name w:val="heading 1"/>
    <w:basedOn w:val="a"/>
    <w:next w:val="a"/>
    <w:qFormat/>
    <w:pPr>
      <w:keepNext/>
      <w:keepLines/>
      <w:spacing w:before="340" w:after="330" w:line="578" w:lineRule="auto"/>
      <w:outlineLvl w:val="0"/>
    </w:pPr>
    <w:rPr>
      <w:b/>
      <w:kern w:val="44"/>
      <w:sz w:val="4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5" w:lineRule="auto"/>
      <w:outlineLvl w:val="1"/>
    </w:pPr>
    <w:rPr>
      <w:rFonts w:ascii="Arial" w:eastAsia="黑体" w:hAnsi="Arial"/>
      <w:b/>
      <w:sz w:val="32"/>
    </w:rPr>
  </w:style>
  <w:style w:type="paragraph" w:styleId="3">
    <w:name w:val="heading 3"/>
    <w:basedOn w:val="a"/>
    <w:next w:val="a"/>
    <w:qFormat/>
    <w:pPr>
      <w:keepNext/>
      <w:keepLines/>
      <w:spacing w:before="260" w:after="260" w:line="415" w:lineRule="auto"/>
      <w:outlineLvl w:val="2"/>
    </w:pPr>
    <w:rPr>
      <w:b/>
      <w:sz w:val="32"/>
    </w:rPr>
  </w:style>
  <w:style w:type="character" w:default="1" w:styleId="a0">
    <w:name w:val="Default Paragraph Font"/>
  </w:style>
  <w:style w:type="table" w:default="1" w:styleId="a1">
    <w:name w:val="Normal Table"/>
    <w:semiHidden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efault">
    <w:name w:val="Default"/>
    <w:pPr>
      <w:widowControl w:val="0"/>
      <w:autoSpaceDE w:val="0"/>
      <w:autoSpaceDN w:val="0"/>
      <w:adjustRightInd w:val="0"/>
    </w:pPr>
    <w:rPr>
      <w:color w:val="000000"/>
      <w:sz w:val="24"/>
      <w:szCs w:val="22"/>
    </w:rPr>
  </w:style>
  <w:style w:type="paragraph" w:styleId="5">
    <w:name w:val="index 5"/>
    <w:basedOn w:val="a"/>
    <w:next w:val="a"/>
    <w:pPr>
      <w:ind w:left="1680"/>
    </w:pPr>
  </w:style>
  <w:style w:type="paragraph" w:styleId="a3">
    <w:name w:val="Body Text"/>
    <w:basedOn w:val="a"/>
    <w:rPr>
      <w:rFonts w:eastAsia="黑体"/>
      <w:sz w:val="44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a5">
    <w:name w:val="header"/>
    <w:basedOn w:val="a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HTML">
    <w:name w:val="HTML Preformatted"/>
    <w:basedOn w:val="a"/>
    <w:pPr>
      <w:spacing w:before="100" w:beforeAutospacing="1" w:after="100" w:afterAutospacing="1"/>
      <w:jc w:val="left"/>
    </w:pPr>
    <w:rPr>
      <w:rFonts w:ascii="Courier New" w:hAnsi="Courier New" w:cs="Times New Roman"/>
      <w:sz w:val="20"/>
      <w:szCs w:val="21"/>
    </w:rPr>
  </w:style>
  <w:style w:type="paragraph" w:styleId="a6">
    <w:name w:val="Normal (Web)"/>
    <w:basedOn w:val="a"/>
    <w:pPr>
      <w:spacing w:before="100" w:beforeAutospacing="1" w:after="100" w:afterAutospacing="1"/>
    </w:pPr>
    <w:rPr>
      <w:rFonts w:ascii="宋体" w:cs="Times New Roman"/>
      <w:sz w:val="24"/>
      <w:szCs w:val="21"/>
    </w:rPr>
  </w:style>
  <w:style w:type="character" w:styleId="a7">
    <w:name w:val="Strong"/>
    <w:basedOn w:val="a0"/>
    <w:qFormat/>
    <w:rPr>
      <w:b/>
    </w:rPr>
  </w:style>
  <w:style w:type="paragraph" w:styleId="a8">
    <w:name w:val="No Spacing"/>
    <w:qFormat/>
    <w:pPr>
      <w:widowControl w:val="0"/>
      <w:jc w:val="both"/>
    </w:pPr>
    <w:rPr>
      <w:rFonts w:ascii="Calibri" w:hAnsi="Calibri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encoding w:val="x-cp20936"/>
  <w:optimizeForBrowser/>
  <w:allowPNG/>
  <w:pixelsPerInch w:val="168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202</Words>
  <Characters>1152</Characters>
  <Application>Microsoft Office Word</Application>
  <DocSecurity>0</DocSecurity>
  <Lines>9</Lines>
  <Paragraphs>2</Paragraphs>
  <ScaleCrop>false</ScaleCrop>
  <Company/>
  <LinksUpToDate>false</LinksUpToDate>
  <CharactersWithSpaces>1352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inspur</dc:creator>
  <cp:keywords/>
  <cp:lastModifiedBy>亦哲君</cp:lastModifiedBy>
  <cp:revision>2</cp:revision>
  <cp:lastPrinted>2022-04-06T12:23:00Z</cp:lastPrinted>
  <dcterms:created xsi:type="dcterms:W3CDTF">2025-03-30T12:50:00Z</dcterms:created>
  <dcterms:modified xsi:type="dcterms:W3CDTF">2025-03-30T12:50:00Z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2052-11.8.2.9864</vt:lpwstr>
  </property>
</Properties>
</file>