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7769" w:rsidRDefault="000E28C5" w:rsidP="000E28C5">
      <w:pPr>
        <w:jc w:val="right"/>
        <w:rPr>
          <w:rFonts w:hint="eastAsia"/>
          <w:sz w:val="18"/>
          <w:szCs w:val="18"/>
        </w:rPr>
      </w:pPr>
      <w:bookmarkStart w:id="0" w:name="_GoBack"/>
      <w:bookmarkEnd w:id="0"/>
      <w:r>
        <w:rPr>
          <w:rFonts w:hint="eastAsia"/>
          <w:sz w:val="18"/>
          <w:szCs w:val="18"/>
        </w:rPr>
        <w:t>续表</w:t>
      </w:r>
    </w:p>
    <w:tbl>
      <w:tblPr>
        <w:tblStyle w:val="a3"/>
        <w:tblW w:w="0" w:type="auto"/>
        <w:jc w:val="center"/>
        <w:tblLook w:val="01E0" w:firstRow="1" w:lastRow="1" w:firstColumn="1" w:lastColumn="1" w:noHBand="0" w:noVBand="0"/>
      </w:tblPr>
      <w:tblGrid>
        <w:gridCol w:w="2917"/>
        <w:gridCol w:w="947"/>
        <w:gridCol w:w="947"/>
        <w:gridCol w:w="947"/>
        <w:gridCol w:w="947"/>
        <w:gridCol w:w="947"/>
        <w:gridCol w:w="947"/>
        <w:gridCol w:w="947"/>
        <w:gridCol w:w="947"/>
      </w:tblGrid>
      <w:tr w:rsidR="00673BC2" w:rsidTr="00965DA0">
        <w:trPr>
          <w:jc w:val="center"/>
        </w:trPr>
        <w:tc>
          <w:tcPr>
            <w:tcW w:w="2917" w:type="dxa"/>
            <w:vMerge w:val="restart"/>
            <w:vAlign w:val="center"/>
          </w:tcPr>
          <w:p w:rsidR="00673BC2" w:rsidRDefault="00427932" w:rsidP="00427932">
            <w:pPr>
              <w:jc w:val="center"/>
              <w:rPr>
                <w:rFonts w:hint="eastAsia"/>
                <w:sz w:val="18"/>
                <w:szCs w:val="18"/>
              </w:rPr>
            </w:pPr>
            <w:r>
              <w:rPr>
                <w:rFonts w:hint="eastAsia"/>
                <w:sz w:val="18"/>
                <w:szCs w:val="18"/>
              </w:rPr>
              <w:t>管理人</w:t>
            </w:r>
          </w:p>
        </w:tc>
        <w:tc>
          <w:tcPr>
            <w:tcW w:w="1894" w:type="dxa"/>
            <w:gridSpan w:val="2"/>
            <w:vAlign w:val="center"/>
          </w:tcPr>
          <w:p w:rsidR="00673BC2" w:rsidRDefault="00624AAB" w:rsidP="00427932">
            <w:pPr>
              <w:jc w:val="center"/>
              <w:rPr>
                <w:rFonts w:hint="eastAsia"/>
                <w:sz w:val="18"/>
                <w:szCs w:val="18"/>
              </w:rPr>
            </w:pPr>
            <w:r>
              <w:rPr>
                <w:rFonts w:hint="eastAsia"/>
                <w:sz w:val="18"/>
                <w:szCs w:val="18"/>
              </w:rPr>
              <w:t>2011</w:t>
            </w:r>
            <w:r>
              <w:rPr>
                <w:rFonts w:hint="eastAsia"/>
                <w:sz w:val="18"/>
                <w:szCs w:val="18"/>
              </w:rPr>
              <w:t>年底</w:t>
            </w:r>
          </w:p>
        </w:tc>
        <w:tc>
          <w:tcPr>
            <w:tcW w:w="1894" w:type="dxa"/>
            <w:gridSpan w:val="2"/>
            <w:vAlign w:val="center"/>
          </w:tcPr>
          <w:p w:rsidR="00673BC2" w:rsidRDefault="00CA60C2" w:rsidP="00427932">
            <w:pPr>
              <w:jc w:val="center"/>
              <w:rPr>
                <w:rFonts w:hint="eastAsia"/>
                <w:sz w:val="18"/>
                <w:szCs w:val="18"/>
              </w:rPr>
            </w:pPr>
            <w:r>
              <w:rPr>
                <w:rFonts w:hint="eastAsia"/>
                <w:sz w:val="18"/>
                <w:szCs w:val="18"/>
              </w:rPr>
              <w:t>2010</w:t>
            </w:r>
            <w:r>
              <w:rPr>
                <w:rFonts w:hint="eastAsia"/>
                <w:sz w:val="18"/>
                <w:szCs w:val="18"/>
              </w:rPr>
              <w:t>年底</w:t>
            </w:r>
          </w:p>
        </w:tc>
        <w:tc>
          <w:tcPr>
            <w:tcW w:w="1894" w:type="dxa"/>
            <w:gridSpan w:val="2"/>
            <w:vAlign w:val="center"/>
          </w:tcPr>
          <w:p w:rsidR="00673BC2" w:rsidRDefault="00CA60C2" w:rsidP="00427932">
            <w:pPr>
              <w:jc w:val="center"/>
              <w:rPr>
                <w:rFonts w:hint="eastAsia"/>
                <w:sz w:val="18"/>
                <w:szCs w:val="18"/>
              </w:rPr>
            </w:pPr>
            <w:r>
              <w:rPr>
                <w:rFonts w:hint="eastAsia"/>
                <w:sz w:val="18"/>
                <w:szCs w:val="18"/>
              </w:rPr>
              <w:t>企业账户数变化</w:t>
            </w:r>
          </w:p>
        </w:tc>
        <w:tc>
          <w:tcPr>
            <w:tcW w:w="1894" w:type="dxa"/>
            <w:gridSpan w:val="2"/>
            <w:vAlign w:val="center"/>
          </w:tcPr>
          <w:p w:rsidR="00673BC2" w:rsidRDefault="008A43C2" w:rsidP="00427932">
            <w:pPr>
              <w:jc w:val="center"/>
              <w:rPr>
                <w:rFonts w:hint="eastAsia"/>
                <w:sz w:val="18"/>
                <w:szCs w:val="18"/>
              </w:rPr>
            </w:pPr>
            <w:r>
              <w:rPr>
                <w:rFonts w:hint="eastAsia"/>
                <w:sz w:val="18"/>
                <w:szCs w:val="18"/>
              </w:rPr>
              <w:t>个人账户数变化</w:t>
            </w:r>
          </w:p>
        </w:tc>
      </w:tr>
      <w:tr w:rsidR="00C84337" w:rsidTr="00965DA0">
        <w:trPr>
          <w:jc w:val="center"/>
        </w:trPr>
        <w:tc>
          <w:tcPr>
            <w:tcW w:w="2917" w:type="dxa"/>
            <w:vMerge/>
            <w:vAlign w:val="center"/>
          </w:tcPr>
          <w:p w:rsidR="00C84337" w:rsidRDefault="00C84337" w:rsidP="00427932">
            <w:pPr>
              <w:jc w:val="center"/>
              <w:rPr>
                <w:sz w:val="18"/>
                <w:szCs w:val="18"/>
              </w:rPr>
            </w:pPr>
          </w:p>
        </w:tc>
        <w:tc>
          <w:tcPr>
            <w:tcW w:w="947" w:type="dxa"/>
            <w:vAlign w:val="center"/>
          </w:tcPr>
          <w:p w:rsidR="00C84337" w:rsidRDefault="00791CCC" w:rsidP="00427932">
            <w:pPr>
              <w:jc w:val="center"/>
              <w:rPr>
                <w:rFonts w:hint="eastAsia"/>
                <w:sz w:val="18"/>
                <w:szCs w:val="18"/>
              </w:rPr>
            </w:pPr>
            <w:r>
              <w:rPr>
                <w:rFonts w:hint="eastAsia"/>
                <w:sz w:val="18"/>
                <w:szCs w:val="18"/>
              </w:rPr>
              <w:t>（</w:t>
            </w:r>
            <w:r w:rsidR="00C84337">
              <w:rPr>
                <w:rFonts w:hint="eastAsia"/>
                <w:sz w:val="18"/>
                <w:szCs w:val="18"/>
              </w:rPr>
              <w:t>个</w:t>
            </w:r>
            <w:r>
              <w:rPr>
                <w:rFonts w:hint="eastAsia"/>
                <w:sz w:val="18"/>
                <w:szCs w:val="18"/>
              </w:rPr>
              <w:t>）</w:t>
            </w:r>
          </w:p>
        </w:tc>
        <w:tc>
          <w:tcPr>
            <w:tcW w:w="947" w:type="dxa"/>
            <w:vAlign w:val="center"/>
          </w:tcPr>
          <w:p w:rsidR="00C84337" w:rsidRDefault="00791CCC" w:rsidP="00427932">
            <w:pPr>
              <w:jc w:val="center"/>
              <w:rPr>
                <w:rFonts w:hint="eastAsia"/>
                <w:sz w:val="18"/>
                <w:szCs w:val="18"/>
              </w:rPr>
            </w:pPr>
            <w:r>
              <w:rPr>
                <w:rFonts w:hint="eastAsia"/>
                <w:sz w:val="18"/>
                <w:szCs w:val="18"/>
              </w:rPr>
              <w:t>（</w:t>
            </w:r>
            <w:r w:rsidR="00C84337">
              <w:rPr>
                <w:rFonts w:hint="eastAsia"/>
                <w:sz w:val="18"/>
                <w:szCs w:val="18"/>
              </w:rPr>
              <w:t>万</w:t>
            </w:r>
            <w:r>
              <w:rPr>
                <w:rFonts w:hint="eastAsia"/>
                <w:sz w:val="18"/>
                <w:szCs w:val="18"/>
              </w:rPr>
              <w:t>）</w:t>
            </w:r>
          </w:p>
        </w:tc>
        <w:tc>
          <w:tcPr>
            <w:tcW w:w="947" w:type="dxa"/>
            <w:vAlign w:val="center"/>
          </w:tcPr>
          <w:p w:rsidR="00C84337" w:rsidRDefault="00791CCC" w:rsidP="00C84337">
            <w:pPr>
              <w:jc w:val="center"/>
              <w:rPr>
                <w:rFonts w:hint="eastAsia"/>
                <w:sz w:val="18"/>
                <w:szCs w:val="18"/>
              </w:rPr>
            </w:pPr>
            <w:r>
              <w:rPr>
                <w:rFonts w:hint="eastAsia"/>
                <w:sz w:val="18"/>
                <w:szCs w:val="18"/>
              </w:rPr>
              <w:t>（</w:t>
            </w:r>
            <w:r w:rsidR="00C84337">
              <w:rPr>
                <w:rFonts w:hint="eastAsia"/>
                <w:sz w:val="18"/>
                <w:szCs w:val="18"/>
              </w:rPr>
              <w:t>个</w:t>
            </w:r>
            <w:r>
              <w:rPr>
                <w:rFonts w:hint="eastAsia"/>
                <w:sz w:val="18"/>
                <w:szCs w:val="18"/>
              </w:rPr>
              <w:t>）</w:t>
            </w:r>
          </w:p>
        </w:tc>
        <w:tc>
          <w:tcPr>
            <w:tcW w:w="947" w:type="dxa"/>
            <w:vAlign w:val="center"/>
          </w:tcPr>
          <w:p w:rsidR="00C84337" w:rsidRDefault="00791CCC" w:rsidP="00C84337">
            <w:pPr>
              <w:jc w:val="center"/>
              <w:rPr>
                <w:rFonts w:hint="eastAsia"/>
                <w:sz w:val="18"/>
                <w:szCs w:val="18"/>
              </w:rPr>
            </w:pPr>
            <w:r>
              <w:rPr>
                <w:rFonts w:hint="eastAsia"/>
                <w:sz w:val="18"/>
                <w:szCs w:val="18"/>
              </w:rPr>
              <w:t>（</w:t>
            </w:r>
            <w:r w:rsidR="00C84337">
              <w:rPr>
                <w:rFonts w:hint="eastAsia"/>
                <w:sz w:val="18"/>
                <w:szCs w:val="18"/>
              </w:rPr>
              <w:t>万</w:t>
            </w:r>
            <w:r>
              <w:rPr>
                <w:rFonts w:hint="eastAsia"/>
                <w:sz w:val="18"/>
                <w:szCs w:val="18"/>
              </w:rPr>
              <w:t>）</w:t>
            </w:r>
          </w:p>
        </w:tc>
        <w:tc>
          <w:tcPr>
            <w:tcW w:w="947" w:type="dxa"/>
            <w:vAlign w:val="center"/>
          </w:tcPr>
          <w:p w:rsidR="00C84337" w:rsidRDefault="008765CE" w:rsidP="00427932">
            <w:pPr>
              <w:jc w:val="center"/>
              <w:rPr>
                <w:rFonts w:hint="eastAsia"/>
                <w:sz w:val="18"/>
                <w:szCs w:val="18"/>
              </w:rPr>
            </w:pPr>
            <w:r>
              <w:rPr>
                <w:rFonts w:hint="eastAsia"/>
                <w:sz w:val="18"/>
                <w:szCs w:val="18"/>
              </w:rPr>
              <w:t>个</w:t>
            </w:r>
          </w:p>
        </w:tc>
        <w:tc>
          <w:tcPr>
            <w:tcW w:w="947" w:type="dxa"/>
            <w:vAlign w:val="center"/>
          </w:tcPr>
          <w:p w:rsidR="00C84337" w:rsidRDefault="008765CE" w:rsidP="00427932">
            <w:pPr>
              <w:jc w:val="center"/>
              <w:rPr>
                <w:rFonts w:hint="eastAsia"/>
                <w:sz w:val="18"/>
                <w:szCs w:val="18"/>
              </w:rPr>
            </w:pPr>
            <w:r>
              <w:rPr>
                <w:rFonts w:hint="eastAsia"/>
                <w:sz w:val="18"/>
                <w:szCs w:val="18"/>
              </w:rPr>
              <w:t>%</w:t>
            </w:r>
          </w:p>
        </w:tc>
        <w:tc>
          <w:tcPr>
            <w:tcW w:w="947" w:type="dxa"/>
            <w:vAlign w:val="center"/>
          </w:tcPr>
          <w:p w:rsidR="00C84337" w:rsidRDefault="00A42A91" w:rsidP="00427932">
            <w:pPr>
              <w:jc w:val="center"/>
              <w:rPr>
                <w:rFonts w:hint="eastAsia"/>
                <w:sz w:val="18"/>
                <w:szCs w:val="18"/>
              </w:rPr>
            </w:pPr>
            <w:r>
              <w:rPr>
                <w:rFonts w:hint="eastAsia"/>
                <w:sz w:val="18"/>
                <w:szCs w:val="18"/>
              </w:rPr>
              <w:t>万</w:t>
            </w:r>
          </w:p>
        </w:tc>
        <w:tc>
          <w:tcPr>
            <w:tcW w:w="947" w:type="dxa"/>
            <w:vAlign w:val="center"/>
          </w:tcPr>
          <w:p w:rsidR="00C84337" w:rsidRDefault="00A42A91" w:rsidP="00427932">
            <w:pPr>
              <w:jc w:val="center"/>
              <w:rPr>
                <w:rFonts w:hint="eastAsia"/>
                <w:sz w:val="18"/>
                <w:szCs w:val="18"/>
              </w:rPr>
            </w:pPr>
            <w:r>
              <w:rPr>
                <w:rFonts w:hint="eastAsia"/>
                <w:sz w:val="18"/>
                <w:szCs w:val="18"/>
              </w:rPr>
              <w:t>个</w:t>
            </w:r>
          </w:p>
        </w:tc>
      </w:tr>
      <w:tr w:rsidR="00C84337" w:rsidTr="00965DA0">
        <w:trPr>
          <w:jc w:val="center"/>
        </w:trPr>
        <w:tc>
          <w:tcPr>
            <w:tcW w:w="2917" w:type="dxa"/>
            <w:vAlign w:val="center"/>
          </w:tcPr>
          <w:p w:rsidR="00C84337" w:rsidRPr="004A0BFE" w:rsidRDefault="004A0BFE" w:rsidP="004F3A1C">
            <w:pPr>
              <w:jc w:val="center"/>
              <w:rPr>
                <w:sz w:val="18"/>
                <w:szCs w:val="18"/>
              </w:rPr>
            </w:pPr>
            <w:r w:rsidRPr="004A0BFE">
              <w:rPr>
                <w:rFonts w:hint="eastAsia"/>
                <w:sz w:val="18"/>
                <w:szCs w:val="18"/>
              </w:rPr>
              <w:t>中国银行股份有限公司</w:t>
            </w:r>
          </w:p>
        </w:tc>
        <w:tc>
          <w:tcPr>
            <w:tcW w:w="947" w:type="dxa"/>
            <w:vAlign w:val="center"/>
          </w:tcPr>
          <w:p w:rsidR="00C84337" w:rsidRPr="0097152D" w:rsidRDefault="0097152D" w:rsidP="0097152D">
            <w:pPr>
              <w:jc w:val="center"/>
              <w:rPr>
                <w:sz w:val="18"/>
                <w:szCs w:val="18"/>
              </w:rPr>
            </w:pPr>
            <w:r w:rsidRPr="0097152D">
              <w:rPr>
                <w:sz w:val="18"/>
                <w:szCs w:val="18"/>
              </w:rPr>
              <w:t>4237</w:t>
            </w:r>
          </w:p>
        </w:tc>
        <w:tc>
          <w:tcPr>
            <w:tcW w:w="947" w:type="dxa"/>
            <w:vAlign w:val="center"/>
          </w:tcPr>
          <w:p w:rsidR="00C84337" w:rsidRPr="00594970" w:rsidRDefault="00594970" w:rsidP="00594970">
            <w:pPr>
              <w:jc w:val="center"/>
              <w:rPr>
                <w:sz w:val="18"/>
                <w:szCs w:val="18"/>
              </w:rPr>
            </w:pPr>
            <w:r w:rsidRPr="00594970">
              <w:rPr>
                <w:sz w:val="18"/>
                <w:szCs w:val="18"/>
              </w:rPr>
              <w:t>117.92</w:t>
            </w:r>
          </w:p>
        </w:tc>
        <w:tc>
          <w:tcPr>
            <w:tcW w:w="947" w:type="dxa"/>
            <w:vAlign w:val="center"/>
          </w:tcPr>
          <w:p w:rsidR="00C84337" w:rsidRPr="000C0477" w:rsidRDefault="000C0477" w:rsidP="000C0477">
            <w:pPr>
              <w:jc w:val="center"/>
              <w:rPr>
                <w:sz w:val="18"/>
                <w:szCs w:val="18"/>
              </w:rPr>
            </w:pPr>
            <w:r w:rsidRPr="000C0477">
              <w:rPr>
                <w:sz w:val="18"/>
                <w:szCs w:val="18"/>
              </w:rPr>
              <w:t>2956</w:t>
            </w:r>
          </w:p>
        </w:tc>
        <w:tc>
          <w:tcPr>
            <w:tcW w:w="947" w:type="dxa"/>
            <w:vAlign w:val="center"/>
          </w:tcPr>
          <w:p w:rsidR="00C84337" w:rsidRPr="00C943EA" w:rsidRDefault="00C943EA" w:rsidP="00C943EA">
            <w:pPr>
              <w:jc w:val="center"/>
              <w:rPr>
                <w:sz w:val="18"/>
                <w:szCs w:val="18"/>
              </w:rPr>
            </w:pPr>
            <w:r w:rsidRPr="00C943EA">
              <w:rPr>
                <w:sz w:val="18"/>
                <w:szCs w:val="18"/>
              </w:rPr>
              <w:t>73.04</w:t>
            </w:r>
          </w:p>
        </w:tc>
        <w:tc>
          <w:tcPr>
            <w:tcW w:w="947" w:type="dxa"/>
            <w:vAlign w:val="center"/>
          </w:tcPr>
          <w:p w:rsidR="00C84337" w:rsidRPr="000623B0" w:rsidRDefault="000623B0" w:rsidP="000623B0">
            <w:pPr>
              <w:jc w:val="center"/>
              <w:rPr>
                <w:sz w:val="18"/>
                <w:szCs w:val="18"/>
              </w:rPr>
            </w:pPr>
            <w:r w:rsidRPr="000623B0">
              <w:rPr>
                <w:sz w:val="18"/>
                <w:szCs w:val="18"/>
              </w:rPr>
              <w:t>1281</w:t>
            </w:r>
          </w:p>
        </w:tc>
        <w:tc>
          <w:tcPr>
            <w:tcW w:w="947" w:type="dxa"/>
            <w:vAlign w:val="center"/>
          </w:tcPr>
          <w:p w:rsidR="00C84337" w:rsidRPr="005F1423" w:rsidRDefault="005F1423" w:rsidP="005F1423">
            <w:pPr>
              <w:jc w:val="center"/>
              <w:rPr>
                <w:sz w:val="18"/>
                <w:szCs w:val="18"/>
              </w:rPr>
            </w:pPr>
            <w:r w:rsidRPr="005F1423">
              <w:rPr>
                <w:sz w:val="18"/>
                <w:szCs w:val="18"/>
              </w:rPr>
              <w:t>43.34</w:t>
            </w:r>
          </w:p>
        </w:tc>
        <w:tc>
          <w:tcPr>
            <w:tcW w:w="947" w:type="dxa"/>
            <w:vAlign w:val="center"/>
          </w:tcPr>
          <w:p w:rsidR="00C84337" w:rsidRPr="0037657B" w:rsidRDefault="0037657B" w:rsidP="0037657B">
            <w:pPr>
              <w:jc w:val="center"/>
              <w:rPr>
                <w:sz w:val="18"/>
                <w:szCs w:val="18"/>
              </w:rPr>
            </w:pPr>
            <w:r w:rsidRPr="0037657B">
              <w:rPr>
                <w:sz w:val="18"/>
                <w:szCs w:val="18"/>
              </w:rPr>
              <w:t>44.88</w:t>
            </w:r>
          </w:p>
        </w:tc>
        <w:tc>
          <w:tcPr>
            <w:tcW w:w="947" w:type="dxa"/>
            <w:vAlign w:val="center"/>
          </w:tcPr>
          <w:p w:rsidR="00C84337" w:rsidRPr="007263E1" w:rsidRDefault="007263E1" w:rsidP="007263E1">
            <w:pPr>
              <w:jc w:val="center"/>
              <w:rPr>
                <w:sz w:val="18"/>
                <w:szCs w:val="18"/>
              </w:rPr>
            </w:pPr>
            <w:r w:rsidRPr="007263E1">
              <w:rPr>
                <w:sz w:val="18"/>
                <w:szCs w:val="18"/>
              </w:rPr>
              <w:t>61.45</w:t>
            </w:r>
          </w:p>
        </w:tc>
      </w:tr>
      <w:tr w:rsidR="00C84337" w:rsidTr="00965DA0">
        <w:trPr>
          <w:jc w:val="center"/>
        </w:trPr>
        <w:tc>
          <w:tcPr>
            <w:tcW w:w="2917" w:type="dxa"/>
            <w:vAlign w:val="center"/>
          </w:tcPr>
          <w:p w:rsidR="00C84337" w:rsidRPr="00CB4EE4" w:rsidRDefault="00CB4EE4" w:rsidP="00427932">
            <w:pPr>
              <w:jc w:val="center"/>
              <w:rPr>
                <w:sz w:val="18"/>
                <w:szCs w:val="18"/>
              </w:rPr>
            </w:pPr>
            <w:r w:rsidRPr="00CB4EE4">
              <w:rPr>
                <w:rFonts w:hint="eastAsia"/>
                <w:sz w:val="18"/>
                <w:szCs w:val="18"/>
              </w:rPr>
              <w:t>交通银行股份有限公司</w:t>
            </w:r>
          </w:p>
        </w:tc>
        <w:tc>
          <w:tcPr>
            <w:tcW w:w="947" w:type="dxa"/>
            <w:vAlign w:val="center"/>
          </w:tcPr>
          <w:p w:rsidR="00C84337" w:rsidRDefault="0097152D" w:rsidP="00427932">
            <w:pPr>
              <w:jc w:val="center"/>
              <w:rPr>
                <w:sz w:val="18"/>
                <w:szCs w:val="18"/>
              </w:rPr>
            </w:pPr>
            <w:r w:rsidRPr="0097152D">
              <w:rPr>
                <w:sz w:val="18"/>
                <w:szCs w:val="18"/>
              </w:rPr>
              <w:t>2906</w:t>
            </w:r>
          </w:p>
        </w:tc>
        <w:tc>
          <w:tcPr>
            <w:tcW w:w="947" w:type="dxa"/>
            <w:vAlign w:val="center"/>
          </w:tcPr>
          <w:p w:rsidR="00C84337" w:rsidRDefault="00594970" w:rsidP="00427932">
            <w:pPr>
              <w:jc w:val="center"/>
              <w:rPr>
                <w:sz w:val="18"/>
                <w:szCs w:val="18"/>
              </w:rPr>
            </w:pPr>
            <w:r w:rsidRPr="00594970">
              <w:rPr>
                <w:sz w:val="18"/>
                <w:szCs w:val="18"/>
              </w:rPr>
              <w:t>78.13</w:t>
            </w:r>
          </w:p>
        </w:tc>
        <w:tc>
          <w:tcPr>
            <w:tcW w:w="947" w:type="dxa"/>
            <w:vAlign w:val="center"/>
          </w:tcPr>
          <w:p w:rsidR="00C84337" w:rsidRDefault="000C0477" w:rsidP="00427932">
            <w:pPr>
              <w:jc w:val="center"/>
              <w:rPr>
                <w:sz w:val="18"/>
                <w:szCs w:val="18"/>
              </w:rPr>
            </w:pPr>
            <w:r w:rsidRPr="000C0477">
              <w:rPr>
                <w:sz w:val="18"/>
                <w:szCs w:val="18"/>
              </w:rPr>
              <w:t>2763</w:t>
            </w:r>
          </w:p>
        </w:tc>
        <w:tc>
          <w:tcPr>
            <w:tcW w:w="947" w:type="dxa"/>
            <w:vAlign w:val="center"/>
          </w:tcPr>
          <w:p w:rsidR="00C84337" w:rsidRDefault="00C943EA" w:rsidP="00427932">
            <w:pPr>
              <w:jc w:val="center"/>
              <w:rPr>
                <w:sz w:val="18"/>
                <w:szCs w:val="18"/>
              </w:rPr>
            </w:pPr>
            <w:r w:rsidRPr="00C943EA">
              <w:rPr>
                <w:sz w:val="18"/>
                <w:szCs w:val="18"/>
              </w:rPr>
              <w:t>69.12</w:t>
            </w:r>
          </w:p>
        </w:tc>
        <w:tc>
          <w:tcPr>
            <w:tcW w:w="947" w:type="dxa"/>
            <w:vAlign w:val="center"/>
          </w:tcPr>
          <w:p w:rsidR="00C84337" w:rsidRDefault="000623B0" w:rsidP="00427932">
            <w:pPr>
              <w:jc w:val="center"/>
              <w:rPr>
                <w:sz w:val="18"/>
                <w:szCs w:val="18"/>
              </w:rPr>
            </w:pPr>
            <w:r w:rsidRPr="000623B0">
              <w:rPr>
                <w:sz w:val="18"/>
                <w:szCs w:val="18"/>
              </w:rPr>
              <w:t>143</w:t>
            </w:r>
          </w:p>
        </w:tc>
        <w:tc>
          <w:tcPr>
            <w:tcW w:w="947" w:type="dxa"/>
            <w:vAlign w:val="center"/>
          </w:tcPr>
          <w:p w:rsidR="00C84337" w:rsidRDefault="005F1423" w:rsidP="00427932">
            <w:pPr>
              <w:jc w:val="center"/>
              <w:rPr>
                <w:sz w:val="18"/>
                <w:szCs w:val="18"/>
              </w:rPr>
            </w:pPr>
            <w:r w:rsidRPr="005F1423">
              <w:rPr>
                <w:sz w:val="18"/>
                <w:szCs w:val="18"/>
              </w:rPr>
              <w:t>5.18</w:t>
            </w:r>
          </w:p>
        </w:tc>
        <w:tc>
          <w:tcPr>
            <w:tcW w:w="947" w:type="dxa"/>
            <w:vAlign w:val="center"/>
          </w:tcPr>
          <w:p w:rsidR="00C84337" w:rsidRDefault="0037657B" w:rsidP="00427932">
            <w:pPr>
              <w:jc w:val="center"/>
              <w:rPr>
                <w:sz w:val="18"/>
                <w:szCs w:val="18"/>
              </w:rPr>
            </w:pPr>
            <w:r w:rsidRPr="0037657B">
              <w:rPr>
                <w:sz w:val="18"/>
                <w:szCs w:val="18"/>
              </w:rPr>
              <w:t>9.01</w:t>
            </w:r>
          </w:p>
        </w:tc>
        <w:tc>
          <w:tcPr>
            <w:tcW w:w="947" w:type="dxa"/>
            <w:vAlign w:val="center"/>
          </w:tcPr>
          <w:p w:rsidR="00C84337" w:rsidRDefault="007263E1" w:rsidP="00427932">
            <w:pPr>
              <w:jc w:val="center"/>
              <w:rPr>
                <w:sz w:val="18"/>
                <w:szCs w:val="18"/>
              </w:rPr>
            </w:pPr>
            <w:r w:rsidRPr="007263E1">
              <w:rPr>
                <w:sz w:val="18"/>
                <w:szCs w:val="18"/>
              </w:rPr>
              <w:t>13.04</w:t>
            </w:r>
          </w:p>
        </w:tc>
      </w:tr>
      <w:tr w:rsidR="00C84337" w:rsidTr="00965DA0">
        <w:trPr>
          <w:jc w:val="center"/>
        </w:trPr>
        <w:tc>
          <w:tcPr>
            <w:tcW w:w="2917" w:type="dxa"/>
            <w:vAlign w:val="center"/>
          </w:tcPr>
          <w:p w:rsidR="00C84337" w:rsidRPr="00060C2A" w:rsidRDefault="00060C2A" w:rsidP="00427932">
            <w:pPr>
              <w:jc w:val="center"/>
              <w:rPr>
                <w:sz w:val="18"/>
                <w:szCs w:val="18"/>
              </w:rPr>
            </w:pPr>
            <w:r w:rsidRPr="00060C2A">
              <w:rPr>
                <w:rFonts w:hint="eastAsia"/>
                <w:sz w:val="18"/>
                <w:szCs w:val="18"/>
              </w:rPr>
              <w:t>招商银行股份有限公司</w:t>
            </w:r>
          </w:p>
        </w:tc>
        <w:tc>
          <w:tcPr>
            <w:tcW w:w="947" w:type="dxa"/>
            <w:vAlign w:val="center"/>
          </w:tcPr>
          <w:p w:rsidR="00C84337" w:rsidRDefault="0097152D" w:rsidP="00427932">
            <w:pPr>
              <w:jc w:val="center"/>
              <w:rPr>
                <w:sz w:val="18"/>
                <w:szCs w:val="18"/>
              </w:rPr>
            </w:pPr>
            <w:r w:rsidRPr="0097152D">
              <w:rPr>
                <w:sz w:val="18"/>
                <w:szCs w:val="18"/>
              </w:rPr>
              <w:t>1788</w:t>
            </w:r>
          </w:p>
        </w:tc>
        <w:tc>
          <w:tcPr>
            <w:tcW w:w="947" w:type="dxa"/>
            <w:vAlign w:val="center"/>
          </w:tcPr>
          <w:p w:rsidR="00C84337" w:rsidRDefault="00594970" w:rsidP="00427932">
            <w:pPr>
              <w:jc w:val="center"/>
              <w:rPr>
                <w:sz w:val="18"/>
                <w:szCs w:val="18"/>
              </w:rPr>
            </w:pPr>
            <w:r w:rsidRPr="00594970">
              <w:rPr>
                <w:sz w:val="18"/>
                <w:szCs w:val="18"/>
              </w:rPr>
              <w:t>123.96</w:t>
            </w:r>
          </w:p>
        </w:tc>
        <w:tc>
          <w:tcPr>
            <w:tcW w:w="947" w:type="dxa"/>
            <w:vAlign w:val="center"/>
          </w:tcPr>
          <w:p w:rsidR="00C84337" w:rsidRDefault="000C0477" w:rsidP="00427932">
            <w:pPr>
              <w:jc w:val="center"/>
              <w:rPr>
                <w:sz w:val="18"/>
                <w:szCs w:val="18"/>
              </w:rPr>
            </w:pPr>
            <w:r w:rsidRPr="000C0477">
              <w:rPr>
                <w:sz w:val="18"/>
                <w:szCs w:val="18"/>
              </w:rPr>
              <w:t>2284</w:t>
            </w:r>
          </w:p>
        </w:tc>
        <w:tc>
          <w:tcPr>
            <w:tcW w:w="947" w:type="dxa"/>
            <w:vAlign w:val="center"/>
          </w:tcPr>
          <w:p w:rsidR="00C84337" w:rsidRDefault="00C943EA" w:rsidP="00427932">
            <w:pPr>
              <w:jc w:val="center"/>
              <w:rPr>
                <w:sz w:val="18"/>
                <w:szCs w:val="18"/>
              </w:rPr>
            </w:pPr>
            <w:r w:rsidRPr="00C943EA">
              <w:rPr>
                <w:sz w:val="18"/>
                <w:szCs w:val="18"/>
              </w:rPr>
              <w:t>112.13</w:t>
            </w:r>
          </w:p>
        </w:tc>
        <w:tc>
          <w:tcPr>
            <w:tcW w:w="947" w:type="dxa"/>
            <w:vAlign w:val="center"/>
          </w:tcPr>
          <w:p w:rsidR="00C84337" w:rsidRDefault="000623B0" w:rsidP="00427932">
            <w:pPr>
              <w:jc w:val="center"/>
              <w:rPr>
                <w:sz w:val="18"/>
                <w:szCs w:val="18"/>
              </w:rPr>
            </w:pPr>
            <w:r w:rsidRPr="000623B0">
              <w:rPr>
                <w:sz w:val="18"/>
                <w:szCs w:val="18"/>
              </w:rPr>
              <w:t>-496</w:t>
            </w:r>
          </w:p>
        </w:tc>
        <w:tc>
          <w:tcPr>
            <w:tcW w:w="947" w:type="dxa"/>
            <w:vAlign w:val="center"/>
          </w:tcPr>
          <w:p w:rsidR="00C84337" w:rsidRDefault="005F1423" w:rsidP="00427932">
            <w:pPr>
              <w:jc w:val="center"/>
              <w:rPr>
                <w:sz w:val="18"/>
                <w:szCs w:val="18"/>
              </w:rPr>
            </w:pPr>
            <w:r w:rsidRPr="005F1423">
              <w:rPr>
                <w:sz w:val="18"/>
                <w:szCs w:val="18"/>
              </w:rPr>
              <w:t>-21.72</w:t>
            </w:r>
          </w:p>
        </w:tc>
        <w:tc>
          <w:tcPr>
            <w:tcW w:w="947" w:type="dxa"/>
            <w:vAlign w:val="center"/>
          </w:tcPr>
          <w:p w:rsidR="00C84337" w:rsidRDefault="0037657B" w:rsidP="00427932">
            <w:pPr>
              <w:jc w:val="center"/>
              <w:rPr>
                <w:sz w:val="18"/>
                <w:szCs w:val="18"/>
              </w:rPr>
            </w:pPr>
            <w:r w:rsidRPr="0037657B">
              <w:rPr>
                <w:sz w:val="18"/>
                <w:szCs w:val="18"/>
              </w:rPr>
              <w:t>11.83</w:t>
            </w:r>
          </w:p>
        </w:tc>
        <w:tc>
          <w:tcPr>
            <w:tcW w:w="947" w:type="dxa"/>
            <w:vAlign w:val="center"/>
          </w:tcPr>
          <w:p w:rsidR="00C84337" w:rsidRDefault="007263E1" w:rsidP="00427932">
            <w:pPr>
              <w:jc w:val="center"/>
              <w:rPr>
                <w:sz w:val="18"/>
                <w:szCs w:val="18"/>
              </w:rPr>
            </w:pPr>
            <w:r w:rsidRPr="007263E1">
              <w:rPr>
                <w:sz w:val="18"/>
                <w:szCs w:val="18"/>
              </w:rPr>
              <w:t>10.55</w:t>
            </w:r>
          </w:p>
        </w:tc>
      </w:tr>
      <w:tr w:rsidR="004A0BFE" w:rsidTr="00965DA0">
        <w:trPr>
          <w:jc w:val="center"/>
        </w:trPr>
        <w:tc>
          <w:tcPr>
            <w:tcW w:w="2917" w:type="dxa"/>
            <w:vAlign w:val="center"/>
          </w:tcPr>
          <w:p w:rsidR="004A0BFE" w:rsidRPr="00060C2A" w:rsidRDefault="00060C2A" w:rsidP="00427932">
            <w:pPr>
              <w:jc w:val="center"/>
              <w:rPr>
                <w:sz w:val="18"/>
                <w:szCs w:val="18"/>
              </w:rPr>
            </w:pPr>
            <w:r w:rsidRPr="00060C2A">
              <w:rPr>
                <w:rFonts w:hint="eastAsia"/>
                <w:sz w:val="18"/>
                <w:szCs w:val="18"/>
              </w:rPr>
              <w:t>中国光大银行</w:t>
            </w:r>
          </w:p>
        </w:tc>
        <w:tc>
          <w:tcPr>
            <w:tcW w:w="947" w:type="dxa"/>
            <w:vAlign w:val="center"/>
          </w:tcPr>
          <w:p w:rsidR="004A0BFE" w:rsidRPr="00E9024A" w:rsidRDefault="0097152D" w:rsidP="00427932">
            <w:pPr>
              <w:jc w:val="center"/>
              <w:rPr>
                <w:sz w:val="18"/>
                <w:szCs w:val="18"/>
              </w:rPr>
            </w:pPr>
            <w:r w:rsidRPr="0097152D">
              <w:rPr>
                <w:sz w:val="18"/>
                <w:szCs w:val="18"/>
              </w:rPr>
              <w:t>2255</w:t>
            </w:r>
          </w:p>
        </w:tc>
        <w:tc>
          <w:tcPr>
            <w:tcW w:w="947" w:type="dxa"/>
            <w:vAlign w:val="center"/>
          </w:tcPr>
          <w:p w:rsidR="004A0BFE" w:rsidRPr="00E9024A" w:rsidRDefault="00594970" w:rsidP="00427932">
            <w:pPr>
              <w:jc w:val="center"/>
              <w:rPr>
                <w:sz w:val="18"/>
                <w:szCs w:val="18"/>
              </w:rPr>
            </w:pPr>
            <w:r w:rsidRPr="00594970">
              <w:rPr>
                <w:sz w:val="18"/>
                <w:szCs w:val="18"/>
              </w:rPr>
              <w:t>74.11</w:t>
            </w:r>
          </w:p>
        </w:tc>
        <w:tc>
          <w:tcPr>
            <w:tcW w:w="947" w:type="dxa"/>
            <w:vAlign w:val="center"/>
          </w:tcPr>
          <w:p w:rsidR="004A0BFE" w:rsidRPr="00E9024A" w:rsidRDefault="000C0477" w:rsidP="00427932">
            <w:pPr>
              <w:jc w:val="center"/>
              <w:rPr>
                <w:sz w:val="18"/>
                <w:szCs w:val="18"/>
              </w:rPr>
            </w:pPr>
            <w:r w:rsidRPr="000C0477">
              <w:rPr>
                <w:sz w:val="18"/>
                <w:szCs w:val="18"/>
              </w:rPr>
              <w:t>2235</w:t>
            </w:r>
          </w:p>
        </w:tc>
        <w:tc>
          <w:tcPr>
            <w:tcW w:w="947" w:type="dxa"/>
            <w:vAlign w:val="center"/>
          </w:tcPr>
          <w:p w:rsidR="004A0BFE" w:rsidRPr="00E9024A" w:rsidRDefault="00C943EA" w:rsidP="00427932">
            <w:pPr>
              <w:jc w:val="center"/>
              <w:rPr>
                <w:sz w:val="18"/>
                <w:szCs w:val="18"/>
              </w:rPr>
            </w:pPr>
            <w:r w:rsidRPr="00C943EA">
              <w:rPr>
                <w:sz w:val="18"/>
                <w:szCs w:val="18"/>
              </w:rPr>
              <w:t>62.13</w:t>
            </w:r>
          </w:p>
        </w:tc>
        <w:tc>
          <w:tcPr>
            <w:tcW w:w="947" w:type="dxa"/>
            <w:vAlign w:val="center"/>
          </w:tcPr>
          <w:p w:rsidR="004A0BFE" w:rsidRPr="00E9024A" w:rsidRDefault="000623B0" w:rsidP="00427932">
            <w:pPr>
              <w:jc w:val="center"/>
              <w:rPr>
                <w:sz w:val="18"/>
                <w:szCs w:val="18"/>
              </w:rPr>
            </w:pPr>
            <w:r w:rsidRPr="000623B0">
              <w:rPr>
                <w:sz w:val="18"/>
                <w:szCs w:val="18"/>
              </w:rPr>
              <w:t>20</w:t>
            </w:r>
          </w:p>
        </w:tc>
        <w:tc>
          <w:tcPr>
            <w:tcW w:w="947" w:type="dxa"/>
            <w:vAlign w:val="center"/>
          </w:tcPr>
          <w:p w:rsidR="004A0BFE" w:rsidRPr="00E9024A" w:rsidRDefault="005F1423" w:rsidP="00427932">
            <w:pPr>
              <w:jc w:val="center"/>
              <w:rPr>
                <w:sz w:val="18"/>
                <w:szCs w:val="18"/>
              </w:rPr>
            </w:pPr>
            <w:r w:rsidRPr="005F1423">
              <w:rPr>
                <w:sz w:val="18"/>
                <w:szCs w:val="18"/>
              </w:rPr>
              <w:t>0.89</w:t>
            </w:r>
          </w:p>
        </w:tc>
        <w:tc>
          <w:tcPr>
            <w:tcW w:w="947" w:type="dxa"/>
            <w:vAlign w:val="center"/>
          </w:tcPr>
          <w:p w:rsidR="004A0BFE" w:rsidRPr="00E9024A" w:rsidRDefault="0037657B" w:rsidP="00427932">
            <w:pPr>
              <w:jc w:val="center"/>
              <w:rPr>
                <w:sz w:val="18"/>
                <w:szCs w:val="18"/>
              </w:rPr>
            </w:pPr>
            <w:r w:rsidRPr="0037657B">
              <w:rPr>
                <w:sz w:val="18"/>
                <w:szCs w:val="18"/>
              </w:rPr>
              <w:t>11.98</w:t>
            </w:r>
          </w:p>
        </w:tc>
        <w:tc>
          <w:tcPr>
            <w:tcW w:w="947" w:type="dxa"/>
            <w:vAlign w:val="center"/>
          </w:tcPr>
          <w:p w:rsidR="004A0BFE" w:rsidRPr="00E9024A" w:rsidRDefault="007263E1" w:rsidP="00427932">
            <w:pPr>
              <w:jc w:val="center"/>
              <w:rPr>
                <w:sz w:val="18"/>
                <w:szCs w:val="18"/>
              </w:rPr>
            </w:pPr>
            <w:r w:rsidRPr="007263E1">
              <w:rPr>
                <w:sz w:val="18"/>
                <w:szCs w:val="18"/>
              </w:rPr>
              <w:t>19.28</w:t>
            </w:r>
          </w:p>
        </w:tc>
      </w:tr>
      <w:tr w:rsidR="004A0BFE" w:rsidTr="00965DA0">
        <w:trPr>
          <w:jc w:val="center"/>
        </w:trPr>
        <w:tc>
          <w:tcPr>
            <w:tcW w:w="2917" w:type="dxa"/>
            <w:vAlign w:val="center"/>
          </w:tcPr>
          <w:p w:rsidR="004A0BFE" w:rsidRPr="007D420A" w:rsidRDefault="007D420A" w:rsidP="00427932">
            <w:pPr>
              <w:jc w:val="center"/>
              <w:rPr>
                <w:sz w:val="18"/>
                <w:szCs w:val="18"/>
              </w:rPr>
            </w:pPr>
            <w:r w:rsidRPr="007D420A">
              <w:rPr>
                <w:rFonts w:hint="eastAsia"/>
                <w:sz w:val="18"/>
                <w:szCs w:val="18"/>
              </w:rPr>
              <w:t>中国人寿养老保险股份有限公司</w:t>
            </w:r>
          </w:p>
        </w:tc>
        <w:tc>
          <w:tcPr>
            <w:tcW w:w="947" w:type="dxa"/>
            <w:vAlign w:val="center"/>
          </w:tcPr>
          <w:p w:rsidR="004A0BFE" w:rsidRPr="00E9024A" w:rsidRDefault="0097152D" w:rsidP="00427932">
            <w:pPr>
              <w:jc w:val="center"/>
              <w:rPr>
                <w:sz w:val="18"/>
                <w:szCs w:val="18"/>
              </w:rPr>
            </w:pPr>
            <w:r w:rsidRPr="0097152D">
              <w:rPr>
                <w:sz w:val="18"/>
                <w:szCs w:val="18"/>
              </w:rPr>
              <w:t>2174</w:t>
            </w:r>
          </w:p>
        </w:tc>
        <w:tc>
          <w:tcPr>
            <w:tcW w:w="947" w:type="dxa"/>
            <w:vAlign w:val="center"/>
          </w:tcPr>
          <w:p w:rsidR="004A0BFE" w:rsidRPr="00E9024A" w:rsidRDefault="00594970" w:rsidP="00427932">
            <w:pPr>
              <w:jc w:val="center"/>
              <w:rPr>
                <w:sz w:val="18"/>
                <w:szCs w:val="18"/>
              </w:rPr>
            </w:pPr>
            <w:r w:rsidRPr="00594970">
              <w:rPr>
                <w:sz w:val="18"/>
                <w:szCs w:val="18"/>
              </w:rPr>
              <w:t>58.20</w:t>
            </w:r>
          </w:p>
        </w:tc>
        <w:tc>
          <w:tcPr>
            <w:tcW w:w="947" w:type="dxa"/>
            <w:vAlign w:val="center"/>
          </w:tcPr>
          <w:p w:rsidR="004A0BFE" w:rsidRPr="00E9024A" w:rsidRDefault="000C0477" w:rsidP="00427932">
            <w:pPr>
              <w:jc w:val="center"/>
              <w:rPr>
                <w:sz w:val="18"/>
                <w:szCs w:val="18"/>
              </w:rPr>
            </w:pPr>
            <w:r w:rsidRPr="000C0477">
              <w:rPr>
                <w:sz w:val="18"/>
                <w:szCs w:val="18"/>
              </w:rPr>
              <w:t>1081</w:t>
            </w:r>
          </w:p>
        </w:tc>
        <w:tc>
          <w:tcPr>
            <w:tcW w:w="947" w:type="dxa"/>
            <w:vAlign w:val="center"/>
          </w:tcPr>
          <w:p w:rsidR="004A0BFE" w:rsidRPr="00E9024A" w:rsidRDefault="00C943EA" w:rsidP="00427932">
            <w:pPr>
              <w:jc w:val="center"/>
              <w:rPr>
                <w:sz w:val="18"/>
                <w:szCs w:val="18"/>
              </w:rPr>
            </w:pPr>
            <w:r w:rsidRPr="00C943EA">
              <w:rPr>
                <w:sz w:val="18"/>
                <w:szCs w:val="18"/>
              </w:rPr>
              <w:t>42.35</w:t>
            </w:r>
          </w:p>
        </w:tc>
        <w:tc>
          <w:tcPr>
            <w:tcW w:w="947" w:type="dxa"/>
            <w:vAlign w:val="center"/>
          </w:tcPr>
          <w:p w:rsidR="004A0BFE" w:rsidRPr="00E9024A" w:rsidRDefault="000623B0" w:rsidP="00427932">
            <w:pPr>
              <w:jc w:val="center"/>
              <w:rPr>
                <w:sz w:val="18"/>
                <w:szCs w:val="18"/>
              </w:rPr>
            </w:pPr>
            <w:r w:rsidRPr="000623B0">
              <w:rPr>
                <w:sz w:val="18"/>
                <w:szCs w:val="18"/>
              </w:rPr>
              <w:t>1093</w:t>
            </w:r>
          </w:p>
        </w:tc>
        <w:tc>
          <w:tcPr>
            <w:tcW w:w="947" w:type="dxa"/>
            <w:vAlign w:val="center"/>
          </w:tcPr>
          <w:p w:rsidR="004A0BFE" w:rsidRPr="00E9024A" w:rsidRDefault="005F1423" w:rsidP="00427932">
            <w:pPr>
              <w:jc w:val="center"/>
              <w:rPr>
                <w:sz w:val="18"/>
                <w:szCs w:val="18"/>
              </w:rPr>
            </w:pPr>
            <w:r w:rsidRPr="005F1423">
              <w:rPr>
                <w:sz w:val="18"/>
                <w:szCs w:val="18"/>
              </w:rPr>
              <w:t>101.11</w:t>
            </w:r>
          </w:p>
        </w:tc>
        <w:tc>
          <w:tcPr>
            <w:tcW w:w="947" w:type="dxa"/>
            <w:vAlign w:val="center"/>
          </w:tcPr>
          <w:p w:rsidR="004A0BFE" w:rsidRPr="00E9024A" w:rsidRDefault="0037657B" w:rsidP="00427932">
            <w:pPr>
              <w:jc w:val="center"/>
              <w:rPr>
                <w:sz w:val="18"/>
                <w:szCs w:val="18"/>
              </w:rPr>
            </w:pPr>
            <w:r w:rsidRPr="0037657B">
              <w:rPr>
                <w:sz w:val="18"/>
                <w:szCs w:val="18"/>
              </w:rPr>
              <w:t>15.85</w:t>
            </w:r>
          </w:p>
        </w:tc>
        <w:tc>
          <w:tcPr>
            <w:tcW w:w="947" w:type="dxa"/>
            <w:vAlign w:val="center"/>
          </w:tcPr>
          <w:p w:rsidR="004A0BFE" w:rsidRPr="00E9024A" w:rsidRDefault="007263E1" w:rsidP="00427932">
            <w:pPr>
              <w:jc w:val="center"/>
              <w:rPr>
                <w:sz w:val="18"/>
                <w:szCs w:val="18"/>
              </w:rPr>
            </w:pPr>
            <w:r w:rsidRPr="007263E1">
              <w:rPr>
                <w:sz w:val="18"/>
                <w:szCs w:val="18"/>
              </w:rPr>
              <w:t>37.43</w:t>
            </w:r>
          </w:p>
        </w:tc>
      </w:tr>
      <w:tr w:rsidR="004A0BFE" w:rsidTr="00965DA0">
        <w:trPr>
          <w:jc w:val="center"/>
        </w:trPr>
        <w:tc>
          <w:tcPr>
            <w:tcW w:w="2917" w:type="dxa"/>
            <w:vAlign w:val="center"/>
          </w:tcPr>
          <w:p w:rsidR="004A0BFE" w:rsidRPr="00471BBD" w:rsidRDefault="00471BBD" w:rsidP="00427932">
            <w:pPr>
              <w:jc w:val="center"/>
              <w:rPr>
                <w:sz w:val="18"/>
                <w:szCs w:val="18"/>
              </w:rPr>
            </w:pPr>
            <w:r w:rsidRPr="00471BBD">
              <w:rPr>
                <w:rFonts w:hint="eastAsia"/>
                <w:sz w:val="18"/>
                <w:szCs w:val="18"/>
              </w:rPr>
              <w:t>平安养老保险股份有限公司</w:t>
            </w:r>
          </w:p>
        </w:tc>
        <w:tc>
          <w:tcPr>
            <w:tcW w:w="947" w:type="dxa"/>
            <w:vAlign w:val="center"/>
          </w:tcPr>
          <w:p w:rsidR="004A0BFE" w:rsidRPr="00E9024A" w:rsidRDefault="0097152D" w:rsidP="00427932">
            <w:pPr>
              <w:jc w:val="center"/>
              <w:rPr>
                <w:sz w:val="18"/>
                <w:szCs w:val="18"/>
              </w:rPr>
            </w:pPr>
            <w:r w:rsidRPr="0097152D">
              <w:rPr>
                <w:sz w:val="18"/>
                <w:szCs w:val="18"/>
              </w:rPr>
              <w:t>467</w:t>
            </w:r>
          </w:p>
        </w:tc>
        <w:tc>
          <w:tcPr>
            <w:tcW w:w="947" w:type="dxa"/>
            <w:vAlign w:val="center"/>
          </w:tcPr>
          <w:p w:rsidR="004A0BFE" w:rsidRPr="00E9024A" w:rsidRDefault="00594970" w:rsidP="00427932">
            <w:pPr>
              <w:jc w:val="center"/>
              <w:rPr>
                <w:sz w:val="18"/>
                <w:szCs w:val="18"/>
              </w:rPr>
            </w:pPr>
            <w:r w:rsidRPr="00594970">
              <w:rPr>
                <w:sz w:val="18"/>
                <w:szCs w:val="18"/>
              </w:rPr>
              <w:t>15.98</w:t>
            </w:r>
          </w:p>
        </w:tc>
        <w:tc>
          <w:tcPr>
            <w:tcW w:w="947" w:type="dxa"/>
            <w:vAlign w:val="center"/>
          </w:tcPr>
          <w:p w:rsidR="004A0BFE" w:rsidRPr="00E9024A" w:rsidRDefault="000C0477" w:rsidP="00427932">
            <w:pPr>
              <w:jc w:val="center"/>
              <w:rPr>
                <w:sz w:val="18"/>
                <w:szCs w:val="18"/>
              </w:rPr>
            </w:pPr>
            <w:r w:rsidRPr="000C0477">
              <w:rPr>
                <w:sz w:val="18"/>
                <w:szCs w:val="18"/>
              </w:rPr>
              <w:t>407</w:t>
            </w:r>
          </w:p>
        </w:tc>
        <w:tc>
          <w:tcPr>
            <w:tcW w:w="947" w:type="dxa"/>
            <w:vAlign w:val="center"/>
          </w:tcPr>
          <w:p w:rsidR="004A0BFE" w:rsidRPr="00E9024A" w:rsidRDefault="00C943EA" w:rsidP="00427932">
            <w:pPr>
              <w:jc w:val="center"/>
              <w:rPr>
                <w:sz w:val="18"/>
                <w:szCs w:val="18"/>
              </w:rPr>
            </w:pPr>
            <w:r w:rsidRPr="00C943EA">
              <w:rPr>
                <w:sz w:val="18"/>
                <w:szCs w:val="18"/>
              </w:rPr>
              <w:t>13.42</w:t>
            </w:r>
          </w:p>
        </w:tc>
        <w:tc>
          <w:tcPr>
            <w:tcW w:w="947" w:type="dxa"/>
            <w:vAlign w:val="center"/>
          </w:tcPr>
          <w:p w:rsidR="004A0BFE" w:rsidRPr="00E9024A" w:rsidRDefault="000623B0" w:rsidP="00427932">
            <w:pPr>
              <w:jc w:val="center"/>
              <w:rPr>
                <w:sz w:val="18"/>
                <w:szCs w:val="18"/>
              </w:rPr>
            </w:pPr>
            <w:r w:rsidRPr="000623B0">
              <w:rPr>
                <w:sz w:val="18"/>
                <w:szCs w:val="18"/>
              </w:rPr>
              <w:t>60</w:t>
            </w:r>
          </w:p>
        </w:tc>
        <w:tc>
          <w:tcPr>
            <w:tcW w:w="947" w:type="dxa"/>
            <w:vAlign w:val="center"/>
          </w:tcPr>
          <w:p w:rsidR="004A0BFE" w:rsidRPr="00E9024A" w:rsidRDefault="005F1423" w:rsidP="00427932">
            <w:pPr>
              <w:jc w:val="center"/>
              <w:rPr>
                <w:sz w:val="18"/>
                <w:szCs w:val="18"/>
              </w:rPr>
            </w:pPr>
            <w:r w:rsidRPr="005F1423">
              <w:rPr>
                <w:sz w:val="18"/>
                <w:szCs w:val="18"/>
              </w:rPr>
              <w:t>14.74</w:t>
            </w:r>
          </w:p>
        </w:tc>
        <w:tc>
          <w:tcPr>
            <w:tcW w:w="947" w:type="dxa"/>
            <w:vAlign w:val="center"/>
          </w:tcPr>
          <w:p w:rsidR="004A0BFE" w:rsidRPr="00E9024A" w:rsidRDefault="0037657B" w:rsidP="00427932">
            <w:pPr>
              <w:jc w:val="center"/>
              <w:rPr>
                <w:sz w:val="18"/>
                <w:szCs w:val="18"/>
              </w:rPr>
            </w:pPr>
            <w:r w:rsidRPr="0037657B">
              <w:rPr>
                <w:sz w:val="18"/>
                <w:szCs w:val="18"/>
              </w:rPr>
              <w:t>2.56</w:t>
            </w:r>
          </w:p>
        </w:tc>
        <w:tc>
          <w:tcPr>
            <w:tcW w:w="947" w:type="dxa"/>
            <w:vAlign w:val="center"/>
          </w:tcPr>
          <w:p w:rsidR="004A0BFE" w:rsidRPr="00E9024A" w:rsidRDefault="007263E1" w:rsidP="00427932">
            <w:pPr>
              <w:jc w:val="center"/>
              <w:rPr>
                <w:sz w:val="18"/>
                <w:szCs w:val="18"/>
              </w:rPr>
            </w:pPr>
            <w:r w:rsidRPr="007263E1">
              <w:rPr>
                <w:sz w:val="18"/>
                <w:szCs w:val="18"/>
              </w:rPr>
              <w:t>19.08</w:t>
            </w:r>
          </w:p>
        </w:tc>
      </w:tr>
      <w:tr w:rsidR="004A0BFE" w:rsidTr="00965DA0">
        <w:trPr>
          <w:jc w:val="center"/>
        </w:trPr>
        <w:tc>
          <w:tcPr>
            <w:tcW w:w="2917" w:type="dxa"/>
            <w:vAlign w:val="center"/>
          </w:tcPr>
          <w:p w:rsidR="004A0BFE" w:rsidRPr="00496947" w:rsidRDefault="00496947" w:rsidP="00427932">
            <w:pPr>
              <w:jc w:val="center"/>
              <w:rPr>
                <w:sz w:val="18"/>
                <w:szCs w:val="18"/>
              </w:rPr>
            </w:pPr>
            <w:r w:rsidRPr="00496947">
              <w:rPr>
                <w:rFonts w:hint="eastAsia"/>
                <w:sz w:val="18"/>
                <w:szCs w:val="18"/>
              </w:rPr>
              <w:t>华宝信托投资有限责任公司</w:t>
            </w:r>
          </w:p>
        </w:tc>
        <w:tc>
          <w:tcPr>
            <w:tcW w:w="947" w:type="dxa"/>
            <w:vAlign w:val="center"/>
          </w:tcPr>
          <w:p w:rsidR="004A0BFE" w:rsidRPr="00E9024A" w:rsidRDefault="0097152D" w:rsidP="00427932">
            <w:pPr>
              <w:jc w:val="center"/>
              <w:rPr>
                <w:sz w:val="18"/>
                <w:szCs w:val="18"/>
              </w:rPr>
            </w:pPr>
            <w:r w:rsidRPr="0097152D">
              <w:rPr>
                <w:sz w:val="18"/>
                <w:szCs w:val="18"/>
              </w:rPr>
              <w:t>269</w:t>
            </w:r>
          </w:p>
        </w:tc>
        <w:tc>
          <w:tcPr>
            <w:tcW w:w="947" w:type="dxa"/>
            <w:vAlign w:val="center"/>
          </w:tcPr>
          <w:p w:rsidR="004A0BFE" w:rsidRPr="00E9024A" w:rsidRDefault="00594970" w:rsidP="00427932">
            <w:pPr>
              <w:jc w:val="center"/>
              <w:rPr>
                <w:sz w:val="18"/>
                <w:szCs w:val="18"/>
              </w:rPr>
            </w:pPr>
            <w:r w:rsidRPr="00594970">
              <w:rPr>
                <w:sz w:val="18"/>
                <w:szCs w:val="18"/>
              </w:rPr>
              <w:t>32.52</w:t>
            </w:r>
          </w:p>
        </w:tc>
        <w:tc>
          <w:tcPr>
            <w:tcW w:w="947" w:type="dxa"/>
            <w:vAlign w:val="center"/>
          </w:tcPr>
          <w:p w:rsidR="004A0BFE" w:rsidRPr="00E9024A" w:rsidRDefault="000C0477" w:rsidP="00427932">
            <w:pPr>
              <w:jc w:val="center"/>
              <w:rPr>
                <w:sz w:val="18"/>
                <w:szCs w:val="18"/>
              </w:rPr>
            </w:pPr>
            <w:r w:rsidRPr="000C0477">
              <w:rPr>
                <w:sz w:val="18"/>
                <w:szCs w:val="18"/>
              </w:rPr>
              <w:t>249</w:t>
            </w:r>
          </w:p>
        </w:tc>
        <w:tc>
          <w:tcPr>
            <w:tcW w:w="947" w:type="dxa"/>
            <w:vAlign w:val="center"/>
          </w:tcPr>
          <w:p w:rsidR="004A0BFE" w:rsidRPr="00E9024A" w:rsidRDefault="00C943EA" w:rsidP="00427932">
            <w:pPr>
              <w:jc w:val="center"/>
              <w:rPr>
                <w:sz w:val="18"/>
                <w:szCs w:val="18"/>
              </w:rPr>
            </w:pPr>
            <w:r w:rsidRPr="00C943EA">
              <w:rPr>
                <w:sz w:val="18"/>
                <w:szCs w:val="18"/>
              </w:rPr>
              <w:t>23.52</w:t>
            </w:r>
          </w:p>
        </w:tc>
        <w:tc>
          <w:tcPr>
            <w:tcW w:w="947" w:type="dxa"/>
            <w:vAlign w:val="center"/>
          </w:tcPr>
          <w:p w:rsidR="004A0BFE" w:rsidRPr="00E9024A" w:rsidRDefault="000623B0" w:rsidP="00427932">
            <w:pPr>
              <w:jc w:val="center"/>
              <w:rPr>
                <w:sz w:val="18"/>
                <w:szCs w:val="18"/>
              </w:rPr>
            </w:pPr>
            <w:r w:rsidRPr="000623B0">
              <w:rPr>
                <w:sz w:val="18"/>
                <w:szCs w:val="18"/>
              </w:rPr>
              <w:t>20</w:t>
            </w:r>
          </w:p>
        </w:tc>
        <w:tc>
          <w:tcPr>
            <w:tcW w:w="947" w:type="dxa"/>
            <w:vAlign w:val="center"/>
          </w:tcPr>
          <w:p w:rsidR="004A0BFE" w:rsidRPr="00E9024A" w:rsidRDefault="005F1423" w:rsidP="00427932">
            <w:pPr>
              <w:jc w:val="center"/>
              <w:rPr>
                <w:sz w:val="18"/>
                <w:szCs w:val="18"/>
              </w:rPr>
            </w:pPr>
            <w:r w:rsidRPr="005F1423">
              <w:rPr>
                <w:sz w:val="18"/>
                <w:szCs w:val="18"/>
              </w:rPr>
              <w:t>8.03</w:t>
            </w:r>
          </w:p>
        </w:tc>
        <w:tc>
          <w:tcPr>
            <w:tcW w:w="947" w:type="dxa"/>
            <w:vAlign w:val="center"/>
          </w:tcPr>
          <w:p w:rsidR="004A0BFE" w:rsidRPr="00E9024A" w:rsidRDefault="0037657B" w:rsidP="00427932">
            <w:pPr>
              <w:jc w:val="center"/>
              <w:rPr>
                <w:sz w:val="18"/>
                <w:szCs w:val="18"/>
              </w:rPr>
            </w:pPr>
            <w:r w:rsidRPr="0037657B">
              <w:rPr>
                <w:sz w:val="18"/>
                <w:szCs w:val="18"/>
              </w:rPr>
              <w:t>9.00</w:t>
            </w:r>
          </w:p>
        </w:tc>
        <w:tc>
          <w:tcPr>
            <w:tcW w:w="947" w:type="dxa"/>
            <w:vAlign w:val="center"/>
          </w:tcPr>
          <w:p w:rsidR="004A0BFE" w:rsidRPr="00E9024A" w:rsidRDefault="007263E1" w:rsidP="00427932">
            <w:pPr>
              <w:jc w:val="center"/>
              <w:rPr>
                <w:sz w:val="18"/>
                <w:szCs w:val="18"/>
              </w:rPr>
            </w:pPr>
            <w:r w:rsidRPr="007263E1">
              <w:rPr>
                <w:sz w:val="18"/>
                <w:szCs w:val="18"/>
              </w:rPr>
              <w:t>38.27</w:t>
            </w:r>
          </w:p>
        </w:tc>
      </w:tr>
      <w:tr w:rsidR="004A0BFE" w:rsidTr="00965DA0">
        <w:trPr>
          <w:jc w:val="center"/>
        </w:trPr>
        <w:tc>
          <w:tcPr>
            <w:tcW w:w="2917" w:type="dxa"/>
            <w:vAlign w:val="center"/>
          </w:tcPr>
          <w:p w:rsidR="004A0BFE" w:rsidRPr="00D8438F" w:rsidRDefault="00D8438F" w:rsidP="00427932">
            <w:pPr>
              <w:jc w:val="center"/>
              <w:rPr>
                <w:sz w:val="18"/>
                <w:szCs w:val="18"/>
              </w:rPr>
            </w:pPr>
            <w:r w:rsidRPr="00D8438F">
              <w:rPr>
                <w:rFonts w:hint="eastAsia"/>
                <w:sz w:val="18"/>
                <w:szCs w:val="18"/>
              </w:rPr>
              <w:t>上海浦东发展银行股份有限公司</w:t>
            </w:r>
          </w:p>
        </w:tc>
        <w:tc>
          <w:tcPr>
            <w:tcW w:w="947" w:type="dxa"/>
            <w:vAlign w:val="center"/>
          </w:tcPr>
          <w:p w:rsidR="004A0BFE" w:rsidRPr="00E9024A" w:rsidRDefault="0097152D" w:rsidP="00427932">
            <w:pPr>
              <w:jc w:val="center"/>
              <w:rPr>
                <w:sz w:val="18"/>
                <w:szCs w:val="18"/>
              </w:rPr>
            </w:pPr>
            <w:r w:rsidRPr="0097152D">
              <w:rPr>
                <w:sz w:val="18"/>
                <w:szCs w:val="18"/>
              </w:rPr>
              <w:t>382</w:t>
            </w:r>
          </w:p>
        </w:tc>
        <w:tc>
          <w:tcPr>
            <w:tcW w:w="947" w:type="dxa"/>
            <w:vAlign w:val="center"/>
          </w:tcPr>
          <w:p w:rsidR="004A0BFE" w:rsidRPr="00E9024A" w:rsidRDefault="00594970" w:rsidP="00427932">
            <w:pPr>
              <w:jc w:val="center"/>
              <w:rPr>
                <w:sz w:val="18"/>
                <w:szCs w:val="18"/>
              </w:rPr>
            </w:pPr>
            <w:r w:rsidRPr="00594970">
              <w:rPr>
                <w:sz w:val="18"/>
                <w:szCs w:val="18"/>
              </w:rPr>
              <w:t>30.23</w:t>
            </w:r>
          </w:p>
        </w:tc>
        <w:tc>
          <w:tcPr>
            <w:tcW w:w="947" w:type="dxa"/>
            <w:vAlign w:val="center"/>
          </w:tcPr>
          <w:p w:rsidR="004A0BFE" w:rsidRPr="00E9024A" w:rsidRDefault="000C0477" w:rsidP="00427932">
            <w:pPr>
              <w:jc w:val="center"/>
              <w:rPr>
                <w:sz w:val="18"/>
                <w:szCs w:val="18"/>
              </w:rPr>
            </w:pPr>
            <w:r w:rsidRPr="000C0477">
              <w:rPr>
                <w:sz w:val="18"/>
                <w:szCs w:val="18"/>
              </w:rPr>
              <w:t>226</w:t>
            </w:r>
          </w:p>
        </w:tc>
        <w:tc>
          <w:tcPr>
            <w:tcW w:w="947" w:type="dxa"/>
            <w:vAlign w:val="center"/>
          </w:tcPr>
          <w:p w:rsidR="004A0BFE" w:rsidRPr="00E9024A" w:rsidRDefault="00C943EA" w:rsidP="00427932">
            <w:pPr>
              <w:jc w:val="center"/>
              <w:rPr>
                <w:sz w:val="18"/>
                <w:szCs w:val="18"/>
              </w:rPr>
            </w:pPr>
            <w:r w:rsidRPr="00C943EA">
              <w:rPr>
                <w:sz w:val="18"/>
                <w:szCs w:val="18"/>
              </w:rPr>
              <w:t>26.39</w:t>
            </w:r>
          </w:p>
        </w:tc>
        <w:tc>
          <w:tcPr>
            <w:tcW w:w="947" w:type="dxa"/>
            <w:vAlign w:val="center"/>
          </w:tcPr>
          <w:p w:rsidR="004A0BFE" w:rsidRPr="00E9024A" w:rsidRDefault="000623B0" w:rsidP="00427932">
            <w:pPr>
              <w:jc w:val="center"/>
              <w:rPr>
                <w:sz w:val="18"/>
                <w:szCs w:val="18"/>
              </w:rPr>
            </w:pPr>
            <w:r w:rsidRPr="000623B0">
              <w:rPr>
                <w:sz w:val="18"/>
                <w:szCs w:val="18"/>
              </w:rPr>
              <w:t>156</w:t>
            </w:r>
          </w:p>
        </w:tc>
        <w:tc>
          <w:tcPr>
            <w:tcW w:w="947" w:type="dxa"/>
            <w:vAlign w:val="center"/>
          </w:tcPr>
          <w:p w:rsidR="004A0BFE" w:rsidRPr="00E9024A" w:rsidRDefault="005F1423" w:rsidP="00427932">
            <w:pPr>
              <w:jc w:val="center"/>
              <w:rPr>
                <w:sz w:val="18"/>
                <w:szCs w:val="18"/>
              </w:rPr>
            </w:pPr>
            <w:r w:rsidRPr="005F1423">
              <w:rPr>
                <w:sz w:val="18"/>
                <w:szCs w:val="18"/>
              </w:rPr>
              <w:t>69.03</w:t>
            </w:r>
          </w:p>
        </w:tc>
        <w:tc>
          <w:tcPr>
            <w:tcW w:w="947" w:type="dxa"/>
            <w:vAlign w:val="center"/>
          </w:tcPr>
          <w:p w:rsidR="004A0BFE" w:rsidRPr="00E9024A" w:rsidRDefault="0037657B" w:rsidP="00427932">
            <w:pPr>
              <w:jc w:val="center"/>
              <w:rPr>
                <w:sz w:val="18"/>
                <w:szCs w:val="18"/>
              </w:rPr>
            </w:pPr>
            <w:r w:rsidRPr="0037657B">
              <w:rPr>
                <w:sz w:val="18"/>
                <w:szCs w:val="18"/>
              </w:rPr>
              <w:t>3.84</w:t>
            </w:r>
          </w:p>
        </w:tc>
        <w:tc>
          <w:tcPr>
            <w:tcW w:w="947" w:type="dxa"/>
            <w:vAlign w:val="center"/>
          </w:tcPr>
          <w:p w:rsidR="004A0BFE" w:rsidRPr="00E9024A" w:rsidRDefault="007263E1" w:rsidP="00427932">
            <w:pPr>
              <w:jc w:val="center"/>
              <w:rPr>
                <w:sz w:val="18"/>
                <w:szCs w:val="18"/>
              </w:rPr>
            </w:pPr>
            <w:r w:rsidRPr="007263E1">
              <w:rPr>
                <w:sz w:val="18"/>
                <w:szCs w:val="18"/>
              </w:rPr>
              <w:t>14.55</w:t>
            </w:r>
          </w:p>
        </w:tc>
      </w:tr>
      <w:tr w:rsidR="004A0BFE" w:rsidTr="00965DA0">
        <w:trPr>
          <w:jc w:val="center"/>
        </w:trPr>
        <w:tc>
          <w:tcPr>
            <w:tcW w:w="2917" w:type="dxa"/>
            <w:vAlign w:val="center"/>
          </w:tcPr>
          <w:p w:rsidR="004A0BFE" w:rsidRPr="00A426E5" w:rsidRDefault="00A426E5" w:rsidP="00427932">
            <w:pPr>
              <w:jc w:val="center"/>
              <w:rPr>
                <w:sz w:val="18"/>
                <w:szCs w:val="18"/>
              </w:rPr>
            </w:pPr>
            <w:r w:rsidRPr="00A426E5">
              <w:rPr>
                <w:rFonts w:hint="eastAsia"/>
                <w:sz w:val="18"/>
                <w:szCs w:val="18"/>
              </w:rPr>
              <w:t>泰康养老保险股份有限公司</w:t>
            </w:r>
          </w:p>
        </w:tc>
        <w:tc>
          <w:tcPr>
            <w:tcW w:w="947" w:type="dxa"/>
            <w:vAlign w:val="center"/>
          </w:tcPr>
          <w:p w:rsidR="004A0BFE" w:rsidRPr="00E9024A" w:rsidRDefault="0097152D" w:rsidP="00427932">
            <w:pPr>
              <w:jc w:val="center"/>
              <w:rPr>
                <w:sz w:val="18"/>
                <w:szCs w:val="18"/>
              </w:rPr>
            </w:pPr>
            <w:r w:rsidRPr="0097152D">
              <w:rPr>
                <w:sz w:val="18"/>
                <w:szCs w:val="18"/>
              </w:rPr>
              <w:t>218</w:t>
            </w:r>
          </w:p>
        </w:tc>
        <w:tc>
          <w:tcPr>
            <w:tcW w:w="947" w:type="dxa"/>
            <w:vAlign w:val="center"/>
          </w:tcPr>
          <w:p w:rsidR="004A0BFE" w:rsidRPr="00E9024A" w:rsidRDefault="00594970" w:rsidP="00427932">
            <w:pPr>
              <w:jc w:val="center"/>
              <w:rPr>
                <w:sz w:val="18"/>
                <w:szCs w:val="18"/>
              </w:rPr>
            </w:pPr>
            <w:r w:rsidRPr="00594970">
              <w:rPr>
                <w:sz w:val="18"/>
                <w:szCs w:val="18"/>
              </w:rPr>
              <w:t>6.39</w:t>
            </w:r>
          </w:p>
        </w:tc>
        <w:tc>
          <w:tcPr>
            <w:tcW w:w="947" w:type="dxa"/>
            <w:vAlign w:val="center"/>
          </w:tcPr>
          <w:p w:rsidR="004A0BFE" w:rsidRPr="00E9024A" w:rsidRDefault="000C0477" w:rsidP="00427932">
            <w:pPr>
              <w:jc w:val="center"/>
              <w:rPr>
                <w:sz w:val="18"/>
                <w:szCs w:val="18"/>
              </w:rPr>
            </w:pPr>
            <w:r w:rsidRPr="000C0477">
              <w:rPr>
                <w:sz w:val="18"/>
                <w:szCs w:val="18"/>
              </w:rPr>
              <w:t>186</w:t>
            </w:r>
          </w:p>
        </w:tc>
        <w:tc>
          <w:tcPr>
            <w:tcW w:w="947" w:type="dxa"/>
            <w:vAlign w:val="center"/>
          </w:tcPr>
          <w:p w:rsidR="004A0BFE" w:rsidRPr="00E9024A" w:rsidRDefault="00C943EA" w:rsidP="00427932">
            <w:pPr>
              <w:jc w:val="center"/>
              <w:rPr>
                <w:sz w:val="18"/>
                <w:szCs w:val="18"/>
              </w:rPr>
            </w:pPr>
            <w:r w:rsidRPr="00C943EA">
              <w:rPr>
                <w:sz w:val="18"/>
                <w:szCs w:val="18"/>
              </w:rPr>
              <w:t>5.41</w:t>
            </w:r>
          </w:p>
        </w:tc>
        <w:tc>
          <w:tcPr>
            <w:tcW w:w="947" w:type="dxa"/>
            <w:vAlign w:val="center"/>
          </w:tcPr>
          <w:p w:rsidR="004A0BFE" w:rsidRPr="00E9024A" w:rsidRDefault="000623B0" w:rsidP="00427932">
            <w:pPr>
              <w:jc w:val="center"/>
              <w:rPr>
                <w:sz w:val="18"/>
                <w:szCs w:val="18"/>
              </w:rPr>
            </w:pPr>
            <w:r w:rsidRPr="000623B0">
              <w:rPr>
                <w:sz w:val="18"/>
                <w:szCs w:val="18"/>
              </w:rPr>
              <w:t>32</w:t>
            </w:r>
          </w:p>
        </w:tc>
        <w:tc>
          <w:tcPr>
            <w:tcW w:w="947" w:type="dxa"/>
            <w:vAlign w:val="center"/>
          </w:tcPr>
          <w:p w:rsidR="004A0BFE" w:rsidRPr="00E9024A" w:rsidRDefault="005F1423" w:rsidP="00427932">
            <w:pPr>
              <w:jc w:val="center"/>
              <w:rPr>
                <w:sz w:val="18"/>
                <w:szCs w:val="18"/>
              </w:rPr>
            </w:pPr>
            <w:r w:rsidRPr="005F1423">
              <w:rPr>
                <w:sz w:val="18"/>
                <w:szCs w:val="18"/>
              </w:rPr>
              <w:t>17.20</w:t>
            </w:r>
          </w:p>
        </w:tc>
        <w:tc>
          <w:tcPr>
            <w:tcW w:w="947" w:type="dxa"/>
            <w:vAlign w:val="center"/>
          </w:tcPr>
          <w:p w:rsidR="004A0BFE" w:rsidRPr="00E9024A" w:rsidRDefault="0037657B" w:rsidP="00427932">
            <w:pPr>
              <w:jc w:val="center"/>
              <w:rPr>
                <w:sz w:val="18"/>
                <w:szCs w:val="18"/>
              </w:rPr>
            </w:pPr>
            <w:r w:rsidRPr="0037657B">
              <w:rPr>
                <w:sz w:val="18"/>
                <w:szCs w:val="18"/>
              </w:rPr>
              <w:t>0.98</w:t>
            </w:r>
          </w:p>
        </w:tc>
        <w:tc>
          <w:tcPr>
            <w:tcW w:w="947" w:type="dxa"/>
            <w:vAlign w:val="center"/>
          </w:tcPr>
          <w:p w:rsidR="004A0BFE" w:rsidRPr="00E9024A" w:rsidRDefault="007263E1" w:rsidP="00427932">
            <w:pPr>
              <w:jc w:val="center"/>
              <w:rPr>
                <w:sz w:val="18"/>
                <w:szCs w:val="18"/>
              </w:rPr>
            </w:pPr>
            <w:r w:rsidRPr="007263E1">
              <w:rPr>
                <w:sz w:val="18"/>
                <w:szCs w:val="18"/>
              </w:rPr>
              <w:t>18</w:t>
            </w:r>
            <w:r w:rsidR="00EF5BEF">
              <w:rPr>
                <w:rFonts w:hint="eastAsia"/>
                <w:sz w:val="18"/>
                <w:szCs w:val="18"/>
              </w:rPr>
              <w:t>.</w:t>
            </w:r>
            <w:r w:rsidRPr="007263E1">
              <w:rPr>
                <w:sz w:val="18"/>
                <w:szCs w:val="18"/>
              </w:rPr>
              <w:t>11</w:t>
            </w:r>
          </w:p>
        </w:tc>
      </w:tr>
      <w:tr w:rsidR="004A0BFE" w:rsidTr="00965DA0">
        <w:trPr>
          <w:jc w:val="center"/>
        </w:trPr>
        <w:tc>
          <w:tcPr>
            <w:tcW w:w="2917" w:type="dxa"/>
            <w:vAlign w:val="center"/>
          </w:tcPr>
          <w:p w:rsidR="004A0BFE" w:rsidRPr="008E5C67" w:rsidRDefault="008E5C67" w:rsidP="008E5C67">
            <w:pPr>
              <w:jc w:val="center"/>
              <w:rPr>
                <w:sz w:val="18"/>
                <w:szCs w:val="18"/>
              </w:rPr>
            </w:pPr>
            <w:r w:rsidRPr="008E5C67">
              <w:rPr>
                <w:rFonts w:hint="eastAsia"/>
                <w:sz w:val="18"/>
                <w:szCs w:val="18"/>
              </w:rPr>
              <w:t>中信信托有限责任公司</w:t>
            </w:r>
          </w:p>
        </w:tc>
        <w:tc>
          <w:tcPr>
            <w:tcW w:w="947" w:type="dxa"/>
            <w:vAlign w:val="center"/>
          </w:tcPr>
          <w:p w:rsidR="004A0BFE" w:rsidRPr="00E9024A" w:rsidRDefault="0097152D" w:rsidP="00427932">
            <w:pPr>
              <w:jc w:val="center"/>
              <w:rPr>
                <w:sz w:val="18"/>
                <w:szCs w:val="18"/>
              </w:rPr>
            </w:pPr>
            <w:r w:rsidRPr="0097152D">
              <w:rPr>
                <w:sz w:val="18"/>
                <w:szCs w:val="18"/>
              </w:rPr>
              <w:t>262</w:t>
            </w:r>
          </w:p>
        </w:tc>
        <w:tc>
          <w:tcPr>
            <w:tcW w:w="947" w:type="dxa"/>
            <w:vAlign w:val="center"/>
          </w:tcPr>
          <w:p w:rsidR="004A0BFE" w:rsidRPr="00E9024A" w:rsidRDefault="00594970" w:rsidP="00427932">
            <w:pPr>
              <w:jc w:val="center"/>
              <w:rPr>
                <w:sz w:val="18"/>
                <w:szCs w:val="18"/>
              </w:rPr>
            </w:pPr>
            <w:r w:rsidRPr="00594970">
              <w:rPr>
                <w:sz w:val="18"/>
                <w:szCs w:val="18"/>
              </w:rPr>
              <w:t>5.86</w:t>
            </w:r>
          </w:p>
        </w:tc>
        <w:tc>
          <w:tcPr>
            <w:tcW w:w="947" w:type="dxa"/>
            <w:vAlign w:val="center"/>
          </w:tcPr>
          <w:p w:rsidR="004A0BFE" w:rsidRPr="00E9024A" w:rsidRDefault="000C0477" w:rsidP="00427932">
            <w:pPr>
              <w:jc w:val="center"/>
              <w:rPr>
                <w:sz w:val="18"/>
                <w:szCs w:val="18"/>
              </w:rPr>
            </w:pPr>
            <w:r w:rsidRPr="000C0477">
              <w:rPr>
                <w:sz w:val="18"/>
                <w:szCs w:val="18"/>
              </w:rPr>
              <w:t>175</w:t>
            </w:r>
          </w:p>
        </w:tc>
        <w:tc>
          <w:tcPr>
            <w:tcW w:w="947" w:type="dxa"/>
            <w:vAlign w:val="center"/>
          </w:tcPr>
          <w:p w:rsidR="004A0BFE" w:rsidRPr="00E9024A" w:rsidRDefault="00C943EA" w:rsidP="00427932">
            <w:pPr>
              <w:jc w:val="center"/>
              <w:rPr>
                <w:sz w:val="18"/>
                <w:szCs w:val="18"/>
              </w:rPr>
            </w:pPr>
            <w:r w:rsidRPr="00C943EA">
              <w:rPr>
                <w:sz w:val="18"/>
                <w:szCs w:val="18"/>
              </w:rPr>
              <w:t>5.11</w:t>
            </w:r>
          </w:p>
        </w:tc>
        <w:tc>
          <w:tcPr>
            <w:tcW w:w="947" w:type="dxa"/>
            <w:vAlign w:val="center"/>
          </w:tcPr>
          <w:p w:rsidR="004A0BFE" w:rsidRPr="00E9024A" w:rsidRDefault="000623B0" w:rsidP="00427932">
            <w:pPr>
              <w:jc w:val="center"/>
              <w:rPr>
                <w:sz w:val="18"/>
                <w:szCs w:val="18"/>
              </w:rPr>
            </w:pPr>
            <w:r w:rsidRPr="000623B0">
              <w:rPr>
                <w:sz w:val="18"/>
                <w:szCs w:val="18"/>
              </w:rPr>
              <w:t>87</w:t>
            </w:r>
          </w:p>
        </w:tc>
        <w:tc>
          <w:tcPr>
            <w:tcW w:w="947" w:type="dxa"/>
            <w:vAlign w:val="center"/>
          </w:tcPr>
          <w:p w:rsidR="004A0BFE" w:rsidRPr="00E9024A" w:rsidRDefault="005F1423" w:rsidP="00427932">
            <w:pPr>
              <w:jc w:val="center"/>
              <w:rPr>
                <w:sz w:val="18"/>
                <w:szCs w:val="18"/>
              </w:rPr>
            </w:pPr>
            <w:r w:rsidRPr="005F1423">
              <w:rPr>
                <w:sz w:val="18"/>
                <w:szCs w:val="18"/>
              </w:rPr>
              <w:t>49.71</w:t>
            </w:r>
          </w:p>
        </w:tc>
        <w:tc>
          <w:tcPr>
            <w:tcW w:w="947" w:type="dxa"/>
            <w:vAlign w:val="center"/>
          </w:tcPr>
          <w:p w:rsidR="004A0BFE" w:rsidRPr="00E9024A" w:rsidRDefault="0037657B" w:rsidP="00427932">
            <w:pPr>
              <w:jc w:val="center"/>
              <w:rPr>
                <w:sz w:val="18"/>
                <w:szCs w:val="18"/>
              </w:rPr>
            </w:pPr>
            <w:r w:rsidRPr="0037657B">
              <w:rPr>
                <w:sz w:val="18"/>
                <w:szCs w:val="18"/>
              </w:rPr>
              <w:t>0.75</w:t>
            </w:r>
          </w:p>
        </w:tc>
        <w:tc>
          <w:tcPr>
            <w:tcW w:w="947" w:type="dxa"/>
            <w:vAlign w:val="center"/>
          </w:tcPr>
          <w:p w:rsidR="004A0BFE" w:rsidRPr="00E9024A" w:rsidRDefault="00563F30" w:rsidP="00427932">
            <w:pPr>
              <w:jc w:val="center"/>
              <w:rPr>
                <w:sz w:val="18"/>
                <w:szCs w:val="18"/>
              </w:rPr>
            </w:pPr>
            <w:r w:rsidRPr="007263E1">
              <w:rPr>
                <w:sz w:val="18"/>
                <w:szCs w:val="18"/>
              </w:rPr>
              <w:t>14.68</w:t>
            </w:r>
          </w:p>
        </w:tc>
      </w:tr>
      <w:tr w:rsidR="008E5C67" w:rsidTr="00965DA0">
        <w:trPr>
          <w:jc w:val="center"/>
        </w:trPr>
        <w:tc>
          <w:tcPr>
            <w:tcW w:w="2917" w:type="dxa"/>
            <w:vAlign w:val="center"/>
          </w:tcPr>
          <w:p w:rsidR="008E5C67" w:rsidRDefault="008E5C67" w:rsidP="00427932">
            <w:pPr>
              <w:jc w:val="center"/>
              <w:rPr>
                <w:sz w:val="18"/>
                <w:szCs w:val="18"/>
              </w:rPr>
            </w:pPr>
            <w:r w:rsidRPr="008E5C67">
              <w:rPr>
                <w:rFonts w:hint="eastAsia"/>
                <w:sz w:val="18"/>
                <w:szCs w:val="18"/>
              </w:rPr>
              <w:t>中国民生银行股份有限公司</w:t>
            </w:r>
          </w:p>
        </w:tc>
        <w:tc>
          <w:tcPr>
            <w:tcW w:w="947" w:type="dxa"/>
            <w:vAlign w:val="center"/>
          </w:tcPr>
          <w:p w:rsidR="008E5C67" w:rsidRPr="00E9024A" w:rsidRDefault="0097152D" w:rsidP="00427932">
            <w:pPr>
              <w:jc w:val="center"/>
              <w:rPr>
                <w:sz w:val="18"/>
                <w:szCs w:val="18"/>
              </w:rPr>
            </w:pPr>
            <w:r w:rsidRPr="0097152D">
              <w:rPr>
                <w:sz w:val="18"/>
                <w:szCs w:val="18"/>
              </w:rPr>
              <w:t>203</w:t>
            </w:r>
          </w:p>
        </w:tc>
        <w:tc>
          <w:tcPr>
            <w:tcW w:w="947" w:type="dxa"/>
            <w:vAlign w:val="center"/>
          </w:tcPr>
          <w:p w:rsidR="008E5C67" w:rsidRPr="00E9024A" w:rsidRDefault="00594970" w:rsidP="00427932">
            <w:pPr>
              <w:jc w:val="center"/>
              <w:rPr>
                <w:sz w:val="18"/>
                <w:szCs w:val="18"/>
              </w:rPr>
            </w:pPr>
            <w:r w:rsidRPr="00594970">
              <w:rPr>
                <w:sz w:val="18"/>
                <w:szCs w:val="18"/>
              </w:rPr>
              <w:t>10.67</w:t>
            </w:r>
          </w:p>
        </w:tc>
        <w:tc>
          <w:tcPr>
            <w:tcW w:w="947" w:type="dxa"/>
            <w:vAlign w:val="center"/>
          </w:tcPr>
          <w:p w:rsidR="008E5C67" w:rsidRPr="00E9024A" w:rsidRDefault="000C0477" w:rsidP="00427932">
            <w:pPr>
              <w:jc w:val="center"/>
              <w:rPr>
                <w:sz w:val="18"/>
                <w:szCs w:val="18"/>
              </w:rPr>
            </w:pPr>
            <w:r w:rsidRPr="000C0477">
              <w:rPr>
                <w:sz w:val="18"/>
                <w:szCs w:val="18"/>
              </w:rPr>
              <w:t>107</w:t>
            </w:r>
          </w:p>
        </w:tc>
        <w:tc>
          <w:tcPr>
            <w:tcW w:w="947" w:type="dxa"/>
            <w:vAlign w:val="center"/>
          </w:tcPr>
          <w:p w:rsidR="008E5C67" w:rsidRPr="00E9024A" w:rsidRDefault="00C943EA" w:rsidP="00427932">
            <w:pPr>
              <w:jc w:val="center"/>
              <w:rPr>
                <w:sz w:val="18"/>
                <w:szCs w:val="18"/>
              </w:rPr>
            </w:pPr>
            <w:r w:rsidRPr="00C943EA">
              <w:rPr>
                <w:sz w:val="18"/>
                <w:szCs w:val="18"/>
              </w:rPr>
              <w:t>6.15</w:t>
            </w:r>
          </w:p>
        </w:tc>
        <w:tc>
          <w:tcPr>
            <w:tcW w:w="947" w:type="dxa"/>
            <w:vAlign w:val="center"/>
          </w:tcPr>
          <w:p w:rsidR="008E5C67" w:rsidRPr="00E9024A" w:rsidRDefault="000623B0" w:rsidP="00427932">
            <w:pPr>
              <w:jc w:val="center"/>
              <w:rPr>
                <w:sz w:val="18"/>
                <w:szCs w:val="18"/>
              </w:rPr>
            </w:pPr>
            <w:r w:rsidRPr="000623B0">
              <w:rPr>
                <w:sz w:val="18"/>
                <w:szCs w:val="18"/>
              </w:rPr>
              <w:t>96</w:t>
            </w:r>
          </w:p>
        </w:tc>
        <w:tc>
          <w:tcPr>
            <w:tcW w:w="947" w:type="dxa"/>
            <w:vAlign w:val="center"/>
          </w:tcPr>
          <w:p w:rsidR="008E5C67" w:rsidRPr="00E9024A" w:rsidRDefault="005F1423" w:rsidP="00427932">
            <w:pPr>
              <w:jc w:val="center"/>
              <w:rPr>
                <w:sz w:val="18"/>
                <w:szCs w:val="18"/>
              </w:rPr>
            </w:pPr>
            <w:r w:rsidRPr="005F1423">
              <w:rPr>
                <w:sz w:val="18"/>
                <w:szCs w:val="18"/>
              </w:rPr>
              <w:t>89.72</w:t>
            </w:r>
          </w:p>
        </w:tc>
        <w:tc>
          <w:tcPr>
            <w:tcW w:w="947" w:type="dxa"/>
            <w:vAlign w:val="center"/>
          </w:tcPr>
          <w:p w:rsidR="008E5C67" w:rsidRPr="00E9024A" w:rsidRDefault="0037657B" w:rsidP="00427932">
            <w:pPr>
              <w:jc w:val="center"/>
              <w:rPr>
                <w:sz w:val="18"/>
                <w:szCs w:val="18"/>
              </w:rPr>
            </w:pPr>
            <w:r w:rsidRPr="0037657B">
              <w:rPr>
                <w:sz w:val="18"/>
                <w:szCs w:val="18"/>
              </w:rPr>
              <w:t>4.52</w:t>
            </w:r>
          </w:p>
        </w:tc>
        <w:tc>
          <w:tcPr>
            <w:tcW w:w="947" w:type="dxa"/>
            <w:vAlign w:val="center"/>
          </w:tcPr>
          <w:p w:rsidR="008E5C67" w:rsidRPr="00E9024A" w:rsidRDefault="00563F30" w:rsidP="00427932">
            <w:pPr>
              <w:jc w:val="center"/>
              <w:rPr>
                <w:sz w:val="18"/>
                <w:szCs w:val="18"/>
              </w:rPr>
            </w:pPr>
            <w:r w:rsidRPr="007263E1">
              <w:rPr>
                <w:sz w:val="18"/>
                <w:szCs w:val="18"/>
              </w:rPr>
              <w:t>73.50</w:t>
            </w:r>
          </w:p>
        </w:tc>
      </w:tr>
      <w:tr w:rsidR="008E5C67" w:rsidTr="00965DA0">
        <w:trPr>
          <w:jc w:val="center"/>
        </w:trPr>
        <w:tc>
          <w:tcPr>
            <w:tcW w:w="2917" w:type="dxa"/>
            <w:vAlign w:val="center"/>
          </w:tcPr>
          <w:p w:rsidR="008E5C67" w:rsidRDefault="008E5C67" w:rsidP="008E5C67">
            <w:pPr>
              <w:jc w:val="center"/>
              <w:rPr>
                <w:sz w:val="18"/>
                <w:szCs w:val="18"/>
              </w:rPr>
            </w:pPr>
            <w:r w:rsidRPr="008E5C67">
              <w:rPr>
                <w:rFonts w:hint="eastAsia"/>
                <w:sz w:val="18"/>
                <w:szCs w:val="18"/>
              </w:rPr>
              <w:t>新华人寿保险股份有限公司</w:t>
            </w:r>
          </w:p>
        </w:tc>
        <w:tc>
          <w:tcPr>
            <w:tcW w:w="947" w:type="dxa"/>
            <w:vAlign w:val="center"/>
          </w:tcPr>
          <w:p w:rsidR="008E5C67" w:rsidRPr="00E9024A" w:rsidRDefault="0097152D" w:rsidP="00427932">
            <w:pPr>
              <w:jc w:val="center"/>
              <w:rPr>
                <w:sz w:val="18"/>
                <w:szCs w:val="18"/>
              </w:rPr>
            </w:pPr>
            <w:r w:rsidRPr="0097152D">
              <w:rPr>
                <w:sz w:val="18"/>
                <w:szCs w:val="18"/>
              </w:rPr>
              <w:t>103</w:t>
            </w:r>
          </w:p>
        </w:tc>
        <w:tc>
          <w:tcPr>
            <w:tcW w:w="947" w:type="dxa"/>
            <w:vAlign w:val="center"/>
          </w:tcPr>
          <w:p w:rsidR="008E5C67" w:rsidRPr="00E9024A" w:rsidRDefault="00594970" w:rsidP="00427932">
            <w:pPr>
              <w:jc w:val="center"/>
              <w:rPr>
                <w:sz w:val="18"/>
                <w:szCs w:val="18"/>
              </w:rPr>
            </w:pPr>
            <w:r w:rsidRPr="00594970">
              <w:rPr>
                <w:sz w:val="18"/>
                <w:szCs w:val="18"/>
              </w:rPr>
              <w:t>1.45</w:t>
            </w:r>
          </w:p>
        </w:tc>
        <w:tc>
          <w:tcPr>
            <w:tcW w:w="947" w:type="dxa"/>
            <w:vAlign w:val="center"/>
          </w:tcPr>
          <w:p w:rsidR="008E5C67" w:rsidRPr="00E9024A" w:rsidRDefault="000C0477" w:rsidP="00427932">
            <w:pPr>
              <w:jc w:val="center"/>
              <w:rPr>
                <w:sz w:val="18"/>
                <w:szCs w:val="18"/>
              </w:rPr>
            </w:pPr>
            <w:r w:rsidRPr="000C0477">
              <w:rPr>
                <w:sz w:val="18"/>
                <w:szCs w:val="18"/>
              </w:rPr>
              <w:t>106</w:t>
            </w:r>
          </w:p>
        </w:tc>
        <w:tc>
          <w:tcPr>
            <w:tcW w:w="947" w:type="dxa"/>
            <w:vAlign w:val="center"/>
          </w:tcPr>
          <w:p w:rsidR="008E5C67" w:rsidRPr="00E9024A" w:rsidRDefault="00C943EA" w:rsidP="00427932">
            <w:pPr>
              <w:jc w:val="center"/>
              <w:rPr>
                <w:sz w:val="18"/>
                <w:szCs w:val="18"/>
              </w:rPr>
            </w:pPr>
            <w:r w:rsidRPr="00C943EA">
              <w:rPr>
                <w:sz w:val="18"/>
                <w:szCs w:val="18"/>
              </w:rPr>
              <w:t>1.90</w:t>
            </w:r>
          </w:p>
        </w:tc>
        <w:tc>
          <w:tcPr>
            <w:tcW w:w="947" w:type="dxa"/>
            <w:vAlign w:val="center"/>
          </w:tcPr>
          <w:p w:rsidR="008E5C67" w:rsidRPr="00E9024A" w:rsidRDefault="000623B0" w:rsidP="00427932">
            <w:pPr>
              <w:jc w:val="center"/>
              <w:rPr>
                <w:sz w:val="18"/>
                <w:szCs w:val="18"/>
              </w:rPr>
            </w:pPr>
            <w:r w:rsidRPr="000623B0">
              <w:rPr>
                <w:sz w:val="18"/>
                <w:szCs w:val="18"/>
              </w:rPr>
              <w:t>-3</w:t>
            </w:r>
          </w:p>
        </w:tc>
        <w:tc>
          <w:tcPr>
            <w:tcW w:w="947" w:type="dxa"/>
            <w:vAlign w:val="center"/>
          </w:tcPr>
          <w:p w:rsidR="008E5C67" w:rsidRPr="00E9024A" w:rsidRDefault="005F1423" w:rsidP="00427932">
            <w:pPr>
              <w:jc w:val="center"/>
              <w:rPr>
                <w:sz w:val="18"/>
                <w:szCs w:val="18"/>
              </w:rPr>
            </w:pPr>
            <w:r w:rsidRPr="005F1423">
              <w:rPr>
                <w:sz w:val="18"/>
                <w:szCs w:val="18"/>
              </w:rPr>
              <w:t>-2.83</w:t>
            </w:r>
          </w:p>
        </w:tc>
        <w:tc>
          <w:tcPr>
            <w:tcW w:w="947" w:type="dxa"/>
            <w:vAlign w:val="center"/>
          </w:tcPr>
          <w:p w:rsidR="008E5C67" w:rsidRPr="00E9024A" w:rsidRDefault="0037657B" w:rsidP="00427932">
            <w:pPr>
              <w:jc w:val="center"/>
              <w:rPr>
                <w:sz w:val="18"/>
                <w:szCs w:val="18"/>
              </w:rPr>
            </w:pPr>
            <w:r w:rsidRPr="0037657B">
              <w:rPr>
                <w:sz w:val="18"/>
                <w:szCs w:val="18"/>
              </w:rPr>
              <w:t>-0.45</w:t>
            </w:r>
          </w:p>
        </w:tc>
        <w:tc>
          <w:tcPr>
            <w:tcW w:w="947" w:type="dxa"/>
            <w:vAlign w:val="center"/>
          </w:tcPr>
          <w:p w:rsidR="008E5C67" w:rsidRPr="00E9024A" w:rsidRDefault="00563F30" w:rsidP="00427932">
            <w:pPr>
              <w:jc w:val="center"/>
              <w:rPr>
                <w:sz w:val="18"/>
                <w:szCs w:val="18"/>
              </w:rPr>
            </w:pPr>
            <w:r w:rsidRPr="007263E1">
              <w:rPr>
                <w:sz w:val="18"/>
                <w:szCs w:val="18"/>
              </w:rPr>
              <w:t>-23.68</w:t>
            </w:r>
          </w:p>
        </w:tc>
      </w:tr>
      <w:tr w:rsidR="008E5C67" w:rsidTr="00965DA0">
        <w:trPr>
          <w:jc w:val="center"/>
        </w:trPr>
        <w:tc>
          <w:tcPr>
            <w:tcW w:w="2917" w:type="dxa"/>
            <w:vAlign w:val="center"/>
          </w:tcPr>
          <w:p w:rsidR="008E5C67" w:rsidRDefault="008E5C67" w:rsidP="00427932">
            <w:pPr>
              <w:jc w:val="center"/>
              <w:rPr>
                <w:sz w:val="18"/>
                <w:szCs w:val="18"/>
              </w:rPr>
            </w:pPr>
            <w:r w:rsidRPr="008E5C67">
              <w:rPr>
                <w:rFonts w:hint="eastAsia"/>
                <w:sz w:val="18"/>
                <w:szCs w:val="18"/>
              </w:rPr>
              <w:t>总计</w:t>
            </w:r>
          </w:p>
        </w:tc>
        <w:tc>
          <w:tcPr>
            <w:tcW w:w="947" w:type="dxa"/>
            <w:vAlign w:val="center"/>
          </w:tcPr>
          <w:p w:rsidR="008E5C67" w:rsidRPr="00E9024A" w:rsidRDefault="0097152D" w:rsidP="00427932">
            <w:pPr>
              <w:jc w:val="center"/>
              <w:rPr>
                <w:sz w:val="18"/>
                <w:szCs w:val="18"/>
              </w:rPr>
            </w:pPr>
            <w:r w:rsidRPr="0097152D">
              <w:rPr>
                <w:sz w:val="18"/>
                <w:szCs w:val="18"/>
              </w:rPr>
              <w:t>44943</w:t>
            </w:r>
          </w:p>
        </w:tc>
        <w:tc>
          <w:tcPr>
            <w:tcW w:w="947" w:type="dxa"/>
            <w:vAlign w:val="center"/>
          </w:tcPr>
          <w:p w:rsidR="008E5C67" w:rsidRPr="00E9024A" w:rsidRDefault="00594970" w:rsidP="00427932">
            <w:pPr>
              <w:jc w:val="center"/>
              <w:rPr>
                <w:sz w:val="18"/>
                <w:szCs w:val="18"/>
              </w:rPr>
            </w:pPr>
            <w:r w:rsidRPr="00594970">
              <w:rPr>
                <w:sz w:val="18"/>
                <w:szCs w:val="18"/>
              </w:rPr>
              <w:t>1576.53</w:t>
            </w:r>
          </w:p>
        </w:tc>
        <w:tc>
          <w:tcPr>
            <w:tcW w:w="947" w:type="dxa"/>
            <w:vAlign w:val="center"/>
          </w:tcPr>
          <w:p w:rsidR="008E5C67" w:rsidRPr="00E9024A" w:rsidRDefault="000C0477" w:rsidP="00427932">
            <w:pPr>
              <w:jc w:val="center"/>
              <w:rPr>
                <w:sz w:val="18"/>
                <w:szCs w:val="18"/>
              </w:rPr>
            </w:pPr>
            <w:r w:rsidRPr="000C0477">
              <w:rPr>
                <w:sz w:val="18"/>
                <w:szCs w:val="18"/>
              </w:rPr>
              <w:t>37053</w:t>
            </w:r>
          </w:p>
        </w:tc>
        <w:tc>
          <w:tcPr>
            <w:tcW w:w="947" w:type="dxa"/>
            <w:vAlign w:val="center"/>
          </w:tcPr>
          <w:p w:rsidR="008E5C67" w:rsidRPr="00E9024A" w:rsidRDefault="00C943EA" w:rsidP="00427932">
            <w:pPr>
              <w:jc w:val="center"/>
              <w:rPr>
                <w:sz w:val="18"/>
                <w:szCs w:val="18"/>
              </w:rPr>
            </w:pPr>
            <w:r w:rsidRPr="00C943EA">
              <w:rPr>
                <w:sz w:val="18"/>
                <w:szCs w:val="18"/>
              </w:rPr>
              <w:t>1334.58</w:t>
            </w:r>
          </w:p>
        </w:tc>
        <w:tc>
          <w:tcPr>
            <w:tcW w:w="947" w:type="dxa"/>
            <w:vAlign w:val="center"/>
          </w:tcPr>
          <w:p w:rsidR="008E5C67" w:rsidRPr="00E9024A" w:rsidRDefault="000623B0" w:rsidP="00427932">
            <w:pPr>
              <w:jc w:val="center"/>
              <w:rPr>
                <w:sz w:val="18"/>
                <w:szCs w:val="18"/>
              </w:rPr>
            </w:pPr>
            <w:r w:rsidRPr="000623B0">
              <w:rPr>
                <w:sz w:val="18"/>
                <w:szCs w:val="18"/>
              </w:rPr>
              <w:t>7890</w:t>
            </w:r>
          </w:p>
        </w:tc>
        <w:tc>
          <w:tcPr>
            <w:tcW w:w="947" w:type="dxa"/>
            <w:vAlign w:val="center"/>
          </w:tcPr>
          <w:p w:rsidR="008E5C67" w:rsidRPr="00E9024A" w:rsidRDefault="005F1423" w:rsidP="00427932">
            <w:pPr>
              <w:jc w:val="center"/>
              <w:rPr>
                <w:sz w:val="18"/>
                <w:szCs w:val="18"/>
              </w:rPr>
            </w:pPr>
            <w:r w:rsidRPr="005F1423">
              <w:rPr>
                <w:sz w:val="18"/>
                <w:szCs w:val="18"/>
              </w:rPr>
              <w:t>21.29</w:t>
            </w:r>
          </w:p>
        </w:tc>
        <w:tc>
          <w:tcPr>
            <w:tcW w:w="947" w:type="dxa"/>
            <w:vAlign w:val="center"/>
          </w:tcPr>
          <w:p w:rsidR="008E5C67" w:rsidRPr="00E9024A" w:rsidRDefault="0037657B" w:rsidP="00427932">
            <w:pPr>
              <w:jc w:val="center"/>
              <w:rPr>
                <w:sz w:val="18"/>
                <w:szCs w:val="18"/>
              </w:rPr>
            </w:pPr>
            <w:r w:rsidRPr="0037657B">
              <w:rPr>
                <w:sz w:val="18"/>
                <w:szCs w:val="18"/>
              </w:rPr>
              <w:t>241.95</w:t>
            </w:r>
          </w:p>
        </w:tc>
        <w:tc>
          <w:tcPr>
            <w:tcW w:w="947" w:type="dxa"/>
            <w:vAlign w:val="center"/>
          </w:tcPr>
          <w:p w:rsidR="008E5C67" w:rsidRPr="00E9024A" w:rsidRDefault="00563F30" w:rsidP="00427932">
            <w:pPr>
              <w:jc w:val="center"/>
              <w:rPr>
                <w:sz w:val="18"/>
                <w:szCs w:val="18"/>
              </w:rPr>
            </w:pPr>
            <w:r w:rsidRPr="007263E1">
              <w:rPr>
                <w:sz w:val="18"/>
                <w:szCs w:val="18"/>
              </w:rPr>
              <w:t>18.13</w:t>
            </w:r>
          </w:p>
        </w:tc>
      </w:tr>
    </w:tbl>
    <w:p w:rsidR="006C5B99" w:rsidRPr="006C5B99" w:rsidRDefault="006C5B99" w:rsidP="006C5B99">
      <w:pPr>
        <w:rPr>
          <w:rFonts w:hint="eastAsia"/>
          <w:sz w:val="18"/>
          <w:szCs w:val="18"/>
        </w:rPr>
      </w:pPr>
      <w:r w:rsidRPr="006C5B99">
        <w:rPr>
          <w:rFonts w:hint="eastAsia"/>
          <w:sz w:val="18"/>
          <w:szCs w:val="18"/>
        </w:rPr>
        <w:t>资料来源：由人力资源和社会保障部提供。</w:t>
      </w:r>
    </w:p>
    <w:p w:rsidR="006C5B99" w:rsidRPr="006C5B99" w:rsidRDefault="006C5B99" w:rsidP="006C5B99">
      <w:pPr>
        <w:rPr>
          <w:sz w:val="18"/>
          <w:szCs w:val="18"/>
        </w:rPr>
      </w:pPr>
    </w:p>
    <w:p w:rsidR="006C5B99" w:rsidRDefault="006C5B99" w:rsidP="006C5B99">
      <w:pPr>
        <w:rPr>
          <w:rFonts w:hint="eastAsia"/>
        </w:rPr>
      </w:pPr>
      <w:r>
        <w:rPr>
          <w:rFonts w:hint="eastAsia"/>
        </w:rPr>
        <w:t>四、</w:t>
      </w:r>
      <w:r>
        <w:rPr>
          <w:rFonts w:hint="eastAsia"/>
        </w:rPr>
        <w:t>2011</w:t>
      </w:r>
      <w:r>
        <w:rPr>
          <w:rFonts w:hint="eastAsia"/>
        </w:rPr>
        <w:t>年企业年金基金托管市场分析</w:t>
      </w:r>
    </w:p>
    <w:p w:rsidR="006C5B99" w:rsidRDefault="006C5B99" w:rsidP="006C5B99">
      <w:pPr>
        <w:rPr>
          <w:rFonts w:hint="eastAsia"/>
        </w:rPr>
      </w:pPr>
      <w:r>
        <w:rPr>
          <w:rFonts w:hint="eastAsia"/>
        </w:rPr>
        <w:t xml:space="preserve">  </w:t>
      </w:r>
      <w:r>
        <w:rPr>
          <w:rFonts w:hint="eastAsia"/>
        </w:rPr>
        <w:t>（一）市场份额</w:t>
      </w:r>
    </w:p>
    <w:p w:rsidR="004C64E0" w:rsidRPr="00D86CF8" w:rsidRDefault="006C5B99" w:rsidP="006C5B99">
      <w:pPr>
        <w:rPr>
          <w:rFonts w:hint="eastAsia"/>
        </w:rPr>
      </w:pPr>
      <w:r>
        <w:rPr>
          <w:rFonts w:hint="eastAsia"/>
        </w:rPr>
        <w:t xml:space="preserve">    2011</w:t>
      </w:r>
      <w:r>
        <w:rPr>
          <w:rFonts w:hint="eastAsia"/>
        </w:rPr>
        <w:t>年共有</w:t>
      </w:r>
      <w:r>
        <w:rPr>
          <w:rFonts w:hint="eastAsia"/>
        </w:rPr>
        <w:t>1O</w:t>
      </w:r>
      <w:r>
        <w:rPr>
          <w:rFonts w:hint="eastAsia"/>
        </w:rPr>
        <w:t>家金融机构对企业年金基金提供托管服务，全部托管金额为</w:t>
      </w:r>
      <w:r>
        <w:rPr>
          <w:rFonts w:hint="eastAsia"/>
        </w:rPr>
        <w:t>3570.34</w:t>
      </w:r>
      <w:r>
        <w:rPr>
          <w:rFonts w:hint="eastAsia"/>
        </w:rPr>
        <w:t>亿元，除</w:t>
      </w:r>
      <w:r>
        <w:rPr>
          <w:rFonts w:hint="eastAsia"/>
        </w:rPr>
        <w:t>1</w:t>
      </w:r>
      <w:r>
        <w:rPr>
          <w:rFonts w:hint="eastAsia"/>
        </w:rPr>
        <w:t>家金融机构取得较多企业年金基金托管业务外，其余</w:t>
      </w:r>
      <w:r>
        <w:rPr>
          <w:rFonts w:hint="eastAsia"/>
        </w:rPr>
        <w:t>9</w:t>
      </w:r>
      <w:r>
        <w:rPr>
          <w:rFonts w:hint="eastAsia"/>
        </w:rPr>
        <w:t>家金融机构获得的托管业务较为均衡。具体来看，排在第</w:t>
      </w:r>
      <w:r>
        <w:rPr>
          <w:rFonts w:hint="eastAsia"/>
        </w:rPr>
        <w:t>1</w:t>
      </w:r>
      <w:r>
        <w:rPr>
          <w:rFonts w:hint="eastAsia"/>
        </w:rPr>
        <w:t>位的中国工商银行股份有限公司获得的基金额高达</w:t>
      </w:r>
      <w:r>
        <w:rPr>
          <w:rFonts w:hint="eastAsia"/>
        </w:rPr>
        <w:t>1474.02</w:t>
      </w:r>
      <w:r>
        <w:rPr>
          <w:rFonts w:hint="eastAsia"/>
        </w:rPr>
        <w:t>亿元，占全部托管基金额的</w:t>
      </w:r>
      <w:r>
        <w:rPr>
          <w:rFonts w:hint="eastAsia"/>
        </w:rPr>
        <w:t>41%</w:t>
      </w:r>
      <w:r>
        <w:rPr>
          <w:rFonts w:hint="eastAsia"/>
        </w:rPr>
        <w:t>，优势特别明显；排在第</w:t>
      </w:r>
      <w:r>
        <w:rPr>
          <w:rFonts w:hint="eastAsia"/>
        </w:rPr>
        <w:t>2</w:t>
      </w:r>
      <w:r>
        <w:rPr>
          <w:rFonts w:hint="eastAsia"/>
        </w:rPr>
        <w:t>位的中国建设银行股份有限公司也取得了较大的市场份额，即得到的企业年金基金额为</w:t>
      </w:r>
      <w:r>
        <w:rPr>
          <w:rFonts w:hint="eastAsia"/>
        </w:rPr>
        <w:t>481.82</w:t>
      </w:r>
      <w:r>
        <w:rPr>
          <w:rFonts w:hint="eastAsia"/>
        </w:rPr>
        <w:t>亿元，占有</w:t>
      </w:r>
      <w:r>
        <w:rPr>
          <w:rFonts w:hint="eastAsia"/>
        </w:rPr>
        <w:t>14%</w:t>
      </w:r>
      <w:r>
        <w:rPr>
          <w:rFonts w:hint="eastAsia"/>
        </w:rPr>
        <w:t>的市场份额；排在第</w:t>
      </w:r>
      <w:r>
        <w:rPr>
          <w:rFonts w:hint="eastAsia"/>
        </w:rPr>
        <w:t>3</w:t>
      </w:r>
      <w:r>
        <w:rPr>
          <w:rFonts w:hint="eastAsia"/>
        </w:rPr>
        <w:t>到</w:t>
      </w:r>
      <w:r>
        <w:rPr>
          <w:rFonts w:hint="eastAsia"/>
        </w:rPr>
        <w:t>5</w:t>
      </w:r>
      <w:r>
        <w:rPr>
          <w:rFonts w:hint="eastAsia"/>
        </w:rPr>
        <w:t>位的中国银行股份有限公司、招商银行股份有限公司和交通银行股份有限公司获得的基金额分别为</w:t>
      </w:r>
      <w:r>
        <w:rPr>
          <w:rFonts w:hint="eastAsia"/>
        </w:rPr>
        <w:t>325.00</w:t>
      </w:r>
      <w:r>
        <w:rPr>
          <w:rFonts w:hint="eastAsia"/>
        </w:rPr>
        <w:t>亿元、</w:t>
      </w:r>
      <w:r>
        <w:rPr>
          <w:rFonts w:hint="eastAsia"/>
        </w:rPr>
        <w:t>316.18</w:t>
      </w:r>
      <w:r>
        <w:rPr>
          <w:rFonts w:hint="eastAsia"/>
        </w:rPr>
        <w:t>亿元和</w:t>
      </w:r>
      <w:r>
        <w:rPr>
          <w:rFonts w:hint="eastAsia"/>
        </w:rPr>
        <w:t>308.29</w:t>
      </w:r>
      <w:r>
        <w:rPr>
          <w:rFonts w:hint="eastAsia"/>
        </w:rPr>
        <w:t>亿元，分别占到市场份额的</w:t>
      </w:r>
      <w:r>
        <w:rPr>
          <w:rFonts w:hint="eastAsia"/>
        </w:rPr>
        <w:t>9%</w:t>
      </w:r>
      <w:r>
        <w:rPr>
          <w:rFonts w:hint="eastAsia"/>
        </w:rPr>
        <w:t>左右。将排在前</w:t>
      </w:r>
      <w:r>
        <w:rPr>
          <w:rFonts w:hint="eastAsia"/>
        </w:rPr>
        <w:t>5</w:t>
      </w:r>
      <w:r>
        <w:rPr>
          <w:rFonts w:hint="eastAsia"/>
        </w:rPr>
        <w:t>位的金融机构托管的企业年金基金额加总后发现，前</w:t>
      </w:r>
      <w:r>
        <w:rPr>
          <w:rFonts w:hint="eastAsia"/>
        </w:rPr>
        <w:t>5</w:t>
      </w:r>
      <w:r>
        <w:rPr>
          <w:rFonts w:hint="eastAsia"/>
        </w:rPr>
        <w:t>家托管人获得的企业年金基金托管业务高达</w:t>
      </w:r>
      <w:r>
        <w:rPr>
          <w:rFonts w:hint="eastAsia"/>
        </w:rPr>
        <w:t>2905.31</w:t>
      </w:r>
      <w:r>
        <w:rPr>
          <w:rFonts w:hint="eastAsia"/>
        </w:rPr>
        <w:t>亿元，超过全部市场份额的</w:t>
      </w:r>
      <w:r>
        <w:rPr>
          <w:rFonts w:hint="eastAsia"/>
        </w:rPr>
        <w:t>81%</w:t>
      </w:r>
      <w:r>
        <w:rPr>
          <w:rFonts w:hint="eastAsia"/>
        </w:rPr>
        <w:t>，而剩下不到</w:t>
      </w:r>
      <w:r>
        <w:rPr>
          <w:rFonts w:hint="eastAsia"/>
        </w:rPr>
        <w:t>19%</w:t>
      </w:r>
      <w:r>
        <w:rPr>
          <w:rFonts w:hint="eastAsia"/>
        </w:rPr>
        <w:t>的市场份额被余下</w:t>
      </w:r>
      <w:r>
        <w:rPr>
          <w:rFonts w:hint="eastAsia"/>
        </w:rPr>
        <w:t>5</w:t>
      </w:r>
      <w:r>
        <w:rPr>
          <w:rFonts w:hint="eastAsia"/>
        </w:rPr>
        <w:t>家托管人不同程度地分享（见图</w:t>
      </w:r>
      <w:r>
        <w:rPr>
          <w:rFonts w:hint="eastAsia"/>
        </w:rPr>
        <w:t>7</w:t>
      </w:r>
      <w:r>
        <w:rPr>
          <w:rFonts w:hint="eastAsia"/>
        </w:rPr>
        <w:t>）。</w:t>
      </w:r>
    </w:p>
    <w:sectPr w:rsidR="004C64E0" w:rsidRPr="00D86CF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7725" w:rsidRDefault="00237725" w:rsidP="00237725">
      <w:r>
        <w:separator/>
      </w:r>
    </w:p>
  </w:endnote>
  <w:endnote w:type="continuationSeparator" w:id="0">
    <w:p w:rsidR="00237725" w:rsidRDefault="00237725" w:rsidP="00237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7725" w:rsidRDefault="00237725" w:rsidP="00237725">
      <w:r>
        <w:separator/>
      </w:r>
    </w:p>
  </w:footnote>
  <w:footnote w:type="continuationSeparator" w:id="0">
    <w:p w:rsidR="00237725" w:rsidRDefault="00237725" w:rsidP="002377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439D"/>
    <w:rsid w:val="00060C2A"/>
    <w:rsid w:val="000623B0"/>
    <w:rsid w:val="000C0477"/>
    <w:rsid w:val="000E28C5"/>
    <w:rsid w:val="00113B2B"/>
    <w:rsid w:val="0012439D"/>
    <w:rsid w:val="002152AB"/>
    <w:rsid w:val="00237725"/>
    <w:rsid w:val="002723CE"/>
    <w:rsid w:val="00297C81"/>
    <w:rsid w:val="00303D97"/>
    <w:rsid w:val="0032010D"/>
    <w:rsid w:val="0037657B"/>
    <w:rsid w:val="003E7EF7"/>
    <w:rsid w:val="00427932"/>
    <w:rsid w:val="00471BBD"/>
    <w:rsid w:val="00496947"/>
    <w:rsid w:val="004A0BFE"/>
    <w:rsid w:val="004B72F3"/>
    <w:rsid w:val="004C64E0"/>
    <w:rsid w:val="004F3A1C"/>
    <w:rsid w:val="00500B29"/>
    <w:rsid w:val="00563F30"/>
    <w:rsid w:val="00594970"/>
    <w:rsid w:val="005F1423"/>
    <w:rsid w:val="00624AAB"/>
    <w:rsid w:val="00662A8A"/>
    <w:rsid w:val="00673BC2"/>
    <w:rsid w:val="006B7374"/>
    <w:rsid w:val="006C5B99"/>
    <w:rsid w:val="006F7CA4"/>
    <w:rsid w:val="007263E1"/>
    <w:rsid w:val="00791CCC"/>
    <w:rsid w:val="007D2E4F"/>
    <w:rsid w:val="007D420A"/>
    <w:rsid w:val="00814A91"/>
    <w:rsid w:val="00820153"/>
    <w:rsid w:val="0082639A"/>
    <w:rsid w:val="008765CE"/>
    <w:rsid w:val="008A43C2"/>
    <w:rsid w:val="008E5C67"/>
    <w:rsid w:val="00940D2E"/>
    <w:rsid w:val="00965DA0"/>
    <w:rsid w:val="0097152D"/>
    <w:rsid w:val="00A426E5"/>
    <w:rsid w:val="00A42A91"/>
    <w:rsid w:val="00A71D08"/>
    <w:rsid w:val="00C84337"/>
    <w:rsid w:val="00C943EA"/>
    <w:rsid w:val="00CA60C2"/>
    <w:rsid w:val="00CB4EE4"/>
    <w:rsid w:val="00D11585"/>
    <w:rsid w:val="00D8438F"/>
    <w:rsid w:val="00D86CF8"/>
    <w:rsid w:val="00E9024A"/>
    <w:rsid w:val="00EC6283"/>
    <w:rsid w:val="00EF5BEF"/>
    <w:rsid w:val="00EF7769"/>
    <w:rsid w:val="00F67998"/>
    <w:rsid w:val="00F76E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131E086-D688-417D-A5D8-7EDC187A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297C8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23772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237725"/>
    <w:rPr>
      <w:kern w:val="2"/>
      <w:sz w:val="18"/>
      <w:szCs w:val="18"/>
    </w:rPr>
  </w:style>
  <w:style w:type="paragraph" w:styleId="a6">
    <w:name w:val="footer"/>
    <w:basedOn w:val="a"/>
    <w:link w:val="a7"/>
    <w:rsid w:val="00237725"/>
    <w:pPr>
      <w:tabs>
        <w:tab w:val="center" w:pos="4153"/>
        <w:tab w:val="right" w:pos="8306"/>
      </w:tabs>
      <w:snapToGrid w:val="0"/>
      <w:jc w:val="left"/>
    </w:pPr>
    <w:rPr>
      <w:sz w:val="18"/>
      <w:szCs w:val="18"/>
    </w:rPr>
  </w:style>
  <w:style w:type="character" w:customStyle="1" w:styleId="a7">
    <w:name w:val="页脚 字符"/>
    <w:basedOn w:val="a0"/>
    <w:link w:val="a6"/>
    <w:rsid w:val="0023772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亦哲君</cp:lastModifiedBy>
  <cp:revision>2</cp:revision>
  <dcterms:created xsi:type="dcterms:W3CDTF">2025-03-30T12:49:00Z</dcterms:created>
  <dcterms:modified xsi:type="dcterms:W3CDTF">2025-03-30T12:49:00Z</dcterms:modified>
</cp:coreProperties>
</file>