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1A7824">
      <w:pPr>
        <w:rPr>
          <w:rFonts w:hint="eastAsia"/>
          <w:b/>
        </w:rPr>
      </w:pPr>
      <w:bookmarkStart w:id="0" w:name="_GoBack"/>
      <w:bookmarkEnd w:id="0"/>
    </w:p>
    <w:p w:rsidR="00000000" w:rsidRDefault="001A7824">
      <w:pPr>
        <w:jc w:val="center"/>
        <w:rPr>
          <w:rFonts w:ascii="方正小标宋_GBK" w:eastAsia="方正小标宋_GBK" w:cs="方正小标宋_GBK" w:hint="eastAsia"/>
          <w:b/>
          <w:color w:val="FF0000"/>
          <w:sz w:val="52"/>
          <w:szCs w:val="52"/>
        </w:rPr>
      </w:pPr>
      <w:r>
        <w:rPr>
          <w:rFonts w:ascii="方正小标宋_GBK" w:eastAsia="方正小标宋_GBK" w:cs="方正小标宋_GBK" w:hint="eastAsia"/>
          <w:color w:val="FF0000"/>
          <w:sz w:val="52"/>
          <w:szCs w:val="52"/>
        </w:rPr>
        <w:t>长春市</w:t>
      </w:r>
      <w:r>
        <w:rPr>
          <w:rFonts w:ascii="方正小标宋_GBK" w:eastAsia="方正小标宋_GBK" w:cs="方正小标宋_GBK" w:hint="eastAsia"/>
          <w:color w:val="FF0000"/>
          <w:sz w:val="52"/>
          <w:szCs w:val="52"/>
        </w:rPr>
        <w:t>疫情防控生活必需品</w:t>
      </w:r>
    </w:p>
    <w:p w:rsidR="00000000" w:rsidRDefault="001A7824">
      <w:pPr>
        <w:jc w:val="center"/>
        <w:rPr>
          <w:rFonts w:ascii="方正小标宋_GBK" w:eastAsia="方正小标宋_GBK" w:cs="方正小标宋_GBK" w:hint="eastAsia"/>
          <w:b/>
          <w:color w:val="FF0000"/>
          <w:spacing w:val="80"/>
          <w:sz w:val="84"/>
          <w:szCs w:val="84"/>
        </w:rPr>
      </w:pPr>
      <w:r>
        <w:rPr>
          <w:rFonts w:ascii="方正小标宋_GBK" w:eastAsia="方正小标宋_GBK" w:cs="方正小标宋_GBK" w:hint="eastAsia"/>
          <w:b/>
          <w:color w:val="FF0000"/>
          <w:spacing w:val="80"/>
          <w:sz w:val="84"/>
          <w:szCs w:val="84"/>
        </w:rPr>
        <w:t>工作</w:t>
      </w:r>
      <w:r>
        <w:rPr>
          <w:rFonts w:ascii="方正小标宋_GBK" w:eastAsia="方正小标宋_GBK" w:cs="方正小标宋_GBK" w:hint="eastAsia"/>
          <w:b/>
          <w:color w:val="FF0000"/>
          <w:spacing w:val="80"/>
          <w:sz w:val="84"/>
          <w:szCs w:val="84"/>
        </w:rPr>
        <w:t>日</w:t>
      </w:r>
      <w:r>
        <w:rPr>
          <w:rFonts w:ascii="方正小标宋_GBK" w:eastAsia="方正小标宋_GBK" w:cs="方正小标宋_GBK" w:hint="eastAsia"/>
          <w:b/>
          <w:color w:val="FF0000"/>
          <w:spacing w:val="80"/>
          <w:sz w:val="84"/>
          <w:szCs w:val="84"/>
        </w:rPr>
        <w:t>报</w:t>
      </w:r>
    </w:p>
    <w:p w:rsidR="00000000" w:rsidRDefault="001A7824">
      <w:pPr>
        <w:jc w:val="center"/>
        <w:rPr>
          <w:rFonts w:ascii="宋体" w:hint="eastAsia"/>
          <w:color w:val="000000"/>
          <w:sz w:val="18"/>
          <w:szCs w:val="18"/>
        </w:rPr>
      </w:pPr>
    </w:p>
    <w:p w:rsidR="00000000" w:rsidRDefault="001A7824">
      <w:pPr>
        <w:spacing w:line="860" w:lineRule="exact"/>
        <w:rPr>
          <w:rFonts w:ascii="楷体" w:eastAsia="楷体" w:hint="eastAsia"/>
          <w:b/>
          <w:sz w:val="32"/>
          <w:szCs w:val="32"/>
          <w:u w:val="thick" w:color="FF0000"/>
        </w:rPr>
      </w:pPr>
      <w:r>
        <w:rPr>
          <w:rFonts w:ascii="楷体" w:eastAsia="楷体" w:hint="eastAsia"/>
          <w:b/>
          <w:sz w:val="32"/>
          <w:szCs w:val="32"/>
          <w:u w:val="thick" w:color="FF0000"/>
        </w:rPr>
        <w:t>长春市商务局</w:t>
      </w:r>
      <w:r>
        <w:rPr>
          <w:rFonts w:ascii="楷体" w:eastAsia="楷体" w:hint="eastAsia"/>
          <w:b/>
          <w:sz w:val="32"/>
          <w:szCs w:val="32"/>
          <w:u w:val="thick" w:color="FF0000"/>
        </w:rPr>
        <w:t xml:space="preserve">                          2022</w:t>
      </w:r>
      <w:r>
        <w:rPr>
          <w:rFonts w:ascii="楷体" w:eastAsia="楷体" w:hint="eastAsia"/>
          <w:b/>
          <w:sz w:val="32"/>
          <w:szCs w:val="32"/>
          <w:u w:val="thick" w:color="FF0000"/>
        </w:rPr>
        <w:t>年</w:t>
      </w:r>
      <w:r>
        <w:rPr>
          <w:rFonts w:ascii="楷体" w:eastAsia="楷体" w:hint="eastAsia"/>
          <w:b/>
          <w:sz w:val="32"/>
          <w:szCs w:val="32"/>
          <w:u w:val="thick" w:color="FF0000"/>
        </w:rPr>
        <w:t>3</w:t>
      </w:r>
      <w:r>
        <w:rPr>
          <w:rFonts w:ascii="楷体" w:eastAsia="楷体" w:hint="eastAsia"/>
          <w:b/>
          <w:sz w:val="32"/>
          <w:szCs w:val="32"/>
          <w:u w:val="thick" w:color="FF0000"/>
        </w:rPr>
        <w:t>月</w:t>
      </w:r>
      <w:r>
        <w:rPr>
          <w:rFonts w:ascii="楷体" w:eastAsia="楷体" w:hint="eastAsia"/>
          <w:b/>
          <w:sz w:val="32"/>
          <w:szCs w:val="32"/>
          <w:u w:val="thick" w:color="FF0000"/>
        </w:rPr>
        <w:t>30</w:t>
      </w:r>
      <w:r>
        <w:rPr>
          <w:rFonts w:ascii="楷体" w:eastAsia="楷体" w:hint="eastAsia"/>
          <w:b/>
          <w:sz w:val="32"/>
          <w:szCs w:val="32"/>
          <w:u w:val="thick" w:color="FF0000"/>
        </w:rPr>
        <w:t>日</w:t>
      </w:r>
    </w:p>
    <w:p w:rsidR="00000000" w:rsidRDefault="001A7824">
      <w:pPr>
        <w:spacing w:line="576" w:lineRule="exact"/>
        <w:jc w:val="center"/>
        <w:rPr>
          <w:rFonts w:ascii="宋体" w:cs="宋体" w:hint="eastAsia"/>
          <w:b/>
          <w:sz w:val="36"/>
          <w:szCs w:val="36"/>
        </w:rPr>
      </w:pPr>
    </w:p>
    <w:p w:rsidR="00000000" w:rsidRDefault="001A7824">
      <w:pPr>
        <w:spacing w:line="576" w:lineRule="exact"/>
        <w:jc w:val="center"/>
        <w:rPr>
          <w:rFonts w:ascii="宋体" w:cs="宋体" w:hint="eastAsia"/>
          <w:b/>
          <w:sz w:val="44"/>
          <w:szCs w:val="44"/>
        </w:rPr>
      </w:pPr>
      <w:r>
        <w:rPr>
          <w:rFonts w:ascii="宋体" w:cs="宋体" w:hint="eastAsia"/>
          <w:b/>
          <w:sz w:val="44"/>
          <w:szCs w:val="44"/>
        </w:rPr>
        <w:t>全市疫情防控生活必需品工作情况</w:t>
      </w:r>
    </w:p>
    <w:p w:rsidR="00000000" w:rsidRDefault="001A7824">
      <w:pPr>
        <w:pStyle w:val="5"/>
        <w:spacing w:line="576" w:lineRule="exact"/>
        <w:ind w:left="0" w:firstLineChars="200" w:firstLine="640"/>
        <w:rPr>
          <w:rFonts w:ascii="黑体" w:eastAsia="黑体" w:cs="黑体" w:hint="eastAsia"/>
          <w:sz w:val="32"/>
          <w:szCs w:val="32"/>
        </w:rPr>
      </w:pPr>
    </w:p>
    <w:p w:rsidR="00000000" w:rsidRDefault="001A7824">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按照市疫情防控物资保障专班的统一部署，现将</w:t>
      </w:r>
      <w:r>
        <w:rPr>
          <w:rFonts w:ascii="仿宋" w:eastAsia="仿宋" w:cs="仿宋" w:hint="eastAsia"/>
          <w:sz w:val="32"/>
          <w:szCs w:val="32"/>
        </w:rPr>
        <w:t>3</w:t>
      </w:r>
      <w:r>
        <w:rPr>
          <w:rFonts w:ascii="仿宋" w:eastAsia="仿宋" w:cs="仿宋" w:hint="eastAsia"/>
          <w:sz w:val="32"/>
          <w:szCs w:val="32"/>
        </w:rPr>
        <w:t>月</w:t>
      </w:r>
      <w:r>
        <w:rPr>
          <w:rFonts w:ascii="仿宋" w:eastAsia="仿宋" w:cs="仿宋" w:hint="eastAsia"/>
          <w:sz w:val="32"/>
          <w:szCs w:val="32"/>
        </w:rPr>
        <w:t>30</w:t>
      </w:r>
      <w:r>
        <w:rPr>
          <w:rFonts w:ascii="仿宋" w:eastAsia="仿宋" w:cs="仿宋" w:hint="eastAsia"/>
          <w:sz w:val="32"/>
          <w:szCs w:val="32"/>
        </w:rPr>
        <w:t>日工作开展和重要民生商品保供稳价情况报告如下。</w:t>
      </w:r>
    </w:p>
    <w:p w:rsidR="00000000" w:rsidRDefault="001A7824">
      <w:pPr>
        <w:pStyle w:val="5"/>
        <w:spacing w:line="576" w:lineRule="exact"/>
        <w:ind w:left="0" w:firstLineChars="200" w:firstLine="640"/>
        <w:rPr>
          <w:rFonts w:ascii="黑体" w:eastAsia="黑体" w:cs="黑体" w:hint="eastAsia"/>
          <w:sz w:val="32"/>
          <w:szCs w:val="32"/>
        </w:rPr>
      </w:pPr>
      <w:r>
        <w:rPr>
          <w:rFonts w:ascii="黑体" w:eastAsia="黑体" w:cs="黑体" w:hint="eastAsia"/>
          <w:sz w:val="32"/>
          <w:szCs w:val="32"/>
        </w:rPr>
        <w:t>一、疫情防控保障工作开展情况</w:t>
      </w:r>
    </w:p>
    <w:p w:rsidR="00000000" w:rsidRDefault="001A7824">
      <w:pPr>
        <w:pStyle w:val="5"/>
        <w:spacing w:line="576" w:lineRule="exact"/>
        <w:ind w:left="0" w:firstLineChars="200" w:firstLine="640"/>
        <w:rPr>
          <w:rFonts w:ascii="仿宋" w:eastAsia="仿宋" w:cs="仿宋" w:hint="eastAsia"/>
          <w:sz w:val="32"/>
          <w:szCs w:val="32"/>
          <w:lang w:val="en" w:eastAsia="en"/>
        </w:rPr>
      </w:pPr>
      <w:r>
        <w:rPr>
          <w:rFonts w:ascii="仿宋" w:eastAsia="仿宋" w:cs="仿宋" w:hint="eastAsia"/>
          <w:sz w:val="32"/>
          <w:szCs w:val="32"/>
          <w:lang w:val="en"/>
        </w:rPr>
        <w:t>为保障生活必需品市场供应，积极采取应</w:t>
      </w:r>
      <w:r>
        <w:rPr>
          <w:rFonts w:ascii="仿宋" w:eastAsia="仿宋" w:cs="仿宋" w:hint="eastAsia"/>
          <w:sz w:val="32"/>
          <w:szCs w:val="32"/>
          <w:lang w:val="en" w:eastAsia="en"/>
        </w:rPr>
        <w:t>对措施。①</w:t>
      </w:r>
      <w:r>
        <w:rPr>
          <w:rFonts w:ascii="仿宋" w:eastAsia="仿宋" w:cs="仿宋" w:hint="eastAsia"/>
          <w:sz w:val="32"/>
          <w:szCs w:val="32"/>
          <w:lang w:val="en"/>
        </w:rPr>
        <w:t>下发《关于即刻恢复第一批保供企业线上营业的通知》，明确了员工上岗条件、通行条件和企业经营条件；</w:t>
      </w:r>
      <w:r>
        <w:rPr>
          <w:rFonts w:ascii="汉仪书宋二S" w:eastAsia="汉仪书宋二S" w:hAnsi="汉仪书宋二S" w:cs="汉仪书宋二S" w:hint="eastAsia"/>
          <w:sz w:val="32"/>
          <w:szCs w:val="32"/>
          <w:lang w:val="en"/>
        </w:rPr>
        <w:t>②</w:t>
      </w:r>
      <w:r>
        <w:rPr>
          <w:rFonts w:ascii="仿宋" w:eastAsia="仿宋" w:cs="仿宋" w:hint="eastAsia"/>
          <w:sz w:val="32"/>
          <w:szCs w:val="32"/>
          <w:lang w:val="en"/>
        </w:rPr>
        <w:t>发布了《关于确保全市重点保供企业线上营业进一步加强生活必需品保供工作的通告》，并</w:t>
      </w:r>
      <w:r>
        <w:rPr>
          <w:rFonts w:ascii="仿宋" w:eastAsia="仿宋" w:cs="仿宋" w:hint="eastAsia"/>
          <w:sz w:val="32"/>
          <w:szCs w:val="32"/>
          <w:lang w:val="en"/>
        </w:rPr>
        <w:t>公布了第一批恢复线上营业的保供企业名单；</w:t>
      </w:r>
      <w:r>
        <w:rPr>
          <w:rFonts w:ascii="仿宋" w:eastAsia="仿宋" w:hAnsi="仿宋" w:cs="仿宋" w:hint="eastAsia"/>
          <w:sz w:val="32"/>
          <w:szCs w:val="32"/>
          <w:lang w:val="en"/>
        </w:rPr>
        <w:t>③</w:t>
      </w:r>
      <w:r>
        <w:rPr>
          <w:rFonts w:ascii="仿宋" w:eastAsia="仿宋" w:cs="仿宋" w:hint="eastAsia"/>
          <w:sz w:val="32"/>
          <w:szCs w:val="32"/>
          <w:lang w:val="en" w:eastAsia="en"/>
        </w:rPr>
        <w:t>通过保供热线，解决、解答各类咨询和问题</w:t>
      </w:r>
      <w:r>
        <w:rPr>
          <w:rFonts w:ascii="仿宋" w:eastAsia="仿宋" w:cs="仿宋" w:hint="eastAsia"/>
          <w:sz w:val="32"/>
          <w:szCs w:val="32"/>
        </w:rPr>
        <w:t>34</w:t>
      </w:r>
      <w:r>
        <w:rPr>
          <w:rFonts w:ascii="仿宋" w:eastAsia="仿宋" w:cs="仿宋" w:hint="eastAsia"/>
          <w:sz w:val="32"/>
          <w:szCs w:val="32"/>
          <w:lang w:val="en" w:eastAsia="en"/>
        </w:rPr>
        <w:t>个。</w:t>
      </w:r>
    </w:p>
    <w:p w:rsidR="00000000" w:rsidRDefault="001A7824">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二、库存储备</w:t>
      </w:r>
      <w:r>
        <w:rPr>
          <w:rFonts w:ascii="黑体" w:eastAsia="黑体" w:cs="仿宋_GB2312" w:hint="eastAsia"/>
          <w:sz w:val="32"/>
          <w:szCs w:val="32"/>
        </w:rPr>
        <w:t>情况</w:t>
      </w:r>
    </w:p>
    <w:p w:rsidR="00000000" w:rsidRDefault="001A7824">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目前，全市蔬菜库存</w:t>
      </w:r>
      <w:r>
        <w:rPr>
          <w:rFonts w:ascii="仿宋" w:eastAsia="仿宋" w:cs="仿宋" w:hint="eastAsia"/>
          <w:sz w:val="32"/>
          <w:szCs w:val="32"/>
        </w:rPr>
        <w:t>2268</w:t>
      </w:r>
      <w:r>
        <w:rPr>
          <w:rFonts w:ascii="仿宋" w:eastAsia="仿宋" w:cs="仿宋" w:hint="eastAsia"/>
          <w:sz w:val="32"/>
          <w:szCs w:val="32"/>
        </w:rPr>
        <w:t>吨，保障天</w:t>
      </w:r>
      <w:r>
        <w:rPr>
          <w:rFonts w:ascii="仿宋" w:eastAsia="仿宋" w:cs="仿宋" w:hint="eastAsia"/>
          <w:sz w:val="32"/>
          <w:szCs w:val="32"/>
        </w:rPr>
        <w:t>数</w:t>
      </w:r>
      <w:r>
        <w:rPr>
          <w:rFonts w:ascii="仿宋" w:eastAsia="仿宋" w:cs="仿宋" w:hint="eastAsia"/>
          <w:sz w:val="32"/>
          <w:szCs w:val="32"/>
        </w:rPr>
        <w:t>1</w:t>
      </w:r>
      <w:r>
        <w:rPr>
          <w:rFonts w:ascii="仿宋" w:eastAsia="仿宋" w:cs="仿宋" w:hint="eastAsia"/>
          <w:sz w:val="32"/>
          <w:szCs w:val="32"/>
        </w:rPr>
        <w:t>天。海吉星和国欧两大批发市场，目前均暂停进货，蔬菜出量</w:t>
      </w:r>
      <w:r>
        <w:rPr>
          <w:rFonts w:ascii="仿宋" w:eastAsia="仿宋" w:cs="仿宋" w:hint="eastAsia"/>
          <w:sz w:val="32"/>
          <w:szCs w:val="32"/>
        </w:rPr>
        <w:t>347</w:t>
      </w:r>
      <w:r>
        <w:rPr>
          <w:rFonts w:ascii="仿宋" w:eastAsia="仿宋" w:cs="仿宋" w:hint="eastAsia"/>
          <w:sz w:val="32"/>
          <w:szCs w:val="32"/>
        </w:rPr>
        <w:t>吨。粮食库存</w:t>
      </w:r>
      <w:r>
        <w:rPr>
          <w:rFonts w:ascii="仿宋" w:eastAsia="仿宋" w:cs="仿宋" w:hint="eastAsia"/>
          <w:sz w:val="32"/>
          <w:szCs w:val="32"/>
        </w:rPr>
        <w:t>1.77</w:t>
      </w:r>
      <w:r>
        <w:rPr>
          <w:rFonts w:ascii="仿宋" w:eastAsia="仿宋" w:cs="仿宋" w:hint="eastAsia"/>
          <w:sz w:val="32"/>
          <w:szCs w:val="32"/>
        </w:rPr>
        <w:t>万吨（大米</w:t>
      </w:r>
      <w:r>
        <w:rPr>
          <w:rFonts w:ascii="仿宋" w:eastAsia="仿宋" w:cs="仿宋" w:hint="eastAsia"/>
          <w:sz w:val="32"/>
          <w:szCs w:val="32"/>
        </w:rPr>
        <w:t>1.65</w:t>
      </w:r>
      <w:r>
        <w:rPr>
          <w:rFonts w:ascii="仿宋" w:eastAsia="仿宋" w:cs="仿宋" w:hint="eastAsia"/>
          <w:sz w:val="32"/>
          <w:szCs w:val="32"/>
        </w:rPr>
        <w:t>万吨、面粉</w:t>
      </w:r>
      <w:r>
        <w:rPr>
          <w:rFonts w:ascii="仿宋" w:eastAsia="仿宋" w:cs="仿宋" w:hint="eastAsia"/>
          <w:sz w:val="32"/>
          <w:szCs w:val="32"/>
        </w:rPr>
        <w:t>0.12</w:t>
      </w:r>
      <w:r>
        <w:rPr>
          <w:rFonts w:ascii="仿宋" w:eastAsia="仿宋" w:cs="仿宋" w:hint="eastAsia"/>
          <w:sz w:val="32"/>
          <w:szCs w:val="32"/>
        </w:rPr>
        <w:t>万吨），可保障</w:t>
      </w:r>
      <w:r>
        <w:rPr>
          <w:rFonts w:ascii="仿宋" w:eastAsia="仿宋" w:cs="仿宋" w:hint="eastAsia"/>
          <w:sz w:val="32"/>
          <w:szCs w:val="32"/>
        </w:rPr>
        <w:lastRenderedPageBreak/>
        <w:t>12</w:t>
      </w:r>
      <w:r>
        <w:rPr>
          <w:rFonts w:ascii="仿宋" w:eastAsia="仿宋" w:cs="仿宋" w:hint="eastAsia"/>
          <w:sz w:val="32"/>
          <w:szCs w:val="32"/>
        </w:rPr>
        <w:t>天；食用油库存</w:t>
      </w:r>
      <w:r>
        <w:rPr>
          <w:rFonts w:ascii="仿宋" w:eastAsia="仿宋" w:cs="仿宋" w:hint="eastAsia"/>
          <w:sz w:val="32"/>
          <w:szCs w:val="32"/>
        </w:rPr>
        <w:t>3779</w:t>
      </w:r>
      <w:r>
        <w:rPr>
          <w:rFonts w:ascii="仿宋" w:eastAsia="仿宋" w:cs="仿宋" w:hint="eastAsia"/>
          <w:sz w:val="32"/>
          <w:szCs w:val="32"/>
        </w:rPr>
        <w:t>吨（含政府储备</w:t>
      </w:r>
      <w:r>
        <w:rPr>
          <w:rFonts w:ascii="仿宋" w:eastAsia="仿宋" w:cs="仿宋" w:hint="eastAsia"/>
          <w:sz w:val="32"/>
          <w:szCs w:val="32"/>
        </w:rPr>
        <w:t>1800</w:t>
      </w:r>
      <w:r>
        <w:rPr>
          <w:rFonts w:ascii="仿宋" w:eastAsia="仿宋" w:cs="仿宋" w:hint="eastAsia"/>
          <w:sz w:val="32"/>
          <w:szCs w:val="32"/>
        </w:rPr>
        <w:t>吨），可保障</w:t>
      </w:r>
      <w:r>
        <w:rPr>
          <w:rFonts w:ascii="仿宋" w:eastAsia="仿宋" w:cs="仿宋" w:hint="eastAsia"/>
          <w:sz w:val="32"/>
          <w:szCs w:val="32"/>
        </w:rPr>
        <w:t>28</w:t>
      </w:r>
      <w:r>
        <w:rPr>
          <w:rFonts w:ascii="仿宋" w:eastAsia="仿宋" w:cs="仿宋" w:hint="eastAsia"/>
          <w:sz w:val="32"/>
          <w:szCs w:val="32"/>
        </w:rPr>
        <w:t>天；猪肉库存</w:t>
      </w:r>
      <w:r>
        <w:rPr>
          <w:rFonts w:ascii="仿宋" w:eastAsia="仿宋" w:cs="仿宋" w:hint="eastAsia"/>
          <w:sz w:val="32"/>
          <w:szCs w:val="32"/>
        </w:rPr>
        <w:t>5576</w:t>
      </w:r>
      <w:r>
        <w:rPr>
          <w:rFonts w:ascii="仿宋" w:eastAsia="仿宋" w:cs="仿宋" w:hint="eastAsia"/>
          <w:sz w:val="32"/>
          <w:szCs w:val="32"/>
        </w:rPr>
        <w:t>吨（含政府储备</w:t>
      </w:r>
      <w:r>
        <w:rPr>
          <w:rFonts w:ascii="仿宋" w:eastAsia="仿宋" w:cs="仿宋" w:hint="eastAsia"/>
          <w:sz w:val="32"/>
          <w:szCs w:val="32"/>
        </w:rPr>
        <w:t>2000</w:t>
      </w:r>
      <w:r>
        <w:rPr>
          <w:rFonts w:ascii="仿宋" w:eastAsia="仿宋" w:cs="仿宋" w:hint="eastAsia"/>
          <w:sz w:val="32"/>
          <w:szCs w:val="32"/>
        </w:rPr>
        <w:t>吨），可保障</w:t>
      </w:r>
      <w:r>
        <w:rPr>
          <w:rFonts w:ascii="仿宋" w:eastAsia="仿宋" w:cs="仿宋" w:hint="eastAsia"/>
          <w:sz w:val="32"/>
          <w:szCs w:val="32"/>
        </w:rPr>
        <w:t>11</w:t>
      </w:r>
      <w:r>
        <w:rPr>
          <w:rFonts w:ascii="仿宋" w:eastAsia="仿宋" w:cs="仿宋" w:hint="eastAsia"/>
          <w:sz w:val="32"/>
          <w:szCs w:val="32"/>
        </w:rPr>
        <w:t>天（详见附件</w:t>
      </w:r>
      <w:r>
        <w:rPr>
          <w:rFonts w:ascii="仿宋" w:eastAsia="仿宋" w:cs="仿宋" w:hint="eastAsia"/>
          <w:sz w:val="32"/>
          <w:szCs w:val="32"/>
        </w:rPr>
        <w:t>1</w:t>
      </w:r>
      <w:r>
        <w:rPr>
          <w:rFonts w:ascii="仿宋" w:eastAsia="仿宋" w:cs="仿宋" w:hint="eastAsia"/>
          <w:sz w:val="32"/>
          <w:szCs w:val="32"/>
        </w:rPr>
        <w:t>）。</w:t>
      </w:r>
    </w:p>
    <w:p w:rsidR="00000000" w:rsidRDefault="001A7824">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三、商业门店销售情况</w:t>
      </w:r>
    </w:p>
    <w:p w:rsidR="00000000" w:rsidRDefault="001A7824">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目前，全市</w:t>
      </w:r>
      <w:r>
        <w:rPr>
          <w:rFonts w:ascii="仿宋" w:eastAsia="仿宋" w:cs="仿宋" w:hint="eastAsia"/>
          <w:sz w:val="32"/>
          <w:szCs w:val="32"/>
          <w:lang w:val="en"/>
        </w:rPr>
        <w:t>11</w:t>
      </w:r>
      <w:r>
        <w:rPr>
          <w:rFonts w:ascii="仿宋" w:eastAsia="仿宋" w:cs="仿宋" w:hint="eastAsia"/>
          <w:sz w:val="32"/>
          <w:szCs w:val="32"/>
          <w:lang w:val="en"/>
        </w:rPr>
        <w:t>家重点保供实体商超企业</w:t>
      </w:r>
      <w:r>
        <w:rPr>
          <w:rFonts w:ascii="仿宋" w:eastAsia="仿宋" w:cs="仿宋" w:hint="eastAsia"/>
          <w:sz w:val="32"/>
          <w:szCs w:val="32"/>
        </w:rPr>
        <w:t>667</w:t>
      </w:r>
      <w:r>
        <w:rPr>
          <w:rFonts w:ascii="仿宋" w:eastAsia="仿宋" w:cs="仿宋" w:hint="eastAsia"/>
          <w:sz w:val="32"/>
          <w:szCs w:val="32"/>
        </w:rPr>
        <w:t>家门店已有</w:t>
      </w:r>
      <w:r>
        <w:rPr>
          <w:rFonts w:ascii="仿宋" w:eastAsia="仿宋" w:cs="仿宋" w:hint="eastAsia"/>
          <w:sz w:val="32"/>
          <w:szCs w:val="32"/>
        </w:rPr>
        <w:t>235</w:t>
      </w:r>
      <w:r>
        <w:rPr>
          <w:rFonts w:ascii="仿宋" w:eastAsia="仿宋" w:cs="仿宋" w:hint="eastAsia"/>
          <w:sz w:val="32"/>
          <w:szCs w:val="32"/>
          <w:lang w:val="en"/>
        </w:rPr>
        <w:t>家门店恢复了</w:t>
      </w:r>
      <w:r>
        <w:rPr>
          <w:rFonts w:ascii="仿宋" w:eastAsia="仿宋" w:cs="仿宋" w:hint="eastAsia"/>
          <w:sz w:val="32"/>
          <w:szCs w:val="32"/>
          <w:lang w:val="en"/>
        </w:rPr>
        <w:t>线上购物渠道，另有</w:t>
      </w:r>
      <w:r>
        <w:rPr>
          <w:rFonts w:ascii="仿宋" w:eastAsia="仿宋" w:cs="仿宋" w:hint="eastAsia"/>
          <w:sz w:val="32"/>
          <w:szCs w:val="32"/>
        </w:rPr>
        <w:t>6</w:t>
      </w:r>
      <w:r>
        <w:rPr>
          <w:rFonts w:ascii="仿宋" w:eastAsia="仿宋" w:cs="仿宋" w:hint="eastAsia"/>
          <w:sz w:val="32"/>
          <w:szCs w:val="32"/>
          <w:lang w:val="en"/>
        </w:rPr>
        <w:t>家电商平台恢复了线上购物渠道，全力供应百姓的购物需求</w:t>
      </w:r>
      <w:r>
        <w:rPr>
          <w:rFonts w:ascii="仿宋" w:eastAsia="仿宋" w:cs="仿宋" w:hint="eastAsia"/>
          <w:sz w:val="32"/>
          <w:szCs w:val="32"/>
          <w:lang w:val="en"/>
        </w:rPr>
        <w:t>（</w:t>
      </w:r>
      <w:r>
        <w:rPr>
          <w:rFonts w:ascii="仿宋" w:eastAsia="仿宋" w:cs="仿宋" w:hint="eastAsia"/>
          <w:sz w:val="32"/>
          <w:szCs w:val="32"/>
        </w:rPr>
        <w:t>详见附件</w:t>
      </w:r>
      <w:r>
        <w:rPr>
          <w:rFonts w:ascii="仿宋" w:eastAsia="仿宋" w:cs="仿宋" w:hint="eastAsia"/>
          <w:sz w:val="32"/>
          <w:szCs w:val="32"/>
        </w:rPr>
        <w:t>2</w:t>
      </w:r>
      <w:r>
        <w:rPr>
          <w:rFonts w:ascii="仿宋" w:eastAsia="仿宋" w:cs="仿宋" w:hint="eastAsia"/>
          <w:sz w:val="32"/>
          <w:szCs w:val="32"/>
        </w:rPr>
        <w:t>）</w:t>
      </w:r>
      <w:r>
        <w:rPr>
          <w:rFonts w:ascii="仿宋" w:eastAsia="仿宋" w:cs="仿宋" w:hint="eastAsia"/>
          <w:sz w:val="32"/>
          <w:szCs w:val="32"/>
          <w:lang w:val="en"/>
        </w:rPr>
        <w:t>。</w:t>
      </w:r>
    </w:p>
    <w:p w:rsidR="00000000" w:rsidRDefault="001A7824">
      <w:pPr>
        <w:pStyle w:val="5"/>
        <w:spacing w:line="576" w:lineRule="exact"/>
        <w:ind w:left="0" w:firstLineChars="200" w:firstLine="640"/>
        <w:rPr>
          <w:rFonts w:ascii="仿宋_GB2312" w:eastAsia="仿宋_GB2312" w:cs="仿宋_GB2312" w:hint="eastAsia"/>
          <w:sz w:val="32"/>
          <w:szCs w:val="32"/>
          <w:lang w:val="en"/>
        </w:rPr>
      </w:pPr>
      <w:r>
        <w:rPr>
          <w:rFonts w:ascii="仿宋_GB2312" w:eastAsia="仿宋_GB2312" w:cs="仿宋_GB2312" w:hint="eastAsia"/>
          <w:sz w:val="32"/>
          <w:szCs w:val="32"/>
          <w:lang w:val="en"/>
        </w:rPr>
        <w:t>据商务局调度，</w:t>
      </w:r>
      <w:r>
        <w:rPr>
          <w:rFonts w:ascii="仿宋_GB2312" w:eastAsia="仿宋_GB2312" w:cs="仿宋_GB2312" w:hint="eastAsia"/>
          <w:sz w:val="32"/>
          <w:szCs w:val="32"/>
          <w:lang w:val="en"/>
        </w:rPr>
        <w:t>29</w:t>
      </w:r>
      <w:r>
        <w:rPr>
          <w:rFonts w:ascii="仿宋_GB2312" w:eastAsia="仿宋_GB2312" w:cs="仿宋_GB2312" w:hint="eastAsia"/>
          <w:sz w:val="32"/>
          <w:szCs w:val="32"/>
          <w:lang w:val="en"/>
        </w:rPr>
        <w:t>日，永辉超市连锁销售粮食</w:t>
      </w:r>
      <w:r>
        <w:rPr>
          <w:rFonts w:ascii="仿宋_GB2312" w:eastAsia="仿宋_GB2312" w:cs="仿宋_GB2312" w:hint="eastAsia"/>
          <w:sz w:val="32"/>
          <w:szCs w:val="32"/>
          <w:lang w:val="en"/>
        </w:rPr>
        <w:t>18.9</w:t>
      </w:r>
      <w:r>
        <w:rPr>
          <w:rFonts w:ascii="仿宋_GB2312" w:eastAsia="仿宋_GB2312" w:cs="仿宋_GB2312" w:hint="eastAsia"/>
          <w:sz w:val="32"/>
          <w:szCs w:val="32"/>
          <w:lang w:val="en"/>
        </w:rPr>
        <w:t>吨，较</w:t>
      </w:r>
      <w:r>
        <w:rPr>
          <w:rFonts w:ascii="仿宋_GB2312" w:eastAsia="仿宋_GB2312" w:cs="仿宋_GB2312" w:hint="eastAsia"/>
          <w:sz w:val="32"/>
          <w:szCs w:val="32"/>
          <w:lang w:val="en"/>
        </w:rPr>
        <w:t>28</w:t>
      </w:r>
      <w:r>
        <w:rPr>
          <w:rFonts w:ascii="仿宋_GB2312" w:eastAsia="仿宋_GB2312" w:cs="仿宋_GB2312" w:hint="eastAsia"/>
          <w:sz w:val="32"/>
          <w:szCs w:val="32"/>
          <w:lang w:val="en"/>
        </w:rPr>
        <w:t>日增加</w:t>
      </w:r>
      <w:r>
        <w:rPr>
          <w:rFonts w:ascii="仿宋_GB2312" w:eastAsia="仿宋_GB2312" w:cs="仿宋_GB2312" w:hint="eastAsia"/>
          <w:sz w:val="32"/>
          <w:szCs w:val="32"/>
          <w:lang w:val="en"/>
        </w:rPr>
        <w:t>0.91%</w:t>
      </w:r>
      <w:r>
        <w:rPr>
          <w:rFonts w:ascii="仿宋_GB2312" w:eastAsia="仿宋_GB2312" w:cs="仿宋_GB2312" w:hint="eastAsia"/>
          <w:sz w:val="32"/>
          <w:szCs w:val="32"/>
          <w:lang w:val="en"/>
        </w:rPr>
        <w:t>（以下简称“减少”或“增加”）；销售豆油</w:t>
      </w:r>
      <w:r>
        <w:rPr>
          <w:rFonts w:ascii="仿宋_GB2312" w:eastAsia="仿宋_GB2312" w:cs="仿宋_GB2312" w:hint="eastAsia"/>
          <w:sz w:val="32"/>
          <w:szCs w:val="32"/>
          <w:lang w:val="en"/>
        </w:rPr>
        <w:t>3.21</w:t>
      </w:r>
      <w:r>
        <w:rPr>
          <w:rFonts w:ascii="仿宋_GB2312" w:eastAsia="仿宋_GB2312" w:cs="仿宋_GB2312" w:hint="eastAsia"/>
          <w:sz w:val="32"/>
          <w:szCs w:val="32"/>
          <w:lang w:val="en"/>
        </w:rPr>
        <w:t>吨，增长</w:t>
      </w:r>
      <w:r>
        <w:rPr>
          <w:rFonts w:ascii="仿宋_GB2312" w:eastAsia="仿宋_GB2312" w:cs="仿宋_GB2312" w:hint="eastAsia"/>
          <w:sz w:val="32"/>
          <w:szCs w:val="32"/>
          <w:lang w:val="en"/>
        </w:rPr>
        <w:t>277.65%</w:t>
      </w:r>
      <w:r>
        <w:rPr>
          <w:rFonts w:ascii="仿宋_GB2312" w:eastAsia="仿宋_GB2312" w:cs="仿宋_GB2312" w:hint="eastAsia"/>
          <w:sz w:val="32"/>
          <w:szCs w:val="32"/>
          <w:lang w:val="en"/>
        </w:rPr>
        <w:t>；销售蔬菜</w:t>
      </w:r>
      <w:r>
        <w:rPr>
          <w:rFonts w:ascii="仿宋_GB2312" w:eastAsia="仿宋_GB2312" w:cs="仿宋_GB2312" w:hint="eastAsia"/>
          <w:sz w:val="32"/>
          <w:szCs w:val="32"/>
          <w:lang w:val="en"/>
        </w:rPr>
        <w:t>29.98</w:t>
      </w:r>
      <w:r>
        <w:rPr>
          <w:rFonts w:ascii="仿宋_GB2312" w:eastAsia="仿宋_GB2312" w:cs="仿宋_GB2312" w:hint="eastAsia"/>
          <w:sz w:val="32"/>
          <w:szCs w:val="32"/>
          <w:lang w:val="en"/>
        </w:rPr>
        <w:t>吨，减少</w:t>
      </w:r>
      <w:r>
        <w:rPr>
          <w:rFonts w:ascii="仿宋_GB2312" w:eastAsia="仿宋_GB2312" w:cs="仿宋_GB2312" w:hint="eastAsia"/>
          <w:sz w:val="32"/>
          <w:szCs w:val="32"/>
          <w:lang w:val="en"/>
        </w:rPr>
        <w:t>7.75%</w:t>
      </w:r>
      <w:r>
        <w:rPr>
          <w:rFonts w:ascii="仿宋_GB2312" w:eastAsia="仿宋_GB2312" w:cs="仿宋_GB2312" w:hint="eastAsia"/>
          <w:sz w:val="32"/>
          <w:szCs w:val="32"/>
          <w:lang w:val="en"/>
        </w:rPr>
        <w:t>。</w:t>
      </w:r>
    </w:p>
    <w:p w:rsidR="00000000" w:rsidRDefault="001A7824">
      <w:pPr>
        <w:ind w:firstLineChars="200" w:firstLine="640"/>
        <w:rPr>
          <w:rFonts w:ascii="仿宋_GB2312" w:eastAsia="仿宋_GB2312" w:cs="仿宋_GB2312" w:hint="eastAsia"/>
          <w:sz w:val="32"/>
          <w:szCs w:val="32"/>
        </w:rPr>
      </w:pPr>
      <w:r>
        <w:rPr>
          <w:rFonts w:ascii="仿宋_GB2312" w:eastAsia="仿宋_GB2312" w:cs="仿宋_GB2312" w:hint="eastAsia"/>
          <w:sz w:val="32"/>
          <w:szCs w:val="32"/>
          <w:lang w:val="en"/>
        </w:rPr>
        <w:t>地利生鲜在粮油配货上，基本按照两日为一个循环，（</w:t>
      </w:r>
      <w:r>
        <w:rPr>
          <w:rFonts w:ascii="仿宋_GB2312" w:eastAsia="仿宋_GB2312" w:cs="仿宋_GB2312" w:hint="eastAsia"/>
          <w:sz w:val="32"/>
          <w:szCs w:val="32"/>
        </w:rPr>
        <w:t>28</w:t>
      </w:r>
      <w:r>
        <w:rPr>
          <w:rFonts w:ascii="仿宋_GB2312" w:eastAsia="仿宋_GB2312" w:cs="仿宋_GB2312" w:hint="eastAsia"/>
          <w:sz w:val="32"/>
          <w:szCs w:val="32"/>
          <w:lang w:val="en"/>
        </w:rPr>
        <w:t>和</w:t>
      </w:r>
      <w:r>
        <w:rPr>
          <w:rFonts w:ascii="仿宋_GB2312" w:eastAsia="仿宋_GB2312" w:cs="仿宋_GB2312" w:hint="eastAsia"/>
          <w:sz w:val="32"/>
          <w:szCs w:val="32"/>
        </w:rPr>
        <w:t>29</w:t>
      </w:r>
      <w:r>
        <w:rPr>
          <w:rFonts w:ascii="仿宋_GB2312" w:eastAsia="仿宋_GB2312" w:cs="仿宋_GB2312" w:hint="eastAsia"/>
          <w:sz w:val="32"/>
          <w:szCs w:val="32"/>
          <w:lang w:val="en"/>
        </w:rPr>
        <w:t>日两日销售量）销售粮食</w:t>
      </w:r>
      <w:r>
        <w:rPr>
          <w:rFonts w:ascii="仿宋_GB2312" w:eastAsia="仿宋_GB2312" w:cs="仿宋_GB2312" w:hint="eastAsia"/>
          <w:sz w:val="32"/>
          <w:szCs w:val="32"/>
        </w:rPr>
        <w:t>19.97</w:t>
      </w:r>
      <w:r>
        <w:rPr>
          <w:rFonts w:ascii="仿宋_GB2312" w:eastAsia="仿宋_GB2312" w:cs="仿宋_GB2312" w:hint="eastAsia"/>
          <w:sz w:val="32"/>
          <w:szCs w:val="32"/>
          <w:lang w:val="en"/>
        </w:rPr>
        <w:t>吨，较（</w:t>
      </w:r>
      <w:r>
        <w:rPr>
          <w:rFonts w:ascii="仿宋_GB2312" w:eastAsia="仿宋_GB2312" w:cs="仿宋_GB2312" w:hint="eastAsia"/>
          <w:sz w:val="32"/>
          <w:szCs w:val="32"/>
        </w:rPr>
        <w:t>26</w:t>
      </w:r>
      <w:r>
        <w:rPr>
          <w:rFonts w:ascii="仿宋_GB2312" w:eastAsia="仿宋_GB2312" w:cs="仿宋_GB2312" w:hint="eastAsia"/>
          <w:sz w:val="32"/>
          <w:szCs w:val="32"/>
        </w:rPr>
        <w:t>日和</w:t>
      </w:r>
      <w:r>
        <w:rPr>
          <w:rFonts w:ascii="仿宋_GB2312" w:eastAsia="仿宋_GB2312" w:cs="仿宋_GB2312" w:hint="eastAsia"/>
          <w:sz w:val="32"/>
          <w:szCs w:val="32"/>
        </w:rPr>
        <w:t>27</w:t>
      </w:r>
      <w:r>
        <w:rPr>
          <w:rFonts w:ascii="仿宋_GB2312" w:eastAsia="仿宋_GB2312" w:cs="仿宋_GB2312" w:hint="eastAsia"/>
          <w:sz w:val="32"/>
          <w:szCs w:val="32"/>
        </w:rPr>
        <w:t>日销售量比</w:t>
      </w:r>
      <w:r>
        <w:rPr>
          <w:rFonts w:ascii="仿宋_GB2312" w:eastAsia="仿宋_GB2312" w:cs="仿宋_GB2312" w:hint="eastAsia"/>
          <w:sz w:val="32"/>
          <w:szCs w:val="32"/>
          <w:lang w:val="en"/>
        </w:rPr>
        <w:t>）减少</w:t>
      </w:r>
      <w:r>
        <w:rPr>
          <w:rFonts w:ascii="仿宋_GB2312" w:eastAsia="仿宋_GB2312" w:cs="仿宋_GB2312" w:hint="eastAsia"/>
          <w:sz w:val="32"/>
          <w:szCs w:val="32"/>
          <w:lang w:val="en"/>
        </w:rPr>
        <w:t>24.9%</w:t>
      </w:r>
      <w:r>
        <w:rPr>
          <w:rFonts w:ascii="仿宋_GB2312" w:eastAsia="仿宋_GB2312" w:cs="仿宋_GB2312" w:hint="eastAsia"/>
          <w:sz w:val="32"/>
          <w:szCs w:val="32"/>
          <w:lang w:val="en"/>
        </w:rPr>
        <w:t>（以下简称“减少”或“增加”）；销售豆油</w:t>
      </w:r>
      <w:r>
        <w:rPr>
          <w:rFonts w:ascii="仿宋_GB2312" w:eastAsia="仿宋_GB2312" w:cs="仿宋_GB2312" w:hint="eastAsia"/>
          <w:sz w:val="32"/>
          <w:szCs w:val="32"/>
        </w:rPr>
        <w:t>3.1</w:t>
      </w:r>
      <w:r>
        <w:rPr>
          <w:rFonts w:ascii="仿宋_GB2312" w:eastAsia="仿宋_GB2312" w:cs="仿宋_GB2312" w:hint="eastAsia"/>
          <w:sz w:val="32"/>
          <w:szCs w:val="32"/>
          <w:lang w:val="en"/>
        </w:rPr>
        <w:t>吨，减少</w:t>
      </w:r>
      <w:r>
        <w:rPr>
          <w:rFonts w:ascii="仿宋_GB2312" w:eastAsia="仿宋_GB2312" w:cs="仿宋_GB2312" w:hint="eastAsia"/>
          <w:sz w:val="32"/>
          <w:szCs w:val="32"/>
          <w:lang w:val="en"/>
        </w:rPr>
        <w:t>11.4%</w:t>
      </w:r>
      <w:r>
        <w:rPr>
          <w:rFonts w:ascii="仿宋_GB2312" w:eastAsia="仿宋_GB2312" w:cs="仿宋_GB2312" w:hint="eastAsia"/>
          <w:sz w:val="32"/>
          <w:szCs w:val="32"/>
          <w:lang w:val="en"/>
        </w:rPr>
        <w:t>；蔬菜销量</w:t>
      </w:r>
      <w:r>
        <w:rPr>
          <w:rFonts w:ascii="仿宋_GB2312" w:eastAsia="仿宋_GB2312" w:cs="仿宋_GB2312" w:hint="eastAsia"/>
          <w:sz w:val="32"/>
          <w:szCs w:val="32"/>
        </w:rPr>
        <w:t>100</w:t>
      </w:r>
      <w:r>
        <w:rPr>
          <w:rFonts w:ascii="仿宋_GB2312" w:eastAsia="仿宋_GB2312" w:cs="仿宋_GB2312" w:hint="eastAsia"/>
          <w:sz w:val="32"/>
          <w:szCs w:val="32"/>
        </w:rPr>
        <w:t>吨，减少</w:t>
      </w:r>
      <w:r>
        <w:rPr>
          <w:rFonts w:ascii="仿宋_GB2312" w:eastAsia="仿宋_GB2312" w:cs="仿宋_GB2312" w:hint="eastAsia"/>
          <w:sz w:val="32"/>
          <w:szCs w:val="32"/>
        </w:rPr>
        <w:t>3.79%</w:t>
      </w:r>
      <w:r>
        <w:rPr>
          <w:rFonts w:ascii="仿宋_GB2312" w:eastAsia="仿宋_GB2312" w:cs="仿宋_GB2312" w:hint="eastAsia"/>
          <w:sz w:val="32"/>
          <w:szCs w:val="32"/>
        </w:rPr>
        <w:t>。</w:t>
      </w:r>
    </w:p>
    <w:p w:rsidR="00000000" w:rsidRDefault="001A7824">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四、市场</w:t>
      </w:r>
      <w:r>
        <w:rPr>
          <w:rFonts w:ascii="黑体" w:eastAsia="黑体" w:cs="仿宋_GB2312" w:hint="eastAsia"/>
          <w:sz w:val="32"/>
          <w:szCs w:val="32"/>
        </w:rPr>
        <w:t>价格情况</w:t>
      </w:r>
    </w:p>
    <w:p w:rsidR="00000000" w:rsidRDefault="001A7824">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从市商务局</w:t>
      </w:r>
      <w:r>
        <w:rPr>
          <w:rFonts w:ascii="仿宋" w:eastAsia="仿宋" w:cs="仿宋" w:hint="eastAsia"/>
          <w:sz w:val="32"/>
          <w:szCs w:val="32"/>
        </w:rPr>
        <w:t>点调的欧亚超市连锁</w:t>
      </w:r>
      <w:r>
        <w:rPr>
          <w:rFonts w:ascii="仿宋" w:eastAsia="仿宋" w:cs="仿宋" w:hint="eastAsia"/>
          <w:sz w:val="32"/>
          <w:szCs w:val="32"/>
        </w:rPr>
        <w:t>51</w:t>
      </w:r>
      <w:r>
        <w:rPr>
          <w:rFonts w:ascii="仿宋" w:eastAsia="仿宋" w:cs="仿宋" w:hint="eastAsia"/>
          <w:sz w:val="32"/>
          <w:szCs w:val="32"/>
        </w:rPr>
        <w:t>家门店平均售价看（详见附件</w:t>
      </w:r>
      <w:r>
        <w:rPr>
          <w:rFonts w:ascii="仿宋" w:eastAsia="仿宋" w:cs="仿宋" w:hint="eastAsia"/>
          <w:sz w:val="32"/>
          <w:szCs w:val="32"/>
          <w:lang w:val="en"/>
        </w:rPr>
        <w:t>3</w:t>
      </w:r>
      <w:r>
        <w:rPr>
          <w:rFonts w:ascii="仿宋" w:eastAsia="仿宋" w:cs="仿宋" w:hint="eastAsia"/>
          <w:sz w:val="32"/>
          <w:szCs w:val="32"/>
        </w:rPr>
        <w:t>），今日大白菜</w:t>
      </w:r>
      <w:r>
        <w:rPr>
          <w:rFonts w:ascii="仿宋" w:eastAsia="仿宋" w:cs="仿宋" w:hint="eastAsia"/>
          <w:sz w:val="32"/>
          <w:szCs w:val="32"/>
        </w:rPr>
        <w:t>2.3</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斤、土豆</w:t>
      </w:r>
      <w:r>
        <w:rPr>
          <w:rFonts w:ascii="仿宋" w:eastAsia="仿宋" w:cs="仿宋" w:hint="eastAsia"/>
          <w:sz w:val="32"/>
          <w:szCs w:val="32"/>
        </w:rPr>
        <w:t>1.2</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斤、白萝卜</w:t>
      </w:r>
      <w:r>
        <w:rPr>
          <w:rFonts w:ascii="仿宋" w:eastAsia="仿宋" w:cs="仿宋" w:hint="eastAsia"/>
          <w:sz w:val="32"/>
          <w:szCs w:val="32"/>
        </w:rPr>
        <w:t>1.5</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斤、圆葱</w:t>
      </w:r>
      <w:r>
        <w:rPr>
          <w:rFonts w:ascii="仿宋" w:eastAsia="仿宋" w:cs="仿宋" w:hint="eastAsia"/>
          <w:sz w:val="32"/>
          <w:szCs w:val="32"/>
        </w:rPr>
        <w:t>1.5</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斤、西红柿</w:t>
      </w:r>
      <w:r>
        <w:rPr>
          <w:rFonts w:ascii="仿宋" w:eastAsia="仿宋" w:cs="仿宋" w:hint="eastAsia"/>
          <w:sz w:val="32"/>
          <w:szCs w:val="32"/>
        </w:rPr>
        <w:t>6</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斤、黄瓜</w:t>
      </w:r>
      <w:r>
        <w:rPr>
          <w:rFonts w:ascii="仿宋" w:eastAsia="仿宋" w:cs="仿宋" w:hint="eastAsia"/>
          <w:sz w:val="32"/>
          <w:szCs w:val="32"/>
        </w:rPr>
        <w:t>5.05</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斤、青椒</w:t>
      </w:r>
      <w:r>
        <w:rPr>
          <w:rFonts w:ascii="仿宋" w:eastAsia="仿宋" w:cs="仿宋" w:hint="eastAsia"/>
          <w:sz w:val="32"/>
          <w:szCs w:val="32"/>
        </w:rPr>
        <w:t>5.5</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斤、生菜</w:t>
      </w:r>
      <w:r>
        <w:rPr>
          <w:rFonts w:ascii="仿宋" w:eastAsia="仿宋" w:cs="仿宋" w:hint="eastAsia"/>
          <w:sz w:val="32"/>
          <w:szCs w:val="32"/>
        </w:rPr>
        <w:t>2.54</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斤。与昨日相比，八种蔬菜“四涨三跌一平”，其中，白萝卜上涨</w:t>
      </w:r>
      <w:r>
        <w:rPr>
          <w:rFonts w:ascii="仿宋" w:eastAsia="仿宋" w:cs="仿宋" w:hint="eastAsia"/>
          <w:sz w:val="32"/>
          <w:szCs w:val="32"/>
        </w:rPr>
        <w:t>56.25%</w:t>
      </w:r>
      <w:r>
        <w:rPr>
          <w:rFonts w:ascii="仿宋" w:eastAsia="仿宋" w:cs="仿宋" w:hint="eastAsia"/>
          <w:sz w:val="32"/>
          <w:szCs w:val="32"/>
        </w:rPr>
        <w:t>、黄瓜上涨</w:t>
      </w:r>
      <w:r>
        <w:rPr>
          <w:rFonts w:ascii="仿宋" w:eastAsia="仿宋" w:cs="仿宋" w:hint="eastAsia"/>
          <w:sz w:val="32"/>
          <w:szCs w:val="32"/>
        </w:rPr>
        <w:t>40.28%</w:t>
      </w:r>
      <w:r>
        <w:rPr>
          <w:rFonts w:ascii="仿宋" w:eastAsia="仿宋" w:cs="仿宋" w:hint="eastAsia"/>
          <w:sz w:val="32"/>
          <w:szCs w:val="32"/>
        </w:rPr>
        <w:t>、土豆上涨</w:t>
      </w:r>
      <w:r>
        <w:rPr>
          <w:rFonts w:ascii="仿宋" w:eastAsia="仿宋" w:cs="仿宋" w:hint="eastAsia"/>
          <w:sz w:val="32"/>
          <w:szCs w:val="32"/>
        </w:rPr>
        <w:t>33.33%</w:t>
      </w:r>
      <w:r>
        <w:rPr>
          <w:rFonts w:ascii="仿宋" w:eastAsia="仿宋" w:cs="仿宋" w:hint="eastAsia"/>
          <w:sz w:val="32"/>
          <w:szCs w:val="32"/>
        </w:rPr>
        <w:t>、圆葱上涨</w:t>
      </w:r>
      <w:r>
        <w:rPr>
          <w:rFonts w:ascii="仿宋" w:eastAsia="仿宋" w:cs="仿宋" w:hint="eastAsia"/>
          <w:sz w:val="32"/>
          <w:szCs w:val="32"/>
        </w:rPr>
        <w:t>20%</w:t>
      </w:r>
      <w:r>
        <w:rPr>
          <w:rFonts w:ascii="仿宋" w:eastAsia="仿宋" w:cs="仿宋" w:hint="eastAsia"/>
          <w:sz w:val="32"/>
          <w:szCs w:val="32"/>
        </w:rPr>
        <w:t>；青椒下降</w:t>
      </w:r>
      <w:r>
        <w:rPr>
          <w:rFonts w:ascii="仿宋" w:eastAsia="仿宋" w:cs="仿宋" w:hint="eastAsia"/>
          <w:sz w:val="32"/>
          <w:szCs w:val="32"/>
        </w:rPr>
        <w:t>38.89%</w:t>
      </w:r>
      <w:r>
        <w:rPr>
          <w:rFonts w:ascii="仿宋" w:eastAsia="仿宋" w:cs="仿宋" w:hint="eastAsia"/>
          <w:sz w:val="32"/>
          <w:szCs w:val="32"/>
        </w:rPr>
        <w:t>、西红柿下降</w:t>
      </w:r>
      <w:r>
        <w:rPr>
          <w:rFonts w:ascii="仿宋" w:eastAsia="仿宋" w:cs="仿宋" w:hint="eastAsia"/>
          <w:sz w:val="32"/>
          <w:szCs w:val="32"/>
        </w:rPr>
        <w:t>7.69%</w:t>
      </w:r>
      <w:r>
        <w:rPr>
          <w:rFonts w:ascii="仿宋" w:eastAsia="仿宋" w:cs="仿宋" w:hint="eastAsia"/>
          <w:sz w:val="32"/>
          <w:szCs w:val="32"/>
        </w:rPr>
        <w:t>、大白菜下降</w:t>
      </w:r>
      <w:r>
        <w:rPr>
          <w:rFonts w:ascii="仿宋" w:eastAsia="仿宋" w:cs="仿宋" w:hint="eastAsia"/>
          <w:sz w:val="32"/>
          <w:szCs w:val="32"/>
        </w:rPr>
        <w:t>1.29%</w:t>
      </w:r>
      <w:r>
        <w:rPr>
          <w:rFonts w:ascii="仿宋" w:eastAsia="仿宋" w:cs="仿宋" w:hint="eastAsia"/>
          <w:sz w:val="32"/>
          <w:szCs w:val="32"/>
        </w:rPr>
        <w:t>；生菜价格持平。与</w:t>
      </w:r>
      <w:r>
        <w:rPr>
          <w:rFonts w:ascii="仿宋" w:eastAsia="仿宋" w:cs="仿宋" w:hint="eastAsia"/>
          <w:sz w:val="32"/>
          <w:szCs w:val="32"/>
        </w:rPr>
        <w:t>3</w:t>
      </w:r>
      <w:r>
        <w:rPr>
          <w:rFonts w:ascii="仿宋" w:eastAsia="仿宋" w:cs="仿宋" w:hint="eastAsia"/>
          <w:sz w:val="32"/>
          <w:szCs w:val="32"/>
        </w:rPr>
        <w:t>月</w:t>
      </w:r>
      <w:r>
        <w:rPr>
          <w:rFonts w:ascii="仿宋" w:eastAsia="仿宋" w:cs="仿宋" w:hint="eastAsia"/>
          <w:sz w:val="32"/>
          <w:szCs w:val="32"/>
        </w:rPr>
        <w:t>7</w:t>
      </w:r>
      <w:r>
        <w:rPr>
          <w:rFonts w:ascii="仿宋" w:eastAsia="仿宋" w:cs="仿宋" w:hint="eastAsia"/>
          <w:sz w:val="32"/>
          <w:szCs w:val="32"/>
        </w:rPr>
        <w:t>日（疫情初期）相比，八种蔬菜“七涨一跌”，其中，青椒上涨</w:t>
      </w:r>
      <w:r>
        <w:rPr>
          <w:rFonts w:ascii="仿宋" w:eastAsia="仿宋" w:cs="仿宋" w:hint="eastAsia"/>
          <w:sz w:val="32"/>
          <w:szCs w:val="32"/>
        </w:rPr>
        <w:t>66.67%</w:t>
      </w:r>
      <w:r>
        <w:rPr>
          <w:rFonts w:ascii="仿宋" w:eastAsia="仿宋" w:cs="仿宋" w:hint="eastAsia"/>
          <w:sz w:val="32"/>
          <w:szCs w:val="32"/>
        </w:rPr>
        <w:t>、圆葱上涨</w:t>
      </w:r>
      <w:r>
        <w:rPr>
          <w:rFonts w:ascii="仿宋" w:eastAsia="仿宋" w:cs="仿宋" w:hint="eastAsia"/>
          <w:sz w:val="32"/>
          <w:szCs w:val="32"/>
        </w:rPr>
        <w:t>50%</w:t>
      </w:r>
      <w:r>
        <w:rPr>
          <w:rFonts w:ascii="仿宋" w:eastAsia="仿宋" w:cs="仿宋" w:hint="eastAsia"/>
          <w:sz w:val="32"/>
          <w:szCs w:val="32"/>
        </w:rPr>
        <w:t>、白萝卜上涨</w:t>
      </w:r>
      <w:r>
        <w:rPr>
          <w:rFonts w:ascii="仿宋" w:eastAsia="仿宋" w:cs="仿宋" w:hint="eastAsia"/>
          <w:sz w:val="32"/>
          <w:szCs w:val="32"/>
        </w:rPr>
        <w:t>50%</w:t>
      </w:r>
      <w:r>
        <w:rPr>
          <w:rFonts w:ascii="仿宋" w:eastAsia="仿宋" w:cs="仿宋" w:hint="eastAsia"/>
          <w:sz w:val="32"/>
          <w:szCs w:val="32"/>
        </w:rPr>
        <w:t>、大白菜上涨</w:t>
      </w:r>
      <w:r>
        <w:rPr>
          <w:rFonts w:ascii="仿宋" w:eastAsia="仿宋" w:cs="仿宋" w:hint="eastAsia"/>
          <w:sz w:val="32"/>
          <w:szCs w:val="32"/>
        </w:rPr>
        <w:t>43.75%</w:t>
      </w:r>
      <w:r>
        <w:rPr>
          <w:rFonts w:ascii="仿宋" w:eastAsia="仿宋" w:cs="仿宋" w:hint="eastAsia"/>
          <w:sz w:val="32"/>
          <w:szCs w:val="32"/>
        </w:rPr>
        <w:t>；黄瓜上涨</w:t>
      </w:r>
      <w:r>
        <w:rPr>
          <w:rFonts w:ascii="仿宋" w:eastAsia="仿宋" w:cs="仿宋" w:hint="eastAsia"/>
          <w:sz w:val="32"/>
          <w:szCs w:val="32"/>
        </w:rPr>
        <w:t>40.28%</w:t>
      </w:r>
      <w:r>
        <w:rPr>
          <w:rFonts w:ascii="仿宋" w:eastAsia="仿宋" w:cs="仿宋" w:hint="eastAsia"/>
          <w:sz w:val="32"/>
          <w:szCs w:val="32"/>
        </w:rPr>
        <w:t>、西红柿上涨</w:t>
      </w:r>
      <w:r>
        <w:rPr>
          <w:rFonts w:ascii="仿宋" w:eastAsia="仿宋" w:cs="仿宋" w:hint="eastAsia"/>
          <w:sz w:val="32"/>
          <w:szCs w:val="32"/>
        </w:rPr>
        <w:t>40.28%</w:t>
      </w:r>
      <w:r>
        <w:rPr>
          <w:rFonts w:ascii="仿宋" w:eastAsia="仿宋" w:cs="仿宋" w:hint="eastAsia"/>
          <w:sz w:val="32"/>
          <w:szCs w:val="32"/>
        </w:rPr>
        <w:t>、土豆上涨</w:t>
      </w:r>
      <w:r>
        <w:rPr>
          <w:rFonts w:ascii="仿宋" w:eastAsia="仿宋" w:cs="仿宋" w:hint="eastAsia"/>
          <w:sz w:val="32"/>
          <w:szCs w:val="32"/>
        </w:rPr>
        <w:t>33.33%</w:t>
      </w:r>
      <w:r>
        <w:rPr>
          <w:rFonts w:ascii="仿宋" w:eastAsia="仿宋" w:cs="仿宋" w:hint="eastAsia"/>
          <w:sz w:val="32"/>
          <w:szCs w:val="32"/>
        </w:rPr>
        <w:t>；生菜下降</w:t>
      </w:r>
      <w:r>
        <w:rPr>
          <w:rFonts w:ascii="仿宋" w:eastAsia="仿宋" w:cs="仿宋" w:hint="eastAsia"/>
          <w:sz w:val="32"/>
          <w:szCs w:val="32"/>
        </w:rPr>
        <w:t>5.93%</w:t>
      </w:r>
      <w:r>
        <w:rPr>
          <w:rFonts w:ascii="仿宋" w:eastAsia="仿宋" w:cs="仿宋" w:hint="eastAsia"/>
          <w:sz w:val="32"/>
          <w:szCs w:val="32"/>
        </w:rPr>
        <w:t>。</w:t>
      </w:r>
    </w:p>
    <w:p w:rsidR="00000000" w:rsidRDefault="001A7824">
      <w:pPr>
        <w:pStyle w:val="5"/>
        <w:spacing w:line="576" w:lineRule="exact"/>
        <w:ind w:left="0" w:firstLineChars="200" w:firstLine="640"/>
        <w:rPr>
          <w:rFonts w:ascii="黑体" w:eastAsia="黑体" w:cs="仿宋_GB2312" w:hint="eastAsia"/>
          <w:sz w:val="32"/>
          <w:szCs w:val="32"/>
          <w:lang w:val="en"/>
        </w:rPr>
      </w:pPr>
      <w:r>
        <w:rPr>
          <w:rFonts w:ascii="黑体" w:eastAsia="黑体" w:cs="仿宋_GB2312" w:hint="eastAsia"/>
          <w:sz w:val="32"/>
          <w:szCs w:val="32"/>
          <w:lang w:val="en"/>
        </w:rPr>
        <w:t>五、末端配送情况</w:t>
      </w:r>
    </w:p>
    <w:p w:rsidR="00000000" w:rsidRDefault="001A7824">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eastAsia="en"/>
        </w:rPr>
        <w:t>通过省商务厅周密调度、各兄弟市州全力支援，</w:t>
      </w:r>
      <w:r>
        <w:rPr>
          <w:rFonts w:ascii="仿宋" w:eastAsia="仿宋" w:cs="仿宋" w:hint="eastAsia"/>
          <w:sz w:val="32"/>
          <w:szCs w:val="32"/>
        </w:rPr>
        <w:t>30</w:t>
      </w:r>
      <w:r>
        <w:rPr>
          <w:rFonts w:ascii="仿宋" w:eastAsia="仿宋" w:cs="仿宋" w:hint="eastAsia"/>
          <w:sz w:val="32"/>
          <w:szCs w:val="32"/>
          <w:lang w:val="en" w:eastAsia="en"/>
        </w:rPr>
        <w:t>日</w:t>
      </w:r>
      <w:r>
        <w:rPr>
          <w:rFonts w:ascii="仿宋" w:eastAsia="仿宋" w:cs="仿宋" w:hint="eastAsia"/>
          <w:sz w:val="32"/>
          <w:szCs w:val="32"/>
          <w:lang w:val="en" w:eastAsia="en"/>
        </w:rPr>
        <w:t>8</w:t>
      </w:r>
      <w:r>
        <w:rPr>
          <w:rFonts w:ascii="仿宋" w:eastAsia="仿宋" w:cs="仿宋" w:hint="eastAsia"/>
          <w:sz w:val="32"/>
          <w:szCs w:val="32"/>
          <w:lang w:val="en" w:eastAsia="en"/>
        </w:rPr>
        <w:t>时至</w:t>
      </w:r>
      <w:r>
        <w:rPr>
          <w:rFonts w:ascii="仿宋" w:eastAsia="仿宋" w:cs="仿宋" w:hint="eastAsia"/>
          <w:sz w:val="32"/>
          <w:szCs w:val="32"/>
        </w:rPr>
        <w:t>30</w:t>
      </w:r>
      <w:r>
        <w:rPr>
          <w:rFonts w:ascii="仿宋" w:eastAsia="仿宋" w:cs="仿宋" w:hint="eastAsia"/>
          <w:sz w:val="32"/>
          <w:szCs w:val="32"/>
          <w:lang w:val="en" w:eastAsia="en"/>
        </w:rPr>
        <w:t>日</w:t>
      </w:r>
      <w:r>
        <w:rPr>
          <w:rFonts w:ascii="仿宋" w:eastAsia="仿宋" w:cs="仿宋" w:hint="eastAsia"/>
          <w:sz w:val="32"/>
          <w:szCs w:val="32"/>
          <w:lang w:val="en" w:eastAsia="en"/>
        </w:rPr>
        <w:t>18</w:t>
      </w:r>
      <w:r>
        <w:rPr>
          <w:rFonts w:ascii="仿宋" w:eastAsia="仿宋" w:cs="仿宋" w:hint="eastAsia"/>
          <w:sz w:val="32"/>
          <w:szCs w:val="32"/>
          <w:lang w:val="en" w:eastAsia="en"/>
        </w:rPr>
        <w:t>时，各市州驰援我市的</w:t>
      </w:r>
      <w:r>
        <w:rPr>
          <w:rFonts w:ascii="仿宋" w:eastAsia="仿宋" w:cs="仿宋" w:hint="eastAsia"/>
          <w:sz w:val="32"/>
          <w:szCs w:val="32"/>
        </w:rPr>
        <w:t>43562</w:t>
      </w:r>
      <w:r>
        <w:rPr>
          <w:rFonts w:ascii="仿宋" w:eastAsia="仿宋" w:cs="仿宋" w:hint="eastAsia"/>
          <w:sz w:val="32"/>
          <w:szCs w:val="32"/>
          <w:lang w:val="en" w:eastAsia="en"/>
        </w:rPr>
        <w:t>份、</w:t>
      </w:r>
      <w:r>
        <w:rPr>
          <w:rFonts w:ascii="仿宋" w:eastAsia="仿宋" w:cs="仿宋" w:hint="eastAsia"/>
          <w:sz w:val="32"/>
          <w:szCs w:val="32"/>
        </w:rPr>
        <w:t>459.7</w:t>
      </w:r>
      <w:r>
        <w:rPr>
          <w:rFonts w:ascii="仿宋" w:eastAsia="仿宋" w:cs="仿宋" w:hint="eastAsia"/>
          <w:sz w:val="32"/>
          <w:szCs w:val="32"/>
          <w:lang w:val="en" w:eastAsia="en"/>
        </w:rPr>
        <w:t>吨蔬菜</w:t>
      </w:r>
      <w:r>
        <w:rPr>
          <w:rFonts w:ascii="仿宋" w:eastAsia="仿宋" w:cs="仿宋" w:hint="eastAsia"/>
          <w:sz w:val="32"/>
          <w:szCs w:val="32"/>
          <w:lang w:val="en"/>
        </w:rPr>
        <w:t>，</w:t>
      </w:r>
      <w:r>
        <w:rPr>
          <w:rFonts w:ascii="仿宋" w:eastAsia="仿宋" w:cs="仿宋" w:hint="eastAsia"/>
          <w:sz w:val="32"/>
          <w:szCs w:val="32"/>
          <w:lang w:val="en" w:eastAsia="en"/>
        </w:rPr>
        <w:t>利用海吉星供应体系在外县（市）分拣、保障主城区、开发区蔬菜包</w:t>
      </w:r>
      <w:r>
        <w:rPr>
          <w:rFonts w:ascii="仿宋" w:eastAsia="仿宋" w:cs="仿宋" w:hint="eastAsia"/>
          <w:sz w:val="32"/>
          <w:szCs w:val="32"/>
        </w:rPr>
        <w:t>38933</w:t>
      </w:r>
      <w:r>
        <w:rPr>
          <w:rFonts w:ascii="仿宋" w:eastAsia="仿宋" w:cs="仿宋" w:hint="eastAsia"/>
          <w:sz w:val="32"/>
          <w:szCs w:val="32"/>
          <w:lang w:val="en" w:eastAsia="en"/>
        </w:rPr>
        <w:t>份、</w:t>
      </w:r>
      <w:r>
        <w:rPr>
          <w:rFonts w:ascii="仿宋" w:eastAsia="仿宋" w:cs="仿宋" w:hint="eastAsia"/>
          <w:sz w:val="32"/>
          <w:szCs w:val="32"/>
        </w:rPr>
        <w:t>369</w:t>
      </w:r>
      <w:r>
        <w:rPr>
          <w:rFonts w:ascii="仿宋" w:eastAsia="仿宋" w:cs="仿宋" w:hint="eastAsia"/>
          <w:sz w:val="32"/>
          <w:szCs w:val="32"/>
          <w:lang w:val="en" w:eastAsia="en"/>
        </w:rPr>
        <w:t>吨。合计通过结对保供蔬菜包</w:t>
      </w:r>
      <w:r>
        <w:rPr>
          <w:rFonts w:ascii="仿宋" w:eastAsia="仿宋" w:cs="仿宋" w:hint="eastAsia"/>
          <w:sz w:val="32"/>
          <w:szCs w:val="32"/>
          <w:lang w:val="en" w:eastAsia="en"/>
        </w:rPr>
        <w:t>82</w:t>
      </w:r>
      <w:r>
        <w:rPr>
          <w:rFonts w:ascii="仿宋" w:eastAsia="仿宋" w:cs="仿宋" w:hint="eastAsia"/>
          <w:sz w:val="32"/>
          <w:szCs w:val="32"/>
        </w:rPr>
        <w:t>495</w:t>
      </w:r>
      <w:r>
        <w:rPr>
          <w:rFonts w:ascii="仿宋" w:eastAsia="仿宋" w:cs="仿宋" w:hint="eastAsia"/>
          <w:sz w:val="32"/>
          <w:szCs w:val="32"/>
          <w:lang w:val="en" w:eastAsia="en"/>
        </w:rPr>
        <w:t>份、</w:t>
      </w:r>
      <w:r>
        <w:rPr>
          <w:rFonts w:ascii="仿宋" w:eastAsia="仿宋" w:cs="仿宋" w:hint="eastAsia"/>
          <w:sz w:val="32"/>
          <w:szCs w:val="32"/>
        </w:rPr>
        <w:t>828.7</w:t>
      </w:r>
      <w:r>
        <w:rPr>
          <w:rFonts w:ascii="仿宋" w:eastAsia="仿宋" w:cs="仿宋" w:hint="eastAsia"/>
          <w:sz w:val="32"/>
          <w:szCs w:val="32"/>
          <w:lang w:val="en" w:eastAsia="en"/>
        </w:rPr>
        <w:t>吨</w:t>
      </w:r>
      <w:r>
        <w:rPr>
          <w:rFonts w:ascii="仿宋" w:eastAsia="仿宋" w:cs="仿宋" w:hint="eastAsia"/>
          <w:sz w:val="32"/>
          <w:szCs w:val="32"/>
          <w:lang w:val="en"/>
        </w:rPr>
        <w:t>。</w:t>
      </w:r>
      <w:r>
        <w:rPr>
          <w:rFonts w:ascii="仿宋" w:eastAsia="仿宋" w:cs="仿宋"/>
          <w:sz w:val="32"/>
          <w:szCs w:val="32"/>
          <w:lang w:val="en"/>
        </w:rPr>
        <w:t>加上</w:t>
      </w:r>
      <w:r>
        <w:rPr>
          <w:rFonts w:ascii="仿宋" w:eastAsia="仿宋" w:cs="仿宋" w:hint="eastAsia"/>
          <w:sz w:val="32"/>
          <w:szCs w:val="32"/>
          <w:lang w:val="en"/>
        </w:rPr>
        <w:t>各城区</w:t>
      </w:r>
      <w:r>
        <w:rPr>
          <w:rFonts w:ascii="仿宋" w:eastAsia="仿宋" w:cs="仿宋"/>
          <w:sz w:val="32"/>
          <w:szCs w:val="32"/>
          <w:lang w:val="en"/>
        </w:rPr>
        <w:t>、开发区</w:t>
      </w:r>
      <w:r>
        <w:rPr>
          <w:rFonts w:ascii="仿宋" w:eastAsia="仿宋" w:cs="仿宋" w:hint="eastAsia"/>
          <w:sz w:val="32"/>
          <w:szCs w:val="32"/>
          <w:lang w:val="en"/>
        </w:rPr>
        <w:t>自采</w:t>
      </w:r>
      <w:r>
        <w:rPr>
          <w:rFonts w:ascii="仿宋" w:eastAsia="仿宋" w:cs="仿宋"/>
          <w:sz w:val="32"/>
          <w:szCs w:val="32"/>
          <w:lang w:val="en"/>
        </w:rPr>
        <w:t>的</w:t>
      </w:r>
      <w:r>
        <w:rPr>
          <w:rFonts w:ascii="仿宋" w:eastAsia="仿宋" w:cs="仿宋" w:hint="eastAsia"/>
          <w:sz w:val="32"/>
          <w:szCs w:val="32"/>
        </w:rPr>
        <w:t>83827</w:t>
      </w:r>
      <w:r>
        <w:rPr>
          <w:rFonts w:ascii="仿宋" w:eastAsia="仿宋" w:cs="仿宋"/>
          <w:sz w:val="32"/>
          <w:szCs w:val="32"/>
          <w:lang w:val="en"/>
        </w:rPr>
        <w:t>个</w:t>
      </w:r>
      <w:r>
        <w:rPr>
          <w:rFonts w:ascii="仿宋" w:eastAsia="仿宋" w:cs="仿宋" w:hint="eastAsia"/>
          <w:sz w:val="32"/>
          <w:szCs w:val="32"/>
          <w:lang w:val="en"/>
        </w:rPr>
        <w:t>蔬菜包</w:t>
      </w:r>
      <w:r>
        <w:rPr>
          <w:rFonts w:ascii="仿宋" w:eastAsia="仿宋" w:cs="仿宋"/>
          <w:sz w:val="32"/>
          <w:szCs w:val="32"/>
          <w:lang w:val="en"/>
        </w:rPr>
        <w:t>，</w:t>
      </w:r>
      <w:r>
        <w:rPr>
          <w:rFonts w:ascii="仿宋" w:eastAsia="仿宋" w:cs="仿宋" w:hint="eastAsia"/>
          <w:sz w:val="32"/>
          <w:szCs w:val="32"/>
        </w:rPr>
        <w:t>30</w:t>
      </w:r>
      <w:r>
        <w:rPr>
          <w:rFonts w:ascii="仿宋" w:eastAsia="仿宋" w:cs="仿宋"/>
          <w:sz w:val="32"/>
          <w:szCs w:val="32"/>
          <w:lang w:val="en"/>
        </w:rPr>
        <w:t>日各城区、开发区</w:t>
      </w:r>
      <w:r>
        <w:rPr>
          <w:rFonts w:ascii="仿宋" w:eastAsia="仿宋" w:cs="仿宋" w:hint="eastAsia"/>
          <w:sz w:val="32"/>
          <w:szCs w:val="32"/>
          <w:lang w:val="en"/>
        </w:rPr>
        <w:t>总计</w:t>
      </w:r>
      <w:r>
        <w:rPr>
          <w:rFonts w:ascii="仿宋" w:eastAsia="仿宋" w:cs="仿宋"/>
          <w:sz w:val="32"/>
          <w:szCs w:val="32"/>
          <w:lang w:val="en"/>
        </w:rPr>
        <w:t>投放</w:t>
      </w:r>
      <w:r>
        <w:rPr>
          <w:rFonts w:ascii="仿宋" w:eastAsia="仿宋" w:cs="仿宋" w:hint="eastAsia"/>
          <w:sz w:val="32"/>
          <w:szCs w:val="32"/>
        </w:rPr>
        <w:t>16632</w:t>
      </w:r>
      <w:r>
        <w:rPr>
          <w:rFonts w:ascii="仿宋" w:eastAsia="仿宋" w:cs="仿宋" w:hint="eastAsia"/>
          <w:sz w:val="32"/>
          <w:szCs w:val="32"/>
        </w:rPr>
        <w:t>2</w:t>
      </w:r>
      <w:r>
        <w:rPr>
          <w:rFonts w:ascii="仿宋" w:eastAsia="仿宋" w:cs="仿宋" w:hint="eastAsia"/>
          <w:sz w:val="32"/>
          <w:szCs w:val="32"/>
        </w:rPr>
        <w:t>包（详见附件</w:t>
      </w:r>
      <w:r>
        <w:rPr>
          <w:rFonts w:ascii="仿宋" w:eastAsia="仿宋" w:cs="仿宋" w:hint="eastAsia"/>
          <w:sz w:val="32"/>
          <w:szCs w:val="32"/>
        </w:rPr>
        <w:t>4</w:t>
      </w:r>
      <w:r>
        <w:rPr>
          <w:rFonts w:ascii="仿宋" w:eastAsia="仿宋" w:cs="仿宋" w:hint="eastAsia"/>
          <w:sz w:val="32"/>
          <w:szCs w:val="32"/>
        </w:rPr>
        <w:t>）</w:t>
      </w:r>
      <w:r>
        <w:rPr>
          <w:rFonts w:ascii="仿宋" w:eastAsia="仿宋" w:cs="仿宋" w:hint="eastAsia"/>
          <w:sz w:val="32"/>
          <w:szCs w:val="32"/>
          <w:lang w:val="en"/>
        </w:rPr>
        <w:t>。</w:t>
      </w:r>
    </w:p>
    <w:p w:rsidR="00000000" w:rsidRDefault="001A7824">
      <w:pPr>
        <w:pStyle w:val="5"/>
        <w:spacing w:line="576" w:lineRule="exact"/>
        <w:ind w:left="0" w:firstLineChars="200" w:firstLine="640"/>
        <w:rPr>
          <w:rFonts w:ascii="仿宋" w:eastAsia="仿宋" w:cs="仿宋" w:hint="eastAsia"/>
          <w:sz w:val="32"/>
          <w:szCs w:val="32"/>
          <w:lang w:val="en"/>
        </w:rPr>
      </w:pPr>
    </w:p>
    <w:p w:rsidR="00000000" w:rsidRDefault="001A7824">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附件：</w:t>
      </w:r>
    </w:p>
    <w:p w:rsidR="00000000" w:rsidRDefault="001A7824">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1.</w:t>
      </w:r>
      <w:r>
        <w:rPr>
          <w:rFonts w:ascii="仿宋" w:eastAsia="仿宋" w:cs="仿宋" w:hint="eastAsia"/>
          <w:sz w:val="32"/>
          <w:szCs w:val="32"/>
        </w:rPr>
        <w:t>长春市重点民生商品供应情况表</w:t>
      </w:r>
    </w:p>
    <w:p w:rsidR="00000000" w:rsidRDefault="001A7824">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2.</w:t>
      </w:r>
      <w:r>
        <w:rPr>
          <w:rFonts w:ascii="仿宋" w:eastAsia="仿宋" w:cs="仿宋" w:hint="eastAsia"/>
          <w:sz w:val="32"/>
          <w:szCs w:val="32"/>
        </w:rPr>
        <w:t>长春市生活物资保障体系基本情况表</w:t>
      </w:r>
    </w:p>
    <w:p w:rsidR="00000000" w:rsidRDefault="001A7824">
      <w:pPr>
        <w:ind w:firstLine="640"/>
        <w:rPr>
          <w:rFonts w:ascii="仿宋" w:eastAsia="仿宋" w:cs="仿宋"/>
          <w:sz w:val="32"/>
          <w:szCs w:val="32"/>
          <w:lang w:val="en"/>
        </w:rPr>
      </w:pPr>
      <w:r>
        <w:rPr>
          <w:rFonts w:ascii="仿宋" w:eastAsia="仿宋" w:cs="仿宋"/>
          <w:sz w:val="32"/>
          <w:szCs w:val="32"/>
          <w:lang w:val="en"/>
        </w:rPr>
        <w:t>3.</w:t>
      </w:r>
      <w:r>
        <w:rPr>
          <w:rFonts w:ascii="仿宋" w:eastAsia="仿宋" w:cs="仿宋" w:hint="eastAsia"/>
          <w:sz w:val="32"/>
          <w:szCs w:val="32"/>
        </w:rPr>
        <w:t>点调重点企业蔬菜价格变化图表</w:t>
      </w:r>
    </w:p>
    <w:p w:rsidR="00000000" w:rsidRDefault="001A7824">
      <w:pPr>
        <w:ind w:firstLine="640"/>
        <w:rPr>
          <w:lang w:val="en"/>
        </w:rPr>
      </w:pPr>
      <w:r>
        <w:rPr>
          <w:rFonts w:ascii="仿宋" w:eastAsia="仿宋" w:cs="仿宋" w:hint="eastAsia"/>
          <w:sz w:val="32"/>
          <w:szCs w:val="32"/>
        </w:rPr>
        <w:t>4.</w:t>
      </w:r>
      <w:r>
        <w:rPr>
          <w:rFonts w:ascii="仿宋" w:eastAsia="仿宋" w:cs="仿宋"/>
          <w:sz w:val="32"/>
          <w:szCs w:val="32"/>
          <w:lang w:val="en"/>
        </w:rPr>
        <w:t>长春地区保供结队蔬菜包对接、自采情况表</w:t>
      </w:r>
    </w:p>
    <w:p w:rsidR="00000000" w:rsidRDefault="001A7824">
      <w:pPr>
        <w:pStyle w:val="5"/>
        <w:spacing w:line="576" w:lineRule="exact"/>
        <w:ind w:left="0" w:firstLineChars="200" w:firstLine="640"/>
        <w:rPr>
          <w:rFonts w:ascii="仿宋" w:eastAsia="仿宋" w:cs="仿宋" w:hint="eastAsia"/>
          <w:sz w:val="32"/>
          <w:szCs w:val="32"/>
          <w:lang w:val="en"/>
        </w:rPr>
      </w:pPr>
    </w:p>
    <w:sectPr w:rsidR="00000000">
      <w:footerReference w:type="default" r:id="rId6"/>
      <w:pgSz w:w="11907" w:h="16840"/>
      <w:pgMar w:top="1701"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A7824">
      <w:r>
        <w:separator/>
      </w:r>
    </w:p>
  </w:endnote>
  <w:endnote w:type="continuationSeparator" w:id="0">
    <w:p w:rsidR="00000000" w:rsidRDefault="001A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方正仿宋_GBK">
    <w:charset w:val="86"/>
    <w:family w:val="script"/>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小标宋_GBK">
    <w:altName w:val="微软雅黑"/>
    <w:charset w:val="86"/>
    <w:family w:val="auto"/>
    <w:pitch w:val="default"/>
    <w:sig w:usb0="00000001" w:usb1="08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汉仪书宋二S">
    <w:altName w:val="微软雅黑"/>
    <w:charset w:val="00"/>
    <w:family w:val="auto"/>
    <w:pitch w:val="default"/>
    <w:sig w:usb0="00000000" w:usb1="00000000" w:usb2="00000000"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A7824">
    <w:pPr>
      <w:pStyle w:val="a4"/>
    </w:pPr>
    <w:r>
      <w:pict>
        <v:shapetype id="_x0000_t202" coordsize="21600,21600" o:spt="202" path="m,l,21600r21600,l21600,xe">
          <v:stroke joinstyle="miter"/>
          <v:path gradientshapeok="t" o:connecttype="rect"/>
        </v:shapetype>
        <v:shape id="文本框 1027" o:spid="_x0000_s2049" type="#_x0000_t202" style="position:absolute;margin-left:0;margin-top:0;width:5.7pt;height:10.5pt;z-index:251657728;mso-wrap-style:none;mso-position-horizontal:center;mso-position-horizontal-relative:margin" filled="f" stroked="f">
          <v:textbox style="mso-fit-shape-to-text:t" inset="0,0,0,0">
            <w:txbxContent>
              <w:p w:rsidR="00000000" w:rsidRDefault="001A7824">
                <w:pPr>
                  <w:pStyle w:val="a4"/>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A7824">
      <w:r>
        <w:separator/>
      </w:r>
    </w:p>
  </w:footnote>
  <w:footnote w:type="continuationSeparator" w:id="0">
    <w:p w:rsidR="00000000" w:rsidRDefault="001A78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3076"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E9D"/>
    <w:rsid w:val="001A7824"/>
    <w:rsid w:val="0F7E5EE8"/>
    <w:rsid w:val="26EF02B9"/>
    <w:rsid w:val="62F7161D"/>
    <w:rsid w:val="6F9FFAD3"/>
    <w:rsid w:val="77BF7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fillcolor="white">
      <v:fill color="white"/>
    </o:shapedefaults>
    <o:shapelayout v:ext="edit">
      <o:idmap v:ext="edit" data="1"/>
    </o:shapelayout>
  </w:shapeDefaults>
  <w:doNotEmbedSmartTags/>
  <w:decimalSymbol w:val="."/>
  <w:listSeparator w:val=","/>
  <w15:chartTrackingRefBased/>
  <w15:docId w15:val="{986414A2-55A3-43CD-BAE2-9F744E65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方正仿宋_GBK" w:eastAsia="楷体" w:hAnsi="方正仿宋_GBK" w:cs="方正仿宋_GBK"/>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Default"/>
    <w:qFormat/>
    <w:pPr>
      <w:widowControl w:val="0"/>
      <w:jc w:val="both"/>
    </w:pPr>
    <w:rPr>
      <w:rFonts w:ascii="Calibri" w:eastAsia="宋体" w:hAnsi="Calibri" w:cs="Arial"/>
      <w:bCs/>
      <w:kern w:val="2"/>
      <w:sz w:val="21"/>
      <w:szCs w:val="22"/>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keepLines/>
      <w:spacing w:before="260" w:after="260" w:line="415" w:lineRule="auto"/>
      <w:outlineLvl w:val="1"/>
    </w:pPr>
    <w:rPr>
      <w:rFonts w:ascii="Arial" w:eastAsia="黑体" w:hAnsi="Arial"/>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Times New Roman" w:eastAsia="宋体" w:hAnsi="Times New Roman" w:cs="Times New Roman"/>
      <w:color w:val="000000"/>
      <w:sz w:val="24"/>
      <w:szCs w:val="22"/>
    </w:rPr>
  </w:style>
  <w:style w:type="paragraph" w:styleId="5">
    <w:name w:val="index 5"/>
    <w:basedOn w:val="a"/>
    <w:next w:val="a"/>
    <w:pPr>
      <w:ind w:left="1680"/>
    </w:pPr>
  </w:style>
  <w:style w:type="paragraph" w:styleId="a3">
    <w:name w:val="Body Text"/>
    <w:basedOn w:val="a"/>
    <w:rPr>
      <w:rFonts w:eastAsia="黑体"/>
      <w:sz w:val="44"/>
      <w:szCs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pPr>
      <w:spacing w:before="100" w:beforeAutospacing="1" w:after="100" w:afterAutospacing="1"/>
      <w:jc w:val="left"/>
    </w:pPr>
    <w:rPr>
      <w:rFonts w:ascii="Courier New" w:hAnsi="Courier New" w:cs="Times New Roman"/>
      <w:sz w:val="20"/>
      <w:szCs w:val="21"/>
    </w:rPr>
  </w:style>
  <w:style w:type="paragraph" w:styleId="a6">
    <w:name w:val="Normal (Web)"/>
    <w:basedOn w:val="a"/>
    <w:pPr>
      <w:spacing w:before="100" w:beforeAutospacing="1" w:after="100" w:afterAutospacing="1"/>
    </w:pPr>
    <w:rPr>
      <w:rFonts w:ascii="宋体" w:cs="Times New Roman"/>
      <w:sz w:val="24"/>
      <w:szCs w:val="21"/>
    </w:rPr>
  </w:style>
  <w:style w:type="character" w:styleId="a7">
    <w:name w:val="Strong"/>
    <w:basedOn w:val="a0"/>
    <w:qFormat/>
    <w:rPr>
      <w:b/>
    </w:rPr>
  </w:style>
  <w:style w:type="paragraph" w:styleId="a8">
    <w:name w:val="No Spacing"/>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inspur</dc:creator>
  <cp:keywords/>
  <cp:lastModifiedBy>亦哲君</cp:lastModifiedBy>
  <cp:revision>2</cp:revision>
  <cp:lastPrinted>2022-03-29T06:34:00Z</cp:lastPrinted>
  <dcterms:created xsi:type="dcterms:W3CDTF">2025-03-30T12:50:00Z</dcterms:created>
  <dcterms:modified xsi:type="dcterms:W3CDTF">2025-03-30T12:50:00Z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