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D627C">
      <w:pPr>
        <w:rPr>
          <w:rFonts w:hint="eastAsia"/>
          <w:b/>
        </w:rPr>
      </w:pPr>
      <w:bookmarkStart w:id="0" w:name="_GoBack"/>
      <w:bookmarkEnd w:id="0"/>
    </w:p>
    <w:p w:rsidR="00000000" w:rsidRDefault="00AD627C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AD627C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AD627C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AD627C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AD627C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AD627C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AD627C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AD627C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AD627C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29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19.41%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0.13</w:t>
      </w:r>
      <w:r>
        <w:rPr>
          <w:rFonts w:ascii="仿宋" w:eastAsia="仿宋" w:hAnsi="仿宋" w:cs="仿宋" w:hint="eastAsia"/>
          <w:sz w:val="32"/>
          <w:szCs w:val="32"/>
        </w:rPr>
        <w:t>个百分点。其中，新区新增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AD627C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</w:t>
      </w:r>
      <w:r>
        <w:rPr>
          <w:rFonts w:ascii="仿宋" w:eastAsia="仿宋" w:hAnsi="仿宋" w:cs="仿宋" w:hint="eastAsia"/>
          <w:sz w:val="32"/>
          <w:szCs w:val="32"/>
        </w:rPr>
        <w:t>），今日到岗人数</w:t>
      </w:r>
      <w:r>
        <w:rPr>
          <w:rFonts w:ascii="仿宋" w:eastAsia="仿宋" w:hAnsi="仿宋" w:cs="仿宋" w:hint="eastAsia"/>
          <w:sz w:val="32"/>
          <w:szCs w:val="32"/>
        </w:rPr>
        <w:t>1.88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261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21.97%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0.26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AD627C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AD627C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4980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276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635</w:t>
      </w:r>
      <w:r>
        <w:rPr>
          <w:rFonts w:ascii="仿宋" w:eastAsia="仿宋" w:hAnsi="仿宋" w:cs="仿宋" w:hint="eastAsia"/>
          <w:sz w:val="32"/>
          <w:szCs w:val="32"/>
        </w:rPr>
        <w:t>户、南关</w:t>
      </w:r>
      <w:r>
        <w:rPr>
          <w:rFonts w:ascii="仿宋" w:eastAsia="仿宋" w:hAnsi="仿宋" w:cs="仿宋" w:hint="eastAsia"/>
          <w:sz w:val="32"/>
          <w:szCs w:val="32"/>
        </w:rPr>
        <w:t>900</w:t>
      </w:r>
      <w:r>
        <w:rPr>
          <w:rFonts w:ascii="仿宋" w:eastAsia="仿宋" w:hAnsi="仿宋" w:cs="仿宋" w:hint="eastAsia"/>
          <w:sz w:val="32"/>
          <w:szCs w:val="32"/>
        </w:rPr>
        <w:t>户（较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昨日新增</w:t>
      </w:r>
      <w:r>
        <w:rPr>
          <w:rFonts w:ascii="仿宋" w:eastAsia="仿宋" w:hAnsi="仿宋" w:cs="仿宋" w:hint="eastAsia"/>
          <w:sz w:val="32"/>
          <w:szCs w:val="32"/>
        </w:rPr>
        <w:t>256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519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742</w:t>
      </w:r>
      <w:r>
        <w:rPr>
          <w:rFonts w:ascii="仿宋" w:eastAsia="仿宋" w:hAnsi="仿宋" w:cs="仿宋" w:hint="eastAsia"/>
          <w:sz w:val="32"/>
          <w:szCs w:val="32"/>
        </w:rPr>
        <w:t>户、二道</w:t>
      </w:r>
      <w:r>
        <w:rPr>
          <w:rFonts w:ascii="仿宋" w:eastAsia="仿宋" w:hAnsi="仿宋" w:cs="仿宋" w:hint="eastAsia"/>
          <w:sz w:val="32"/>
          <w:szCs w:val="32"/>
        </w:rPr>
        <w:t>703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户）、经开</w:t>
      </w:r>
      <w:r>
        <w:rPr>
          <w:rFonts w:ascii="仿宋" w:eastAsia="仿宋" w:hAnsi="仿宋" w:cs="仿宋" w:hint="eastAsia"/>
          <w:sz w:val="32"/>
          <w:szCs w:val="32"/>
        </w:rPr>
        <w:t>359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户）、汽开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233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户）、莲花山</w:t>
      </w:r>
      <w:r>
        <w:rPr>
          <w:rFonts w:ascii="仿宋" w:eastAsia="仿宋" w:hAnsi="仿宋" w:cs="仿宋" w:hint="eastAsia"/>
          <w:sz w:val="32"/>
          <w:szCs w:val="32"/>
        </w:rPr>
        <w:t>47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AD627C">
      <w:pPr>
        <w:spacing w:line="560" w:lineRule="exact"/>
        <w:ind w:firstLineChars="200" w:firstLine="640"/>
        <w:rPr>
          <w:rFonts w:ascii="仿宋" w:eastAsia="仿宋" w:hAnsi="仿宋" w:cs="仿宋" w:hint="eastAsia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29010</w:t>
      </w:r>
      <w:r>
        <w:rPr>
          <w:rFonts w:ascii="仿宋" w:eastAsia="仿宋" w:hAnsi="仿宋" w:cs="仿宋" w:hint="eastAsia"/>
          <w:sz w:val="32"/>
          <w:szCs w:val="32"/>
        </w:rPr>
        <w:t>人，较昨日新增</w:t>
      </w:r>
      <w:r>
        <w:rPr>
          <w:rFonts w:ascii="仿宋" w:eastAsia="仿宋" w:hAnsi="仿宋" w:cs="仿宋" w:hint="eastAsia"/>
          <w:sz w:val="32"/>
          <w:szCs w:val="32"/>
        </w:rPr>
        <w:t>863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4112</w:t>
      </w:r>
      <w:r>
        <w:rPr>
          <w:rFonts w:ascii="仿宋" w:eastAsia="仿宋" w:hAnsi="仿宋" w:cs="仿宋" w:hint="eastAsia"/>
          <w:sz w:val="32"/>
          <w:szCs w:val="32"/>
        </w:rPr>
        <w:t>人、南关</w:t>
      </w:r>
      <w:r>
        <w:rPr>
          <w:rFonts w:ascii="仿宋" w:eastAsia="仿宋" w:hAnsi="仿宋" w:cs="仿宋" w:hint="eastAsia"/>
          <w:sz w:val="32"/>
          <w:szCs w:val="32"/>
        </w:rPr>
        <w:t>7105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686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2653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4626</w:t>
      </w:r>
      <w:r>
        <w:rPr>
          <w:rFonts w:ascii="仿宋" w:eastAsia="仿宋" w:hAnsi="仿宋" w:cs="仿宋" w:hint="eastAsia"/>
          <w:sz w:val="32"/>
          <w:szCs w:val="32"/>
        </w:rPr>
        <w:t>人、二道</w:t>
      </w:r>
      <w:r>
        <w:rPr>
          <w:rFonts w:ascii="仿宋" w:eastAsia="仿宋" w:hAnsi="仿宋" w:cs="仿宋" w:hint="eastAsia"/>
          <w:sz w:val="32"/>
          <w:szCs w:val="32"/>
        </w:rPr>
        <w:t>2625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25</w:t>
      </w:r>
      <w:r>
        <w:rPr>
          <w:rFonts w:ascii="仿宋" w:eastAsia="仿宋" w:hAnsi="仿宋" w:cs="仿宋" w:hint="eastAsia"/>
          <w:sz w:val="32"/>
          <w:szCs w:val="32"/>
        </w:rPr>
        <w:t>人）、经开</w:t>
      </w:r>
      <w:r>
        <w:rPr>
          <w:rFonts w:ascii="仿宋" w:eastAsia="仿宋" w:hAnsi="仿宋" w:cs="仿宋" w:hint="eastAsia"/>
          <w:sz w:val="32"/>
          <w:szCs w:val="32"/>
        </w:rPr>
        <w:t>1293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1512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3691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133</w:t>
      </w:r>
      <w:r>
        <w:rPr>
          <w:rFonts w:ascii="仿宋" w:eastAsia="仿宋" w:hAnsi="仿宋" w:cs="仿宋" w:hint="eastAsia"/>
          <w:sz w:val="32"/>
          <w:szCs w:val="32"/>
        </w:rPr>
        <w:t>人）、中韩示范区</w:t>
      </w:r>
      <w:r>
        <w:rPr>
          <w:rFonts w:ascii="仿宋" w:eastAsia="仿宋" w:hAnsi="仿宋" w:cs="仿宋" w:hint="eastAsia"/>
          <w:sz w:val="32"/>
          <w:szCs w:val="32"/>
        </w:rPr>
        <w:t>48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245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AD627C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9236</w:t>
      </w:r>
      <w:r>
        <w:rPr>
          <w:rFonts w:ascii="仿宋" w:eastAsia="仿宋" w:hAnsi="仿宋" w:cs="仿宋" w:hint="eastAsia"/>
          <w:sz w:val="32"/>
          <w:szCs w:val="32"/>
        </w:rPr>
        <w:t>人，</w:t>
      </w:r>
      <w:r>
        <w:rPr>
          <w:rFonts w:ascii="仿宋" w:eastAsia="仿宋" w:hAnsi="仿宋" w:cs="仿宋" w:hint="eastAsia"/>
          <w:sz w:val="32"/>
          <w:szCs w:val="32"/>
        </w:rPr>
        <w:t>总到岗率</w:t>
      </w:r>
      <w:r>
        <w:rPr>
          <w:rFonts w:ascii="仿宋" w:eastAsia="仿宋" w:hAnsi="仿宋" w:cs="仿宋" w:hint="eastAsia"/>
          <w:sz w:val="32"/>
          <w:szCs w:val="32"/>
        </w:rPr>
        <w:t>38%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AD627C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AD627C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525</w:t>
      </w:r>
      <w:r>
        <w:rPr>
          <w:rFonts w:ascii="仿宋" w:eastAsia="仿宋" w:hAnsi="仿宋" w:cs="仿宋" w:hint="eastAsia"/>
          <w:sz w:val="32"/>
          <w:szCs w:val="32"/>
        </w:rPr>
        <w:t>人，较昨日减少</w:t>
      </w:r>
      <w:r>
        <w:rPr>
          <w:rFonts w:ascii="仿宋" w:eastAsia="仿宋" w:hAnsi="仿宋" w:cs="仿宋" w:hint="eastAsia"/>
          <w:sz w:val="32"/>
          <w:szCs w:val="32"/>
        </w:rPr>
        <w:t>360</w:t>
      </w:r>
      <w:r>
        <w:rPr>
          <w:rFonts w:ascii="仿宋" w:eastAsia="仿宋" w:hAnsi="仿宋" w:cs="仿宋" w:hint="eastAsia"/>
          <w:sz w:val="32"/>
          <w:szCs w:val="32"/>
        </w:rPr>
        <w:t>人（主要因为京东部分员工没办完电子通行证，导致部分员工未能正常外出派送），预计今日订单能达到</w:t>
      </w:r>
      <w:r>
        <w:rPr>
          <w:rFonts w:ascii="仿宋" w:eastAsia="仿宋" w:hAnsi="仿宋" w:cs="仿宋" w:hint="eastAsia"/>
          <w:sz w:val="32"/>
          <w:szCs w:val="32"/>
        </w:rPr>
        <w:t>5.5</w:t>
      </w:r>
      <w:r>
        <w:rPr>
          <w:rFonts w:ascii="仿宋" w:eastAsia="仿宋" w:hAnsi="仿宋" w:cs="仿宋" w:hint="eastAsia"/>
          <w:sz w:val="32"/>
          <w:szCs w:val="32"/>
        </w:rPr>
        <w:t>万单，日环比下降</w:t>
      </w:r>
      <w:r>
        <w:rPr>
          <w:rFonts w:ascii="仿宋" w:eastAsia="仿宋" w:hAnsi="仿宋" w:cs="仿宋" w:hint="eastAsia"/>
          <w:sz w:val="32"/>
          <w:szCs w:val="32"/>
        </w:rPr>
        <w:t>54.2%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AD627C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150</w:t>
      </w:r>
      <w:r>
        <w:rPr>
          <w:rFonts w:ascii="仿宋" w:eastAsia="仿宋" w:hAnsi="仿宋" w:cs="仿宋" w:hint="eastAsia"/>
          <w:sz w:val="32"/>
          <w:szCs w:val="32"/>
        </w:rPr>
        <w:t>人（增加了居家办公人员），较昨日增加</w:t>
      </w:r>
      <w:r>
        <w:rPr>
          <w:rFonts w:ascii="仿宋" w:eastAsia="仿宋" w:hAnsi="仿宋" w:cs="仿宋" w:hint="eastAsia"/>
          <w:sz w:val="32"/>
          <w:szCs w:val="32"/>
        </w:rPr>
        <w:t>64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5000</w:t>
      </w:r>
      <w:r>
        <w:rPr>
          <w:rFonts w:ascii="仿宋" w:eastAsia="仿宋" w:hAnsi="仿宋" w:cs="仿宋" w:hint="eastAsia"/>
          <w:sz w:val="32"/>
          <w:szCs w:val="32"/>
        </w:rPr>
        <w:t>单，日环比增长</w:t>
      </w:r>
      <w:r>
        <w:rPr>
          <w:rFonts w:ascii="仿宋" w:eastAsia="仿宋" w:hAnsi="仿宋" w:cs="仿宋" w:hint="eastAsia"/>
          <w:sz w:val="32"/>
          <w:szCs w:val="32"/>
        </w:rPr>
        <w:t>42.9%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AD627C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</w:t>
      </w:r>
      <w:r>
        <w:rPr>
          <w:rFonts w:ascii="仿宋" w:eastAsia="仿宋" w:hAnsi="仿宋" w:cs="仿宋" w:hint="eastAsia"/>
          <w:sz w:val="32"/>
          <w:szCs w:val="32"/>
        </w:rPr>
        <w:t>么下单的订单将超过</w:t>
      </w:r>
      <w:r>
        <w:rPr>
          <w:rFonts w:ascii="仿宋" w:eastAsia="仿宋" w:hAnsi="仿宋" w:cs="仿宋" w:hint="eastAsia"/>
          <w:sz w:val="32"/>
          <w:szCs w:val="32"/>
        </w:rPr>
        <w:t>11000</w:t>
      </w:r>
      <w:r>
        <w:rPr>
          <w:rFonts w:ascii="仿宋" w:eastAsia="仿宋" w:hAnsi="仿宋" w:cs="仿宋" w:hint="eastAsia"/>
          <w:sz w:val="32"/>
          <w:szCs w:val="32"/>
        </w:rPr>
        <w:t>单，日环比增加</w:t>
      </w:r>
      <w:r>
        <w:rPr>
          <w:rFonts w:ascii="仿宋" w:eastAsia="仿宋" w:hAnsi="仿宋" w:cs="仿宋" w:hint="eastAsia"/>
          <w:sz w:val="32"/>
          <w:szCs w:val="32"/>
        </w:rPr>
        <w:t>175%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AD627C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AD627C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240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2.22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sz w:val="32"/>
          <w:szCs w:val="32"/>
        </w:rPr>
        <w:t>56.27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AD627C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2609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193.86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899.8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217.</w:t>
      </w:r>
      <w:r>
        <w:rPr>
          <w:rFonts w:ascii="仿宋" w:eastAsia="仿宋" w:hAnsi="仿宋" w:cs="仿宋" w:hint="eastAsia"/>
          <w:bCs w:val="0"/>
          <w:sz w:val="32"/>
          <w:szCs w:val="32"/>
        </w:rPr>
        <w:t>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168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550.4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301.34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63.4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60.8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45.96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656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705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2683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5917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23335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210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20686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186.17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12200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122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32886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313.43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5.68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3.78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斤。与昨日相比，八种蔬菜“四跌四平”，其中，青椒下降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6.79%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11.63%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8.09%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5.75%</w:t>
      </w:r>
      <w:r>
        <w:rPr>
          <w:rFonts w:ascii="仿宋" w:eastAsia="仿宋" w:cs="仿宋" w:hint="eastAsia"/>
          <w:sz w:val="32"/>
          <w:szCs w:val="32"/>
        </w:rPr>
        <w:t>；大白菜、土豆等价格持平。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</w:rPr>
        <w:t>14.55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15.56%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8.89%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2.07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AD627C">
      <w:pPr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AD627C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</w:t>
      </w:r>
      <w:r>
        <w:rPr>
          <w:rFonts w:ascii="仿宋" w:eastAsia="仿宋" w:cs="仿宋" w:hint="eastAsia"/>
          <w:sz w:val="32"/>
          <w:szCs w:val="32"/>
        </w:rPr>
        <w:t>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D627C">
      <w:r>
        <w:separator/>
      </w:r>
    </w:p>
  </w:endnote>
  <w:endnote w:type="continuationSeparator" w:id="0">
    <w:p w:rsidR="00000000" w:rsidRDefault="00AD6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AD627C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AD627C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D627C">
      <w:r>
        <w:separator/>
      </w:r>
    </w:p>
  </w:footnote>
  <w:footnote w:type="continuationSeparator" w:id="0">
    <w:p w:rsidR="00000000" w:rsidRDefault="00AD6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AD627C"/>
    <w:rsid w:val="0BE9F167"/>
    <w:rsid w:val="0EEF2294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E7FB98E"/>
    <w:rsid w:val="2F7F8ED4"/>
    <w:rsid w:val="2FE77813"/>
    <w:rsid w:val="2FEE00B9"/>
    <w:rsid w:val="31F7F1DD"/>
    <w:rsid w:val="36EEB28A"/>
    <w:rsid w:val="36FE7DBB"/>
    <w:rsid w:val="376CB43F"/>
    <w:rsid w:val="37BFCB81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5FEBAE1"/>
    <w:rsid w:val="468E54F5"/>
    <w:rsid w:val="4EBD1AB3"/>
    <w:rsid w:val="4EE66EA1"/>
    <w:rsid w:val="4F2F4295"/>
    <w:rsid w:val="529E55AA"/>
    <w:rsid w:val="53CF853E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F3EA67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A6F7E1AC"/>
    <w:rsid w:val="AF53A8F0"/>
    <w:rsid w:val="BCEB6F91"/>
    <w:rsid w:val="BDBFDA1E"/>
    <w:rsid w:val="BDF71436"/>
    <w:rsid w:val="BEDF151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CF33FD"/>
    <w:rsid w:val="FBFDA06D"/>
    <w:rsid w:val="FC7717CB"/>
    <w:rsid w:val="FDEFE2D1"/>
    <w:rsid w:val="FDFDDF00"/>
    <w:rsid w:val="FDFFC123"/>
    <w:rsid w:val="FE5249E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980CD4C8-796E-47A6-87C9-B3520C9F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2022-04-24T09:26:00Z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