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67DD9">
      <w:pPr>
        <w:rPr>
          <w:rFonts w:hint="eastAsia"/>
          <w:b/>
        </w:rPr>
      </w:pPr>
      <w:bookmarkStart w:id="0" w:name="_GoBack"/>
      <w:bookmarkEnd w:id="0"/>
    </w:p>
    <w:p w:rsidR="00000000" w:rsidRDefault="00E67DD9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E67DD9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E67DD9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E67DD9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E67DD9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E67DD9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E67DD9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个城区、开发区对超市、市场、物流配送等商贸企业在双检双测、佩戴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现场检查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17</w:t>
      </w:r>
      <w:r>
        <w:rPr>
          <w:rFonts w:ascii="仿宋" w:eastAsia="仿宋" w:hAnsi="仿宋" w:cs="仿宋" w:hint="eastAsia"/>
          <w:sz w:val="32"/>
          <w:szCs w:val="32"/>
        </w:rPr>
        <w:t>个作战到单位</w:t>
      </w:r>
      <w:r>
        <w:rPr>
          <w:rFonts w:ascii="仿宋" w:eastAsia="仿宋" w:hAnsi="仿宋" w:cs="仿宋" w:hint="eastAsia"/>
          <w:sz w:val="32"/>
          <w:szCs w:val="32"/>
          <w:lang w:val="en"/>
        </w:rPr>
        <w:t>围绕</w:t>
      </w:r>
      <w:r>
        <w:rPr>
          <w:rFonts w:ascii="仿宋" w:eastAsia="仿宋" w:hAnsi="仿宋" w:cs="仿宋" w:hint="eastAsia"/>
          <w:sz w:val="32"/>
          <w:szCs w:val="32"/>
          <w:lang w:val="en"/>
        </w:rPr>
        <w:t>企业闭环管理、员工防护、消杀、应急机制建立等情况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</w:t>
      </w:r>
      <w:r>
        <w:rPr>
          <w:rFonts w:ascii="仿宋" w:eastAsia="仿宋" w:hAnsi="仿宋" w:cs="仿宋" w:hint="eastAsia"/>
          <w:sz w:val="32"/>
          <w:szCs w:val="32"/>
          <w:lang w:val="en"/>
        </w:rPr>
        <w:t>企业</w:t>
      </w:r>
      <w:r>
        <w:rPr>
          <w:rFonts w:ascii="仿宋" w:eastAsia="仿宋" w:hAnsi="仿宋" w:cs="仿宋" w:hint="eastAsia"/>
          <w:sz w:val="32"/>
          <w:szCs w:val="32"/>
        </w:rPr>
        <w:t>871</w:t>
      </w:r>
      <w:r>
        <w:rPr>
          <w:rFonts w:ascii="仿宋" w:eastAsia="仿宋" w:hAnsi="仿宋" w:cs="仿宋" w:hint="eastAsia"/>
          <w:sz w:val="32"/>
          <w:szCs w:val="32"/>
          <w:lang w:val="en"/>
        </w:rPr>
        <w:t>余户次，发现共性问题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个小组，现场检查超市、市场、加油站、理发店、餐饮等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8</w:t>
      </w:r>
      <w:r>
        <w:rPr>
          <w:rFonts w:ascii="仿宋" w:eastAsia="仿宋" w:hAnsi="仿宋" w:cs="仿宋" w:hint="eastAsia"/>
          <w:sz w:val="32"/>
          <w:szCs w:val="32"/>
          <w:lang w:val="en"/>
        </w:rPr>
        <w:t>类企业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。通过检查，各区曝光企业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户，关停企业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lastRenderedPageBreak/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67DD9">
      <w:r>
        <w:separator/>
      </w:r>
    </w:p>
  </w:endnote>
  <w:endnote w:type="continuationSeparator" w:id="0">
    <w:p w:rsidR="00000000" w:rsidRDefault="00E67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67DD9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E67DD9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67DD9">
      <w:r>
        <w:separator/>
      </w:r>
    </w:p>
  </w:footnote>
  <w:footnote w:type="continuationSeparator" w:id="0">
    <w:p w:rsidR="00000000" w:rsidRDefault="00E67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E67DD9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7FF180A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BB51C3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DBEEDDA"/>
    <w:rsid w:val="6E575F4B"/>
    <w:rsid w:val="6EF9542F"/>
    <w:rsid w:val="6F3FD2F2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7F7EF0E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D7B887"/>
    <w:rsid w:val="DEEF51F0"/>
    <w:rsid w:val="DF2E8F80"/>
    <w:rsid w:val="DF7B414D"/>
    <w:rsid w:val="DF83D808"/>
    <w:rsid w:val="DF8B7E3F"/>
    <w:rsid w:val="DF934AE7"/>
    <w:rsid w:val="DF9FF547"/>
    <w:rsid w:val="DFD5EA9E"/>
    <w:rsid w:val="DFFB5CA0"/>
    <w:rsid w:val="E37EC255"/>
    <w:rsid w:val="E3BF568A"/>
    <w:rsid w:val="E77FA224"/>
    <w:rsid w:val="E94F1B78"/>
    <w:rsid w:val="EAEB729D"/>
    <w:rsid w:val="EAF732B4"/>
    <w:rsid w:val="EBF2499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1C72034"/>
    <w:rsid w:val="F3AF056F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CE2AD1"/>
    <w:rsid w:val="FFCEB9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B46E07B-8556-44DD-BB20-7FDD44E0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2022-05-02T04:27:00Z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