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E3" w:rsidRDefault="00BA74CE" w:rsidP="00DD31A0">
      <w:r>
        <w:rPr>
          <w:rFonts w:hint="eastAsia"/>
        </w:rPr>
        <w:t>电子科技大学</w:t>
      </w:r>
      <w:r>
        <w:rPr>
          <w:rFonts w:hint="eastAsia"/>
          <w:u w:val="single"/>
        </w:rPr>
        <w:t>信息与软件工程</w:t>
      </w:r>
      <w:r>
        <w:rPr>
          <w:rFonts w:hint="eastAsia"/>
        </w:rPr>
        <w:t>学院</w:t>
      </w:r>
    </w:p>
    <w:p w:rsidR="00D22AE3" w:rsidRDefault="00D22AE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22AE3" w:rsidRDefault="00D22AE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22AE3" w:rsidRDefault="00D22AE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22AE3" w:rsidRDefault="00BA74C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22AE3" w:rsidRDefault="00D22AE3">
      <w:pPr>
        <w:jc w:val="center"/>
        <w:rPr>
          <w:rFonts w:eastAsia="方正舒体"/>
          <w:b/>
          <w:bCs/>
          <w:sz w:val="44"/>
        </w:rPr>
      </w:pPr>
    </w:p>
    <w:p w:rsidR="00D22AE3" w:rsidRDefault="00D22AE3">
      <w:pPr>
        <w:jc w:val="center"/>
        <w:rPr>
          <w:rFonts w:eastAsia="方正舒体"/>
          <w:b/>
          <w:bCs/>
          <w:sz w:val="44"/>
        </w:rPr>
      </w:pPr>
    </w:p>
    <w:p w:rsidR="00D22AE3" w:rsidRDefault="00D22AE3">
      <w:pPr>
        <w:rPr>
          <w:rFonts w:eastAsia="方正舒体"/>
          <w:b/>
          <w:bCs/>
          <w:sz w:val="44"/>
        </w:rPr>
      </w:pPr>
    </w:p>
    <w:p w:rsidR="00D22AE3" w:rsidRDefault="00BA74C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201722110500</w:t>
      </w:r>
      <w:r w:rsidR="00BA295E">
        <w:rPr>
          <w:rFonts w:ascii="黑体" w:eastAsia="黑体" w:hint="eastAsia"/>
          <w:bCs/>
          <w:sz w:val="36"/>
          <w:szCs w:val="36"/>
          <w:u w:val="single"/>
        </w:rPr>
        <w:t>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D22AE3" w:rsidRDefault="00BA74CE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A295E">
        <w:rPr>
          <w:rFonts w:ascii="黑体" w:eastAsia="黑体" w:hint="eastAsia"/>
          <w:bCs/>
          <w:sz w:val="36"/>
          <w:szCs w:val="36"/>
          <w:u w:val="single"/>
        </w:rPr>
        <w:t>钟云亮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</w:t>
      </w:r>
    </w:p>
    <w:p w:rsidR="00D22AE3" w:rsidRDefault="00BA74CE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面向对象程序设计（Java）</w:t>
      </w:r>
    </w:p>
    <w:p w:rsidR="00D22AE3" w:rsidRDefault="00BA74C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许毅                 </w:t>
      </w:r>
    </w:p>
    <w:p w:rsidR="00D22AE3" w:rsidRDefault="00BA74C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proofErr w:type="gramStart"/>
      <w:r>
        <w:rPr>
          <w:rFonts w:ascii="黑体" w:eastAsia="黑体" w:hint="eastAsia"/>
          <w:bCs/>
          <w:sz w:val="36"/>
          <w:szCs w:val="36"/>
          <w:u w:val="single"/>
        </w:rPr>
        <w:t>肖逸飞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:rsidR="00D22AE3" w:rsidRDefault="00D22AE3">
      <w:pPr>
        <w:jc w:val="center"/>
        <w:rPr>
          <w:rFonts w:eastAsia="方正舒体"/>
          <w:b/>
          <w:bCs/>
          <w:sz w:val="44"/>
        </w:rPr>
      </w:pPr>
    </w:p>
    <w:p w:rsidR="00D22AE3" w:rsidRDefault="00D22AE3">
      <w:pPr>
        <w:jc w:val="center"/>
        <w:rPr>
          <w:rFonts w:eastAsia="方正舒体"/>
          <w:b/>
          <w:bCs/>
          <w:sz w:val="44"/>
        </w:rPr>
      </w:pPr>
    </w:p>
    <w:p w:rsidR="00D22AE3" w:rsidRDefault="00D22AE3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22AE3" w:rsidRDefault="00D22AE3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22AE3" w:rsidRDefault="00D22AE3">
      <w:pPr>
        <w:jc w:val="center"/>
        <w:rPr>
          <w:rFonts w:eastAsia="方正舒体"/>
          <w:b/>
          <w:bCs/>
          <w:sz w:val="24"/>
        </w:rPr>
      </w:pPr>
    </w:p>
    <w:p w:rsidR="00D22AE3" w:rsidRDefault="00D22AE3">
      <w:pPr>
        <w:spacing w:line="360" w:lineRule="auto"/>
        <w:jc w:val="center"/>
        <w:rPr>
          <w:rFonts w:eastAsia="仿宋_GB2312"/>
          <w:b/>
        </w:rPr>
      </w:pPr>
    </w:p>
    <w:p w:rsidR="00D22AE3" w:rsidRDefault="00D22AE3">
      <w:pPr>
        <w:spacing w:line="360" w:lineRule="auto"/>
        <w:jc w:val="center"/>
        <w:rPr>
          <w:rFonts w:eastAsia="仿宋_GB2312"/>
          <w:b/>
        </w:rPr>
      </w:pPr>
    </w:p>
    <w:p w:rsidR="00D22AE3" w:rsidRDefault="00D22AE3">
      <w:pPr>
        <w:spacing w:line="360" w:lineRule="auto"/>
        <w:jc w:val="center"/>
        <w:rPr>
          <w:rFonts w:eastAsia="仿宋_GB2312"/>
          <w:b/>
        </w:rPr>
      </w:pPr>
    </w:p>
    <w:p w:rsidR="00D22AE3" w:rsidRDefault="00BA74CE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D22AE3" w:rsidRDefault="00BA74CE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lastRenderedPageBreak/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D22AE3" w:rsidRDefault="00BA74C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BA295E">
        <w:rPr>
          <w:rFonts w:ascii="黑体" w:eastAsia="黑体" w:hAnsi="黑体" w:hint="eastAsia"/>
          <w:b/>
          <w:bCs/>
          <w:sz w:val="28"/>
        </w:rPr>
        <w:t>钟云亮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  <w:t>学号：</w:t>
      </w:r>
      <w:r>
        <w:rPr>
          <w:rFonts w:ascii="黑体" w:eastAsia="黑体" w:hAnsi="黑体" w:hint="eastAsia"/>
          <w:b/>
          <w:bCs/>
          <w:sz w:val="28"/>
        </w:rPr>
        <w:t>201722110500</w:t>
      </w:r>
      <w:r w:rsidR="00BA295E">
        <w:rPr>
          <w:rFonts w:ascii="黑体" w:eastAsia="黑体" w:hAnsi="黑体" w:hint="eastAsia"/>
          <w:b/>
          <w:bCs/>
          <w:sz w:val="28"/>
        </w:rPr>
        <w:t>9</w:t>
      </w:r>
      <w:bookmarkStart w:id="0" w:name="_GoBack"/>
      <w:bookmarkEnd w:id="0"/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肖逸飞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D22AE3" w:rsidRDefault="00BA74C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BA74CE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Pr="00BA74CE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实验时间：</w:t>
      </w:r>
      <w:r>
        <w:rPr>
          <w:rFonts w:ascii="黑体" w:eastAsia="黑体" w:hAnsi="黑体" w:hint="eastAsia"/>
          <w:b/>
          <w:bCs/>
          <w:sz w:val="28"/>
        </w:rPr>
        <w:t>2018.11.28</w:t>
      </w:r>
    </w:p>
    <w:p w:rsidR="00D22AE3" w:rsidRPr="00BA74CE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32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Pr="00BA74CE">
        <w:rPr>
          <w:rFonts w:ascii="黑体" w:eastAsia="黑体" w:hAnsi="黑体" w:hint="eastAsia"/>
          <w:bCs/>
          <w:sz w:val="24"/>
        </w:rPr>
        <w:t>JDK使用及Java基础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BA74CE" w:rsidRPr="00AE113C" w:rsidRDefault="00BA74CE" w:rsidP="00AE113C">
      <w:pPr>
        <w:pStyle w:val="a9"/>
        <w:widowControl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AE113C">
        <w:rPr>
          <w:rFonts w:asciiTheme="majorEastAsia" w:eastAsiaTheme="majorEastAsia" w:hAnsiTheme="majorEastAsia" w:hint="eastAsia"/>
          <w:sz w:val="24"/>
          <w:szCs w:val="21"/>
        </w:rPr>
        <w:t>通过对JDK1.8开发工具安装；</w:t>
      </w:r>
    </w:p>
    <w:p w:rsidR="00BA74CE" w:rsidRPr="00AE113C" w:rsidRDefault="00BA74CE" w:rsidP="00AE113C">
      <w:pPr>
        <w:pStyle w:val="a9"/>
        <w:widowControl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AE113C">
        <w:rPr>
          <w:rFonts w:asciiTheme="majorEastAsia" w:eastAsiaTheme="majorEastAsia" w:hAnsiTheme="majorEastAsia" w:hint="eastAsia"/>
          <w:sz w:val="24"/>
          <w:szCs w:val="21"/>
        </w:rPr>
        <w:t>系统环境配置或设置。掌握开发工具的使用方法；</w:t>
      </w:r>
    </w:p>
    <w:p w:rsidR="00BA74CE" w:rsidRPr="00AE113C" w:rsidRDefault="00BA74CE" w:rsidP="00AE113C">
      <w:pPr>
        <w:pStyle w:val="a9"/>
        <w:widowControl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AE113C">
        <w:rPr>
          <w:rFonts w:asciiTheme="majorEastAsia" w:eastAsiaTheme="majorEastAsia" w:hAnsiTheme="majorEastAsia" w:hint="eastAsia"/>
          <w:sz w:val="24"/>
          <w:szCs w:val="21"/>
        </w:rPr>
        <w:t>使用文字编辑工具编写程序；</w:t>
      </w:r>
    </w:p>
    <w:p w:rsidR="00BA74CE" w:rsidRPr="00AE113C" w:rsidRDefault="00BA74CE" w:rsidP="00AE113C">
      <w:pPr>
        <w:pStyle w:val="a9"/>
        <w:widowControl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AE113C">
        <w:rPr>
          <w:rFonts w:asciiTheme="majorEastAsia" w:eastAsiaTheme="majorEastAsia" w:hAnsiTheme="majorEastAsia" w:hint="eastAsia"/>
          <w:sz w:val="24"/>
          <w:szCs w:val="21"/>
        </w:rPr>
        <w:t>使用Java编译器编译Java的应用程序和小应用程序；</w:t>
      </w:r>
    </w:p>
    <w:p w:rsidR="00D22AE3" w:rsidRPr="00AE113C" w:rsidRDefault="00AE113C" w:rsidP="00AE113C">
      <w:r>
        <w:rPr>
          <w:rFonts w:hint="eastAsia"/>
        </w:rPr>
        <w:t>5</w:t>
      </w:r>
      <w:r>
        <w:rPr>
          <w:rFonts w:hint="eastAsia"/>
        </w:rPr>
        <w:t>、</w:t>
      </w:r>
      <w:r w:rsidR="00BA74CE" w:rsidRPr="00AE113C">
        <w:rPr>
          <w:rFonts w:hint="eastAsia"/>
        </w:rPr>
        <w:t>使用</w:t>
      </w:r>
      <w:r w:rsidR="00BA74CE" w:rsidRPr="00AE113C">
        <w:rPr>
          <w:rFonts w:hint="eastAsia"/>
        </w:rPr>
        <w:t>Java</w:t>
      </w:r>
      <w:r w:rsidR="00BA74CE" w:rsidRPr="00AE113C">
        <w:rPr>
          <w:rFonts w:hint="eastAsia"/>
        </w:rPr>
        <w:t>解释器运行</w:t>
      </w:r>
      <w:r w:rsidR="00BA74CE" w:rsidRPr="00AE113C">
        <w:rPr>
          <w:rFonts w:hint="eastAsia"/>
        </w:rPr>
        <w:t>Java</w:t>
      </w:r>
      <w:r w:rsidR="00BA74CE" w:rsidRPr="00AE113C">
        <w:rPr>
          <w:rFonts w:hint="eastAsia"/>
        </w:rPr>
        <w:t>应用程序和小应用程序观察器观察运行小应用程序。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AE113C" w:rsidRPr="00AE113C" w:rsidRDefault="00AE113C" w:rsidP="00AE113C">
      <w:pPr>
        <w:pStyle w:val="aa"/>
        <w:spacing w:before="0" w:beforeAutospacing="0" w:after="0" w:afterAutospacing="0"/>
        <w:textAlignment w:val="baseline"/>
        <w:rPr>
          <w:rFonts w:asciiTheme="majorEastAsia" w:eastAsiaTheme="majorEastAsia" w:hAnsiTheme="majorEastAsia" w:cs="Times New Roman"/>
          <w:kern w:val="2"/>
          <w:szCs w:val="21"/>
        </w:rPr>
      </w:pP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黄金分割</w:t>
      </w:r>
    </w:p>
    <w:p w:rsidR="00AE113C" w:rsidRPr="00AE113C" w:rsidRDefault="00AE113C" w:rsidP="00AE113C">
      <w:pPr>
        <w:pStyle w:val="aa"/>
        <w:spacing w:before="0" w:beforeAutospacing="0" w:after="0" w:afterAutospacing="0"/>
        <w:textAlignment w:val="baseline"/>
        <w:rPr>
          <w:rFonts w:asciiTheme="majorEastAsia" w:eastAsiaTheme="majorEastAsia" w:hAnsiTheme="majorEastAsia" w:cs="Times New Roman"/>
          <w:kern w:val="2"/>
          <w:szCs w:val="21"/>
        </w:rPr>
      </w:pP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有趣的是，斐波拉契数列是一个自然数的数列，通项公式却是用无理数来表达的。而且当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n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趋向于无穷大时，前一项与后一项的比值越来越逼近黄金分割（√</w:t>
      </w:r>
      <w:r w:rsidRPr="00AE113C">
        <w:rPr>
          <w:rFonts w:asciiTheme="majorEastAsia" w:eastAsiaTheme="majorEastAsia" w:hAnsiTheme="majorEastAsia" w:cs="Times New Roman"/>
          <w:kern w:val="2"/>
          <w:szCs w:val="21"/>
          <w:cs/>
          <w:lang w:bidi="mr-IN"/>
        </w:rPr>
        <w:t>5-1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）：</w:t>
      </w:r>
      <w:r w:rsidRPr="00AE113C">
        <w:rPr>
          <w:rFonts w:asciiTheme="majorEastAsia" w:eastAsiaTheme="majorEastAsia" w:hAnsiTheme="majorEastAsia" w:cs="Times New Roman"/>
          <w:kern w:val="2"/>
          <w:szCs w:val="21"/>
          <w:cs/>
          <w:lang w:bidi="mr-IN"/>
        </w:rPr>
        <w:t>2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,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小数表示为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0.61803398874989484820458683436565</w:t>
      </w:r>
      <w:r w:rsidRPr="00AE113C">
        <w:rPr>
          <w:rFonts w:asciiTheme="majorEastAsia" w:eastAsiaTheme="majorEastAsia" w:hAnsiTheme="majorEastAsia" w:cs="Times New Roman"/>
          <w:kern w:val="2"/>
          <w:szCs w:val="21"/>
          <w:cs/>
          <w:lang w:bidi="mr-IN"/>
        </w:rPr>
        <w:t>……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。</w:t>
      </w:r>
    </w:p>
    <w:p w:rsidR="00AE113C" w:rsidRPr="00AE113C" w:rsidRDefault="00AE113C" w:rsidP="00AE113C">
      <w:pPr>
        <w:pStyle w:val="aa"/>
        <w:spacing w:before="0" w:beforeAutospacing="0" w:after="0" w:afterAutospacing="0"/>
        <w:textAlignment w:val="baseline"/>
        <w:rPr>
          <w:rFonts w:asciiTheme="majorEastAsia" w:eastAsiaTheme="majorEastAsia" w:hAnsiTheme="majorEastAsia" w:cs="Times New Roman"/>
          <w:kern w:val="2"/>
          <w:szCs w:val="21"/>
        </w:rPr>
      </w:pPr>
      <w:r w:rsidRPr="00AE113C">
        <w:rPr>
          <w:rFonts w:asciiTheme="majorEastAsia" w:eastAsiaTheme="majorEastAsia" w:hAnsiTheme="majorEastAsia" w:cs="Times New Roman"/>
          <w:kern w:val="2"/>
          <w:szCs w:val="21"/>
        </w:rPr>
        <w:t>1÷1=1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1÷2=0.5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2÷3=0.666.</w:t>
      </w:r>
      <w:proofErr w:type="gramStart"/>
      <w:r w:rsidRPr="00AE113C">
        <w:rPr>
          <w:rFonts w:asciiTheme="majorEastAsia" w:eastAsiaTheme="majorEastAsia" w:hAnsiTheme="majorEastAsia" w:cs="Times New Roman"/>
          <w:kern w:val="2"/>
          <w:szCs w:val="21"/>
        </w:rPr>
        <w:t>..</w:t>
      </w:r>
      <w:proofErr w:type="gramEnd"/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3÷5=0.6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5÷8=0.625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55÷89=0.617977……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144÷233=0.618025…</w:t>
      </w: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，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46368÷75025=0.6180339886…...</w:t>
      </w:r>
    </w:p>
    <w:p w:rsidR="00AE113C" w:rsidRPr="00AE113C" w:rsidRDefault="00AE113C" w:rsidP="00AE113C">
      <w:pPr>
        <w:pStyle w:val="aa"/>
        <w:spacing w:before="0" w:beforeAutospacing="0" w:after="0" w:afterAutospacing="0"/>
        <w:textAlignment w:val="baseline"/>
        <w:rPr>
          <w:rFonts w:asciiTheme="majorEastAsia" w:eastAsiaTheme="majorEastAsia" w:hAnsiTheme="majorEastAsia" w:cs="Times New Roman"/>
          <w:kern w:val="2"/>
          <w:szCs w:val="21"/>
        </w:rPr>
      </w:pPr>
      <w:r w:rsidRPr="00AE113C">
        <w:rPr>
          <w:rFonts w:asciiTheme="majorEastAsia" w:eastAsiaTheme="majorEastAsia" w:hAnsiTheme="majorEastAsia" w:cs="Times New Roman" w:hint="eastAsia"/>
          <w:kern w:val="2"/>
          <w:szCs w:val="21"/>
        </w:rPr>
        <w:t>越到后面，这些比值越接近黄金比</w:t>
      </w:r>
      <w:r w:rsidRPr="00AE113C">
        <w:rPr>
          <w:rFonts w:asciiTheme="majorEastAsia" w:eastAsiaTheme="majorEastAsia" w:hAnsiTheme="majorEastAsia" w:cs="Times New Roman"/>
          <w:kern w:val="2"/>
          <w:szCs w:val="21"/>
        </w:rPr>
        <w:t>.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BA74CE" w:rsidRPr="00AE113C" w:rsidRDefault="00BA74CE" w:rsidP="00AE113C">
      <w:pPr>
        <w:pStyle w:val="a9"/>
        <w:widowControl/>
        <w:numPr>
          <w:ilvl w:val="1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AE113C">
        <w:rPr>
          <w:rFonts w:asciiTheme="majorEastAsia" w:eastAsiaTheme="majorEastAsia" w:hAnsiTheme="majorEastAsia"/>
          <w:sz w:val="24"/>
          <w:szCs w:val="21"/>
        </w:rPr>
        <w:t>JDK的安装和设置;</w:t>
      </w:r>
    </w:p>
    <w:p w:rsidR="00BA74CE" w:rsidRPr="00BA74CE" w:rsidRDefault="00BA74CE" w:rsidP="00AE113C">
      <w:pPr>
        <w:pStyle w:val="a9"/>
        <w:widowControl/>
        <w:numPr>
          <w:ilvl w:val="1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BA74CE">
        <w:rPr>
          <w:rFonts w:asciiTheme="majorEastAsia" w:eastAsiaTheme="majorEastAsia" w:hAnsiTheme="majorEastAsia" w:hint="eastAsia"/>
          <w:sz w:val="24"/>
          <w:szCs w:val="21"/>
        </w:rPr>
        <w:t>编写</w:t>
      </w:r>
      <w:proofErr w:type="spellStart"/>
      <w:r w:rsidRPr="00BA74CE">
        <w:rPr>
          <w:rFonts w:asciiTheme="majorEastAsia" w:eastAsiaTheme="majorEastAsia" w:hAnsiTheme="majorEastAsia" w:hint="eastAsia"/>
          <w:sz w:val="24"/>
          <w:szCs w:val="21"/>
        </w:rPr>
        <w:t>Helloworld</w:t>
      </w:r>
      <w:proofErr w:type="spellEnd"/>
      <w:r w:rsidRPr="00BA74CE">
        <w:rPr>
          <w:rFonts w:asciiTheme="majorEastAsia" w:eastAsiaTheme="majorEastAsia" w:hAnsiTheme="majorEastAsia" w:hint="eastAsia"/>
          <w:sz w:val="24"/>
          <w:szCs w:val="21"/>
        </w:rPr>
        <w:t>程序</w:t>
      </w:r>
      <w:r w:rsidRPr="00BA74CE">
        <w:rPr>
          <w:rFonts w:asciiTheme="majorEastAsia" w:eastAsiaTheme="majorEastAsia" w:hAnsiTheme="majorEastAsia"/>
          <w:sz w:val="24"/>
          <w:szCs w:val="21"/>
        </w:rPr>
        <w:t>;</w:t>
      </w:r>
    </w:p>
    <w:p w:rsidR="00BA74CE" w:rsidRPr="00BA74CE" w:rsidRDefault="00BA74CE" w:rsidP="00AE113C">
      <w:pPr>
        <w:pStyle w:val="a9"/>
        <w:widowControl/>
        <w:numPr>
          <w:ilvl w:val="1"/>
          <w:numId w:val="4"/>
        </w:numPr>
        <w:adjustRightInd w:val="0"/>
        <w:snapToGrid w:val="0"/>
        <w:ind w:firstLineChars="0"/>
        <w:jc w:val="left"/>
        <w:rPr>
          <w:rFonts w:asciiTheme="majorEastAsia" w:eastAsiaTheme="majorEastAsia" w:hAnsiTheme="majorEastAsia"/>
          <w:sz w:val="24"/>
          <w:szCs w:val="21"/>
        </w:rPr>
      </w:pPr>
      <w:r w:rsidRPr="00BA74CE">
        <w:rPr>
          <w:rFonts w:asciiTheme="majorEastAsia" w:eastAsiaTheme="majorEastAsia" w:hAnsiTheme="majorEastAsia" w:hint="eastAsia"/>
          <w:sz w:val="24"/>
          <w:szCs w:val="21"/>
        </w:rPr>
        <w:t>尝试各种IDE（</w:t>
      </w:r>
      <w:r w:rsidRPr="00BA74CE">
        <w:rPr>
          <w:rFonts w:asciiTheme="majorEastAsia" w:eastAsiaTheme="majorEastAsia" w:hAnsiTheme="majorEastAsia"/>
          <w:sz w:val="24"/>
          <w:szCs w:val="21"/>
        </w:rPr>
        <w:t xml:space="preserve">eclipse, </w:t>
      </w:r>
      <w:proofErr w:type="spellStart"/>
      <w:r w:rsidRPr="00BA74CE">
        <w:rPr>
          <w:rFonts w:asciiTheme="majorEastAsia" w:eastAsiaTheme="majorEastAsia" w:hAnsiTheme="majorEastAsia"/>
          <w:sz w:val="24"/>
          <w:szCs w:val="21"/>
        </w:rPr>
        <w:t>netbeans</w:t>
      </w:r>
      <w:proofErr w:type="spellEnd"/>
      <w:r w:rsidRPr="00BA74CE">
        <w:rPr>
          <w:rFonts w:asciiTheme="majorEastAsia" w:eastAsiaTheme="majorEastAsia" w:hAnsiTheme="majorEastAsia"/>
          <w:sz w:val="24"/>
          <w:szCs w:val="21"/>
        </w:rPr>
        <w:t xml:space="preserve">, </w:t>
      </w:r>
      <w:proofErr w:type="spellStart"/>
      <w:r w:rsidRPr="00BA74CE">
        <w:rPr>
          <w:rFonts w:asciiTheme="majorEastAsia" w:eastAsiaTheme="majorEastAsia" w:hAnsiTheme="majorEastAsia"/>
          <w:sz w:val="24"/>
          <w:szCs w:val="21"/>
        </w:rPr>
        <w:t>intellij</w:t>
      </w:r>
      <w:proofErr w:type="spellEnd"/>
      <w:r w:rsidRPr="00BA74CE">
        <w:rPr>
          <w:rFonts w:asciiTheme="majorEastAsia" w:eastAsiaTheme="majorEastAsia" w:hAnsiTheme="majorEastAsia"/>
          <w:sz w:val="24"/>
          <w:szCs w:val="21"/>
        </w:rPr>
        <w:t xml:space="preserve"> idea</w:t>
      </w:r>
      <w:r w:rsidRPr="00BA74CE">
        <w:rPr>
          <w:rFonts w:asciiTheme="majorEastAsia" w:eastAsiaTheme="majorEastAsia" w:hAnsiTheme="majorEastAsia" w:hint="eastAsia"/>
          <w:sz w:val="24"/>
          <w:szCs w:val="21"/>
        </w:rPr>
        <w:t>）</w:t>
      </w:r>
      <w:r w:rsidRPr="00BA74CE">
        <w:rPr>
          <w:rFonts w:asciiTheme="majorEastAsia" w:eastAsiaTheme="majorEastAsia" w:hAnsiTheme="majorEastAsia"/>
          <w:sz w:val="24"/>
          <w:szCs w:val="21"/>
        </w:rPr>
        <w:t>;</w:t>
      </w:r>
    </w:p>
    <w:p w:rsidR="00D22AE3" w:rsidRPr="00AE113C" w:rsidRDefault="00AE113C" w:rsidP="00AE113C">
      <w:pPr>
        <w:pStyle w:val="a9"/>
        <w:widowControl/>
        <w:adjustRightInd w:val="0"/>
        <w:snapToGrid w:val="0"/>
        <w:ind w:left="900" w:firstLineChars="0" w:firstLine="0"/>
        <w:jc w:val="left"/>
        <w:rPr>
          <w:rFonts w:asciiTheme="majorEastAsia" w:eastAsiaTheme="majorEastAsia" w:hAnsiTheme="majorEastAsia"/>
          <w:sz w:val="24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1"/>
        </w:rPr>
        <w:t>4、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打印输出斐波拉契数列的位数，以及对应的黄金分割值的准确位数，例如（</w:t>
      </w:r>
      <w:r w:rsidR="00BA74CE" w:rsidRPr="00BA74CE">
        <w:rPr>
          <w:rFonts w:asciiTheme="majorEastAsia" w:eastAsiaTheme="majorEastAsia" w:hAnsiTheme="majorEastAsia"/>
          <w:sz w:val="24"/>
          <w:szCs w:val="21"/>
        </w:rPr>
        <w:t>11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，</w:t>
      </w:r>
      <w:r w:rsidR="00BA74CE" w:rsidRPr="00BA74CE">
        <w:rPr>
          <w:rFonts w:asciiTheme="majorEastAsia" w:eastAsiaTheme="majorEastAsia" w:hAnsiTheme="majorEastAsia"/>
          <w:sz w:val="24"/>
          <w:szCs w:val="21"/>
        </w:rPr>
        <w:t>4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）</w:t>
      </w:r>
      <w:r w:rsidR="00BA74CE" w:rsidRPr="00BA74CE">
        <w:rPr>
          <w:rFonts w:asciiTheme="majorEastAsia" w:eastAsiaTheme="majorEastAsia" w:hAnsiTheme="majorEastAsia"/>
          <w:sz w:val="24"/>
          <w:szCs w:val="21"/>
        </w:rPr>
        <w:t>,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既是利用</w:t>
      </w:r>
      <w:r w:rsidR="00BA74CE" w:rsidRPr="00BA74CE">
        <w:rPr>
          <w:rFonts w:asciiTheme="majorEastAsia" w:eastAsiaTheme="majorEastAsia" w:hAnsiTheme="majorEastAsia"/>
          <w:sz w:val="24"/>
          <w:szCs w:val="21"/>
        </w:rPr>
        <w:t>11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位的斐波拉契数列计算得到的黄金分割数可以准确到小数点后四位。设定一个具体的精确度（例如小数点后</w:t>
      </w:r>
      <w:r w:rsidR="00BA74CE" w:rsidRPr="00BA74CE">
        <w:rPr>
          <w:rFonts w:asciiTheme="majorEastAsia" w:eastAsiaTheme="majorEastAsia" w:hAnsiTheme="majorEastAsia"/>
          <w:sz w:val="24"/>
          <w:szCs w:val="21"/>
        </w:rPr>
        <w:t>10</w:t>
      </w:r>
      <w:r w:rsidR="00BA74CE" w:rsidRPr="00BA74CE">
        <w:rPr>
          <w:rFonts w:asciiTheme="majorEastAsia" w:eastAsiaTheme="majorEastAsia" w:hAnsiTheme="majorEastAsia" w:hint="eastAsia"/>
          <w:sz w:val="24"/>
          <w:szCs w:val="21"/>
        </w:rPr>
        <w:t>位），当所计算的黄金分割达到该精确度后中断程序，并给出此时斐波拉契数列的位数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D22AE3" w:rsidRDefault="00AE113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个人电脑，idea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D22AE3" w:rsidRDefault="00AE113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根据题目要求做出分析，列出斐波拉契数列公式，用代码实现。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D22AE3" w:rsidRDefault="00AE113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代码部分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EDF" w:rsidTr="00A57EDF">
        <w:tc>
          <w:tcPr>
            <w:tcW w:w="8296" w:type="dxa"/>
          </w:tcPr>
          <w:p w:rsidR="00A57EDF" w:rsidRPr="00A57EDF" w:rsidRDefault="00A57EDF" w:rsidP="00A57ED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14"/>
              </w:rPr>
            </w:pP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import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java.math.BigDecimal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import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java.math.MathContext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import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java.math.RoundingMode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import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java.util.Scanner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public class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Fbi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{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public static void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main (String[]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args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){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Scanner in =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new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Scanner(System.</w:t>
            </w:r>
            <w:r w:rsidRPr="00A57EDF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14"/>
              </w:rPr>
              <w:t>in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int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count 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System.</w:t>
            </w:r>
            <w:r w:rsidRPr="00A57EDF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14"/>
              </w:rPr>
              <w:t>out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.print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输入精确位数：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int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num =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in.nextInt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[]FI =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new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[num +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for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int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;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&lt;= num;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++){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>if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==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 xml:space="preserve">1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||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==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2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        FI[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] =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new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"1"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>else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br/>
              <w:t xml:space="preserve">                   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FI[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 = FI[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-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].add(FI[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i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-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2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++count;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}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MathContext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mc =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new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MathContext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9999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,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RoundingMode.</w:t>
            </w:r>
            <w:r w:rsidRPr="00A57EDF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14"/>
              </w:rPr>
              <w:t>HALF_DOWN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int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j, m 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0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for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(j 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3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; j &lt;= num;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j++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){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res1 = FI[j -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].divide(FI[j -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2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], mc);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res2 = FI[j].divide(FI[j -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], mc);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 temp = res2.subtract(res1);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for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(m 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1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; m &lt;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999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 m++){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    temp =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temp.multiply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new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BigDecimal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"10"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 xml:space="preserve">long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test =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temp.longValue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>if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(test != </w:t>
            </w:r>
            <w:r w:rsidRPr="00A57EDF">
              <w:rPr>
                <w:rFonts w:ascii="Consolas" w:hAnsi="Consolas"/>
                <w:color w:val="0000FF"/>
                <w:sz w:val="20"/>
                <w:szCs w:val="14"/>
              </w:rPr>
              <w:t>0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        </w:t>
            </w:r>
            <w:r w:rsidRPr="00A57EDF">
              <w:rPr>
                <w:rFonts w:ascii="Consolas" w:hAnsi="Consolas"/>
                <w:b/>
                <w:bCs/>
                <w:color w:val="000080"/>
                <w:sz w:val="20"/>
                <w:szCs w:val="14"/>
              </w:rPr>
              <w:t>break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}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    </w:t>
            </w:r>
            <w:proofErr w:type="spellStart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System.</w:t>
            </w:r>
            <w:r w:rsidRPr="00A57EDF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14"/>
              </w:rPr>
              <w:t>out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.println</w:t>
            </w:r>
            <w:proofErr w:type="spellEnd"/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(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利用第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 xml:space="preserve">"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+ j + 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位，计算出黄金分割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 xml:space="preserve">" 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 xml:space="preserve">+ m + 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的精确位</w:t>
            </w:r>
            <w:r w:rsidRPr="00A57EDF">
              <w:rPr>
                <w:rFonts w:ascii="Consolas" w:hAnsi="Consolas"/>
                <w:b/>
                <w:bCs/>
                <w:color w:val="008000"/>
                <w:sz w:val="20"/>
                <w:szCs w:val="14"/>
              </w:rPr>
              <w:t>"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t>);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    }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 xml:space="preserve">    }</w:t>
            </w:r>
            <w:r w:rsidRPr="00A57EDF">
              <w:rPr>
                <w:rFonts w:ascii="Consolas" w:hAnsi="Consolas"/>
                <w:color w:val="000000"/>
                <w:sz w:val="20"/>
                <w:szCs w:val="14"/>
              </w:rPr>
              <w:br/>
              <w:t>}</w:t>
            </w:r>
          </w:p>
        </w:tc>
      </w:tr>
    </w:tbl>
    <w:p w:rsidR="00A57EDF" w:rsidRDefault="00A57E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E113C" w:rsidRDefault="00AE113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57EDF" w:rsidRDefault="00A57E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</w:t>
      </w:r>
    </w:p>
    <w:p w:rsidR="00572888" w:rsidRDefault="00DD31A0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480BC8" wp14:editId="51F8F875">
            <wp:simplePos x="0" y="0"/>
            <wp:positionH relativeFrom="column">
              <wp:posOffset>287528</wp:posOffset>
            </wp:positionH>
            <wp:positionV relativeFrom="paragraph">
              <wp:posOffset>150368</wp:posOffset>
            </wp:positionV>
            <wp:extent cx="3143412" cy="219086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2888" w:rsidRDefault="0057288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DD31A0" w:rsidRDefault="00DD31A0" w:rsidP="00DD31A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22AE3" w:rsidRDefault="00AE113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此次实验非常简单，我了解的math类的一些基础用法，</w:t>
      </w:r>
      <w:r w:rsidR="00D739D8">
        <w:rPr>
          <w:rFonts w:asciiTheme="minorEastAsia" w:eastAsiaTheme="minorEastAsia" w:hAnsiTheme="minorEastAsia" w:hint="eastAsia"/>
          <w:bCs/>
          <w:sz w:val="24"/>
        </w:rPr>
        <w:t>并且对scanner</w:t>
      </w:r>
      <w:proofErr w:type="gramStart"/>
      <w:r w:rsidR="00D739D8">
        <w:rPr>
          <w:rFonts w:asciiTheme="minorEastAsia" w:eastAsiaTheme="minorEastAsia" w:hAnsiTheme="minorEastAsia" w:hint="eastAsia"/>
          <w:bCs/>
          <w:sz w:val="24"/>
        </w:rPr>
        <w:t>类有了</w:t>
      </w:r>
      <w:proofErr w:type="gramEnd"/>
      <w:r w:rsidR="00D739D8">
        <w:rPr>
          <w:rFonts w:asciiTheme="minorEastAsia" w:eastAsiaTheme="minorEastAsia" w:hAnsiTheme="minorEastAsia" w:hint="eastAsia"/>
          <w:bCs/>
          <w:sz w:val="24"/>
        </w:rPr>
        <w:t>更加深入的了解。</w:t>
      </w:r>
    </w:p>
    <w:p w:rsidR="00D22AE3" w:rsidRDefault="00BA74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D22AE3" w:rsidRDefault="00D739D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暂无改进</w:t>
      </w:r>
    </w:p>
    <w:p w:rsidR="00D22AE3" w:rsidRDefault="00D22AE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D22AE3" w:rsidRDefault="00BA74C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22AE3" w:rsidRDefault="00BA74C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2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F3" w:rsidRDefault="00DE64F3" w:rsidP="00AE113C">
      <w:r>
        <w:separator/>
      </w:r>
    </w:p>
  </w:endnote>
  <w:endnote w:type="continuationSeparator" w:id="0">
    <w:p w:rsidR="00DE64F3" w:rsidRDefault="00DE64F3" w:rsidP="00AE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F3" w:rsidRDefault="00DE64F3" w:rsidP="00AE113C">
      <w:r>
        <w:separator/>
      </w:r>
    </w:p>
  </w:footnote>
  <w:footnote w:type="continuationSeparator" w:id="0">
    <w:p w:rsidR="00DE64F3" w:rsidRDefault="00DE64F3" w:rsidP="00AE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44215"/>
    <w:multiLevelType w:val="hybridMultilevel"/>
    <w:tmpl w:val="A74EE05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6051972"/>
    <w:multiLevelType w:val="hybridMultilevel"/>
    <w:tmpl w:val="757204E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5594AA28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EEC2BB1"/>
    <w:multiLevelType w:val="hybridMultilevel"/>
    <w:tmpl w:val="4A9CCE28"/>
    <w:lvl w:ilvl="0" w:tplc="0C94F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EE208F2">
      <w:start w:val="1"/>
      <w:numFmt w:val="decimal"/>
      <w:lvlText w:val="%2、"/>
      <w:lvlJc w:val="left"/>
      <w:pPr>
        <w:ind w:left="840" w:hanging="420"/>
      </w:pPr>
      <w:rPr>
        <w:rFonts w:asciiTheme="majorEastAsia" w:eastAsiaTheme="majorEastAsia" w:hAnsiTheme="majorEastAsia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72888"/>
    <w:rsid w:val="00583C7B"/>
    <w:rsid w:val="005A1724"/>
    <w:rsid w:val="005F172E"/>
    <w:rsid w:val="0063685F"/>
    <w:rsid w:val="006449F1"/>
    <w:rsid w:val="0069700D"/>
    <w:rsid w:val="006A3504"/>
    <w:rsid w:val="006C4C28"/>
    <w:rsid w:val="006E05B5"/>
    <w:rsid w:val="006F433E"/>
    <w:rsid w:val="00702CBA"/>
    <w:rsid w:val="007322D5"/>
    <w:rsid w:val="00776A5B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57EDF"/>
    <w:rsid w:val="00AC5548"/>
    <w:rsid w:val="00AE113C"/>
    <w:rsid w:val="00AF34C4"/>
    <w:rsid w:val="00B21428"/>
    <w:rsid w:val="00B31FA3"/>
    <w:rsid w:val="00BA295E"/>
    <w:rsid w:val="00BA74CE"/>
    <w:rsid w:val="00C23243"/>
    <w:rsid w:val="00C90D82"/>
    <w:rsid w:val="00C92994"/>
    <w:rsid w:val="00CD27CC"/>
    <w:rsid w:val="00CD5264"/>
    <w:rsid w:val="00CE3E31"/>
    <w:rsid w:val="00D21F46"/>
    <w:rsid w:val="00D22AE3"/>
    <w:rsid w:val="00D423FC"/>
    <w:rsid w:val="00D53B2D"/>
    <w:rsid w:val="00D620AC"/>
    <w:rsid w:val="00D7111A"/>
    <w:rsid w:val="00D739D8"/>
    <w:rsid w:val="00D74669"/>
    <w:rsid w:val="00DB6C49"/>
    <w:rsid w:val="00DD31A0"/>
    <w:rsid w:val="00DE64F3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7ECA8"/>
  <w15:docId w15:val="{E65BD487-C18F-4FDB-BF73-75857386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1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11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semiHidden/>
    <w:unhideWhenUsed/>
    <w:rsid w:val="00AE11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AE1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E113C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A57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>Lenovo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云亮 钟</cp:lastModifiedBy>
  <cp:revision>2</cp:revision>
  <dcterms:created xsi:type="dcterms:W3CDTF">2019-01-05T15:51:00Z</dcterms:created>
  <dcterms:modified xsi:type="dcterms:W3CDTF">2019-01-05T15:51:00Z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