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2017221301008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金煜昊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Java程序设计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周帆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何中海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 w:val="0"/>
          <w:bCs w:val="0"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>金煜昊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   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 xml:space="preserve">2017221301008   </w:t>
      </w:r>
      <w:r>
        <w:rPr>
          <w:rFonts w:ascii="黑体" w:hAnsi="黑体" w:eastAsia="黑体"/>
          <w:b/>
          <w:bCs/>
          <w:sz w:val="28"/>
        </w:rPr>
        <w:t xml:space="preserve">         </w:t>
      </w:r>
      <w:bookmarkStart w:id="0" w:name="_GoBack"/>
      <w:bookmarkEnd w:id="0"/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 xml:space="preserve">周帆    </w:t>
      </w:r>
      <w:r>
        <w:rPr>
          <w:rFonts w:ascii="黑体" w:hAnsi="黑体" w:eastAsia="黑体"/>
          <w:b w:val="0"/>
          <w:bCs w:val="0"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>信软楼304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  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>2018/12/9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pStyle w:val="10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 w:val="0"/>
          <w:bCs w:val="0"/>
          <w:sz w:val="28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>JDK使用及Java基础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 w:val="0"/>
          <w:bCs w:val="0"/>
          <w:i w:val="0"/>
          <w:iCs w:val="0"/>
          <w:sz w:val="28"/>
          <w:lang w:val="en-US" w:eastAsia="zh-CN"/>
        </w:rPr>
        <w:t>2学时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熟悉JDK安装和参数方法；熟悉Java的基本结构，变量，数组，数据类型。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numPr>
          <w:ilvl w:val="0"/>
          <w:numId w:val="2"/>
        </w:numPr>
        <w:spacing w:line="400" w:lineRule="exact"/>
        <w:ind w:firstLine="560" w:firstLineChars="200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Java程序的源程序是一个或多个以.java为扩展名的文件，这些文件就是Java编译器java的编译单元。而每个单元又由package语句、import语句、类接口或接口interface声明语句构成。</w:t>
      </w:r>
    </w:p>
    <w:p>
      <w:pPr>
        <w:numPr>
          <w:ilvl w:val="0"/>
          <w:numId w:val="2"/>
        </w:numPr>
        <w:spacing w:line="400" w:lineRule="exact"/>
        <w:ind w:firstLine="560" w:firstLineChars="200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数据类型分为简单型和引用型</w:t>
      </w:r>
    </w:p>
    <w:p>
      <w:pPr>
        <w:numPr>
          <w:ilvl w:val="0"/>
          <w:numId w:val="2"/>
        </w:numPr>
        <w:spacing w:line="400" w:lineRule="exact"/>
        <w:ind w:firstLine="560" w:firstLineChars="200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变量的作用域分为：成员变量、方法的局部变量、语句块的局部变量、异常处理的局部变量。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numPr>
          <w:ilvl w:val="0"/>
          <w:numId w:val="3"/>
        </w:num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完成第一章习题5，6编程。</w:t>
      </w:r>
    </w:p>
    <w:p>
      <w:pPr>
        <w:numPr>
          <w:ilvl w:val="0"/>
          <w:numId w:val="3"/>
        </w:num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完成第二章习题7编程。</w:t>
      </w:r>
    </w:p>
    <w:p>
      <w:pPr>
        <w:numPr>
          <w:ilvl w:val="0"/>
          <w:numId w:val="3"/>
        </w:num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编写程序，计算一个整数的各位数字之和，例如，整数20170925，则计算并显示2+0+1+7+0+9+2+5的值。</w:t>
      </w:r>
    </w:p>
    <w:p>
      <w:pPr>
        <w:numPr>
          <w:ilvl w:val="0"/>
          <w:numId w:val="3"/>
        </w:num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打印输出斐波拉契数列。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个人电脑一台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pStyle w:val="10"/>
        <w:numPr>
          <w:ilvl w:val="0"/>
          <w:numId w:val="4"/>
        </w:numPr>
        <w:spacing w:before="120" w:after="120" w:line="400" w:lineRule="exac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从官网下载JDK</w:t>
      </w:r>
    </w:p>
    <w:p>
      <w:pPr>
        <w:pStyle w:val="10"/>
        <w:numPr>
          <w:ilvl w:val="0"/>
          <w:numId w:val="4"/>
        </w:numPr>
        <w:spacing w:before="120" w:after="120" w:line="400" w:lineRule="exac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编写代码</w:t>
      </w:r>
    </w:p>
    <w:p>
      <w:pPr>
        <w:pStyle w:val="10"/>
        <w:numPr>
          <w:ilvl w:val="0"/>
          <w:numId w:val="4"/>
        </w:numPr>
        <w:spacing w:before="120" w:after="120" w:line="400" w:lineRule="exac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运行显示结果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hint="eastAsia" w:ascii="黑体" w:hAnsi="黑体" w:eastAsia="黑体"/>
          <w:b w:val="0"/>
          <w:bCs w:val="0"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1.第一章/5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 World!"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400" w:lineRule="exact"/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0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 w:val="0"/>
          <w:bCs w:val="0"/>
          <w:sz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1447800"/>
            <wp:effectExtent l="0" t="0" r="571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第一章/6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java.applet.Applet;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java.awt.Graphics;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HelloJavaApp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Applet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paint (Graphics 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.drawString(</w:t>
      </w:r>
      <w:r>
        <w:rPr>
          <w:rFonts w:hint="eastAsia" w:ascii="Consolas" w:hAnsi="Consolas" w:eastAsia="Consolas"/>
          <w:color w:val="2A00FF"/>
          <w:sz w:val="20"/>
        </w:rPr>
        <w:t>"Welcome to Java applet World!"</w:t>
      </w:r>
      <w:r>
        <w:rPr>
          <w:rFonts w:hint="eastAsia" w:ascii="Consolas" w:hAnsi="Consolas" w:eastAsia="Consolas"/>
          <w:color w:val="000000"/>
          <w:sz w:val="20"/>
        </w:rPr>
        <w:t>,50,25);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2850" cy="2409825"/>
            <wp:effectExtent l="0" t="0" r="11430" b="1333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3.第二章/7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jiujiuchengfa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&lt;=9;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eastAsia="zh-CN"/>
        </w:rPr>
        <w:drawing>
          <wp:inline distT="0" distB="0" distL="114300" distR="114300">
            <wp:extent cx="5235575" cy="2049780"/>
            <wp:effectExtent l="0" t="0" r="6985" b="7620"/>
            <wp:docPr id="6" name="图片 6" descr="KCPL9L6R0))@2QN0@Z7Z`@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CPL9L6R0))@2QN0@Z7Z`@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Testsum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"输入一个整数"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!=0;)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/10;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240" w:lineRule="auto"/>
        <w:ind w:firstLine="40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2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drawing>
          <wp:inline distT="0" distB="0" distL="114300" distR="114300">
            <wp:extent cx="2042160" cy="122682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2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drawing>
          <wp:inline distT="0" distB="0" distL="114300" distR="114300">
            <wp:extent cx="2362200" cy="140208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fibo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[0]=1;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[1]=1;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int i=2;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-1]+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64075" cy="525780"/>
            <wp:effectExtent l="0" t="0" r="14605" b="7620"/>
            <wp:docPr id="12" name="图片 12" descr="UK_`XTB8CII@}V{CJ%W8R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K_`XTB8CII@}V{CJ%W8RP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本实验需要熟悉Java的基本结构，通过本次实验，我掌握了JDK的运行环境和java的基础语法。同时也了解了Java与C语言之间的不同。通过几个编程题能够基本掌握java基础。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无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A5A6"/>
    <w:multiLevelType w:val="singleLevel"/>
    <w:tmpl w:val="01B9A5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46154"/>
    <w:multiLevelType w:val="singleLevel"/>
    <w:tmpl w:val="1E0461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1F90F6"/>
    <w:multiLevelType w:val="singleLevel"/>
    <w:tmpl w:val="581F90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7B7FF84"/>
    <w:multiLevelType w:val="singleLevel"/>
    <w:tmpl w:val="67B7FF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  <w:rsid w:val="31803B39"/>
    <w:rsid w:val="5EB65992"/>
    <w:rsid w:val="635C344F"/>
    <w:rsid w:val="79E26CC1"/>
    <w:rsid w:val="7D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152</Words>
  <Characters>259</Characters>
  <Lines>10</Lines>
  <Paragraphs>8</Paragraphs>
  <TotalTime>48</TotalTime>
  <ScaleCrop>false</ScaleCrop>
  <LinksUpToDate>false</LinksUpToDate>
  <CharactersWithSpaces>403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WPS_1506344809</cp:lastModifiedBy>
  <dcterms:modified xsi:type="dcterms:W3CDTF">2018-12-16T13:43:06Z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