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00004">
      <w:pPr>
        <w:pStyle w:val="BodyText"/>
        <w:kinsoku w:val="0"/>
        <w:overflowPunct w:val="0"/>
        <w:spacing w:before="3"/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</w:p>
    <w:p w:rsidR="00000000" w:rsidRDefault="00B00004">
      <w:pPr>
        <w:pStyle w:val="BodyText"/>
        <w:kinsoku w:val="0"/>
        <w:overflowPunct w:val="0"/>
        <w:ind w:left="955"/>
        <w:rPr>
          <w:color w:val="0071BC"/>
          <w:w w:val="117"/>
          <w:sz w:val="49"/>
          <w:szCs w:val="4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5681980</wp:posOffset>
                </wp:positionH>
                <wp:positionV relativeFrom="paragraph">
                  <wp:posOffset>-338455</wp:posOffset>
                </wp:positionV>
                <wp:extent cx="231775" cy="234950"/>
                <wp:effectExtent l="0" t="0" r="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775" cy="234950"/>
                          <a:chOff x="8948" y="-533"/>
                          <a:chExt cx="365" cy="370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9131" y="-530"/>
                            <a:ext cx="20" cy="180"/>
                          </a:xfrm>
                          <a:custGeom>
                            <a:avLst/>
                            <a:gdLst>
                              <a:gd name="T0" fmla="*/ 0 w 20"/>
                              <a:gd name="T1" fmla="*/ 180 h 180"/>
                              <a:gd name="T2" fmla="*/ 0 w 20"/>
                              <a:gd name="T3" fmla="*/ 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80">
                                <a:moveTo>
                                  <a:pt x="0" y="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8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"/>
                        <wps:cNvSpPr>
                          <a:spLocks/>
                        </wps:cNvSpPr>
                        <wps:spPr bwMode="auto">
                          <a:xfrm>
                            <a:off x="8951" y="-348"/>
                            <a:ext cx="360" cy="20"/>
                          </a:xfrm>
                          <a:custGeom>
                            <a:avLst/>
                            <a:gdLst>
                              <a:gd name="T0" fmla="*/ 0 w 360"/>
                              <a:gd name="T1" fmla="*/ 0 h 20"/>
                              <a:gd name="T2" fmla="*/ 360 w 36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60" h="20">
                                <a:moveTo>
                                  <a:pt x="0" y="0"/>
                                </a:moveTo>
                                <a:lnTo>
                                  <a:pt x="360" y="0"/>
                                </a:lnTo>
                              </a:path>
                            </a:pathLst>
                          </a:custGeom>
                          <a:noFill/>
                          <a:ln w="308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9131" y="-346"/>
                            <a:ext cx="20" cy="180"/>
                          </a:xfrm>
                          <a:custGeom>
                            <a:avLst/>
                            <a:gdLst>
                              <a:gd name="T0" fmla="*/ 0 w 20"/>
                              <a:gd name="T1" fmla="*/ 180 h 180"/>
                              <a:gd name="T2" fmla="*/ 0 w 20"/>
                              <a:gd name="T3" fmla="*/ 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80">
                                <a:moveTo>
                                  <a:pt x="0" y="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8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63228D" id="Group 2" o:spid="_x0000_s1026" style="position:absolute;margin-left:447.4pt;margin-top:-26.65pt;width:18.25pt;height:18.5pt;z-index:-251658240;mso-position-horizontal-relative:page" coordorigin="8948,-533" coordsize="365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" o:allowincell="f">
                <v:shape id="Freeform 3" o:spid="_x0000_s1027" style="position:absolute;left:9131;top:-530;width:20;height:180;visibility:visible;mso-wrap-style:square;v-text-anchor:top" coordsize="2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" path="m,180l,e" filled="f" strokecolor="#231f20" strokeweight=".08572mm">
                  <v:path arrowok="t" o:connecttype="custom" o:connectlocs="0,180;0,0" o:connectangles="0,0"/>
                </v:shape>
                <v:shape id="Freeform 4" o:spid="_x0000_s1028" style="position:absolute;left:8951;top:-348;width:360;height:20;visibility:visible;mso-wrap-style:square;v-text-anchor:top" coordsize="36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" path="m,l360,e" filled="f" strokecolor="#231f20" strokeweight=".08572mm">
                  <v:path arrowok="t" o:connecttype="custom" o:connectlocs="0,0;360,0" o:connectangles="0,0"/>
                </v:shape>
                <v:shape id="Freeform 5" o:spid="_x0000_s1029" style="position:absolute;left:9131;top:-346;width:20;height:180;visibility:visible;mso-wrap-style:square;v-text-anchor:top" coordsize="2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" path="m,180l,e" filled="f" strokecolor="#231f20" strokeweight=".08572mm">
                  <v:path arrowok="t" o:connecttype="custom" o:connectlocs="0,180;0,0" o:connectangles="0,0"/>
                </v:shape>
                <w10:wrap anchorx="page"/>
              </v:group>
            </w:pict>
          </mc:Fallback>
        </mc:AlternateContent>
      </w:r>
      <w:r>
        <w:rPr>
          <w:color w:val="0071BC"/>
          <w:w w:val="117"/>
          <w:sz w:val="49"/>
          <w:szCs w:val="49"/>
        </w:rPr>
        <w:t>1</w:t>
      </w:r>
    </w:p>
    <w:p w:rsidR="00000000" w:rsidRDefault="00B00004">
      <w:pPr>
        <w:pStyle w:val="BodyText"/>
        <w:kinsoku w:val="0"/>
        <w:overflowPunct w:val="0"/>
        <w:spacing w:before="136"/>
        <w:ind w:left="955"/>
        <w:rPr>
          <w:rFonts w:ascii="Garamond" w:hAnsi="Garamond" w:cs="Garamond"/>
          <w:color w:val="0071BC"/>
          <w:sz w:val="41"/>
          <w:szCs w:val="41"/>
        </w:rPr>
      </w:pPr>
      <w:r>
        <w:rPr>
          <w:rFonts w:ascii="Garamond" w:hAnsi="Garamond" w:cs="Garamond"/>
          <w:color w:val="0071BC"/>
          <w:sz w:val="41"/>
          <w:szCs w:val="41"/>
        </w:rPr>
        <w:t>Introduction</w:t>
      </w:r>
    </w:p>
    <w:p w:rsidR="00000000" w:rsidRDefault="00B00004">
      <w:pPr>
        <w:pStyle w:val="BodyText"/>
        <w:kinsoku w:val="0"/>
        <w:overflowPunct w:val="0"/>
        <w:rPr>
          <w:rFonts w:ascii="Garamond" w:hAnsi="Garamond" w:cs="Garamond"/>
          <w:sz w:val="40"/>
          <w:szCs w:val="40"/>
        </w:rPr>
      </w:pPr>
    </w:p>
    <w:p w:rsidR="00000000" w:rsidRDefault="00B00004">
      <w:pPr>
        <w:pStyle w:val="BodyText"/>
        <w:kinsoku w:val="0"/>
        <w:overflowPunct w:val="0"/>
        <w:rPr>
          <w:rFonts w:ascii="Garamond" w:hAnsi="Garamond" w:cs="Garamond"/>
          <w:sz w:val="40"/>
          <w:szCs w:val="40"/>
        </w:rPr>
      </w:pPr>
    </w:p>
    <w:p w:rsidR="00000000" w:rsidRDefault="00B00004">
      <w:pPr>
        <w:pStyle w:val="BodyText"/>
        <w:kinsoku w:val="0"/>
        <w:overflowPunct w:val="0"/>
        <w:rPr>
          <w:rFonts w:ascii="Garamond" w:hAnsi="Garamond" w:cs="Garamond"/>
          <w:sz w:val="40"/>
          <w:szCs w:val="40"/>
        </w:rPr>
      </w:pPr>
    </w:p>
    <w:p w:rsidR="00000000" w:rsidRDefault="00B00004">
      <w:pPr>
        <w:pStyle w:val="BodyText"/>
        <w:kinsoku w:val="0"/>
        <w:overflowPunct w:val="0"/>
        <w:rPr>
          <w:rFonts w:ascii="Garamond" w:hAnsi="Garamond" w:cs="Garamond"/>
          <w:sz w:val="40"/>
          <w:szCs w:val="40"/>
        </w:rPr>
      </w:pPr>
    </w:p>
    <w:p w:rsidR="00000000" w:rsidRDefault="00B00004">
      <w:pPr>
        <w:pStyle w:val="BodyText"/>
        <w:kinsoku w:val="0"/>
        <w:overflowPunct w:val="0"/>
        <w:rPr>
          <w:rFonts w:ascii="Garamond" w:hAnsi="Garamond" w:cs="Garamond"/>
          <w:sz w:val="40"/>
          <w:szCs w:val="40"/>
        </w:rPr>
      </w:pPr>
    </w:p>
    <w:p w:rsidR="00000000" w:rsidRDefault="00B00004">
      <w:pPr>
        <w:pStyle w:val="BodyText"/>
        <w:kinsoku w:val="0"/>
        <w:overflowPunct w:val="0"/>
        <w:rPr>
          <w:rFonts w:ascii="Garamond" w:hAnsi="Garamond" w:cs="Garamond"/>
          <w:sz w:val="40"/>
          <w:szCs w:val="40"/>
        </w:rPr>
      </w:pPr>
    </w:p>
    <w:p w:rsidR="00000000" w:rsidRDefault="00B00004">
      <w:pPr>
        <w:pStyle w:val="BodyText"/>
        <w:kinsoku w:val="0"/>
        <w:overflowPunct w:val="0"/>
        <w:rPr>
          <w:rFonts w:ascii="Garamond" w:hAnsi="Garamond" w:cs="Garamond"/>
          <w:sz w:val="40"/>
          <w:szCs w:val="40"/>
        </w:rPr>
      </w:pPr>
    </w:p>
    <w:p w:rsidR="00000000" w:rsidRDefault="00B00004">
      <w:pPr>
        <w:pStyle w:val="BodyText"/>
        <w:kinsoku w:val="0"/>
        <w:overflowPunct w:val="0"/>
        <w:spacing w:before="10"/>
        <w:rPr>
          <w:rFonts w:ascii="Garamond" w:hAnsi="Garamond" w:cs="Garamond"/>
          <w:sz w:val="54"/>
          <w:szCs w:val="54"/>
        </w:rPr>
      </w:pPr>
    </w:p>
    <w:p w:rsidR="00000000" w:rsidRDefault="00B00004">
      <w:pPr>
        <w:pStyle w:val="BodyText"/>
        <w:kinsoku w:val="0"/>
        <w:overflowPunct w:val="0"/>
        <w:spacing w:line="252" w:lineRule="auto"/>
        <w:ind w:left="955" w:right="-3"/>
        <w:rPr>
          <w:color w:val="231F20"/>
        </w:rPr>
      </w:pPr>
      <w:r>
        <w:rPr>
          <w:rFonts w:ascii="Trebuchet MS" w:hAnsi="Trebuchet MS" w:cs="Trebuchet MS"/>
          <w:i/>
          <w:iCs/>
          <w:color w:val="231F20"/>
        </w:rPr>
        <w:t xml:space="preserve">Statistical learning </w:t>
      </w:r>
      <w:r>
        <w:rPr>
          <w:color w:val="231F20"/>
        </w:rPr>
        <w:t xml:space="preserve">plays a key role in many areas of science, </w:t>
      </w:r>
      <w:r>
        <w:rPr>
          <w:color w:val="231F20"/>
        </w:rPr>
        <w:t>ﬁ</w:t>
      </w:r>
      <w:r>
        <w:rPr>
          <w:color w:val="231F20"/>
        </w:rPr>
        <w:t>nance and industry. Here are some examples of learning problems:</w:t>
      </w:r>
    </w:p>
    <w:p w:rsidR="00000000" w:rsidRDefault="00B00004">
      <w:pPr>
        <w:pStyle w:val="BodyText"/>
        <w:kinsoku w:val="0"/>
        <w:overflowPunct w:val="0"/>
        <w:spacing w:before="160" w:line="252" w:lineRule="auto"/>
        <w:ind w:left="1453"/>
        <w:jc w:val="both"/>
        <w:rPr>
          <w:color w:val="23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1888490</wp:posOffset>
                </wp:positionH>
                <wp:positionV relativeFrom="paragraph">
                  <wp:posOffset>120015</wp:posOffset>
                </wp:positionV>
                <wp:extent cx="63500" cy="21971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B00004">
                            <w:pPr>
                              <w:pStyle w:val="BodyText"/>
                              <w:kinsoku w:val="0"/>
                              <w:overflowPunct w:val="0"/>
                              <w:spacing w:line="196" w:lineRule="exact"/>
                              <w:rPr>
                                <w:rFonts w:ascii="Microsoft Sans Serif" w:hAnsi="Microsoft Sans Serif" w:cs="Microsoft Sans Serif"/>
                                <w:color w:val="231F20"/>
                                <w:w w:val="142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231F20"/>
                                <w:w w:val="142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48.7pt;margin-top:9.45pt;width:5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yN/rQIAAKc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" o:allowincell="f" filled="f" stroked="f">
                <v:textbox inset="0,0,0,0">
                  <w:txbxContent>
                    <w:p w:rsidR="00000000" w:rsidRDefault="00B00004">
                      <w:pPr>
                        <w:pStyle w:val="BodyText"/>
                        <w:kinsoku w:val="0"/>
                        <w:overflowPunct w:val="0"/>
                        <w:spacing w:line="196" w:lineRule="exact"/>
                        <w:rPr>
                          <w:rFonts w:ascii="Microsoft Sans Serif" w:hAnsi="Microsoft Sans Serif" w:cs="Microsoft Sans Serif"/>
                          <w:color w:val="231F20"/>
                          <w:w w:val="142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231F20"/>
                          <w:w w:val="142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Predict whether a patient, hospitalized due to a heart attack, will have a second heart attack. The prediction is to be based on demo- graphic, diet and clinical measurements for that patient.</w:t>
      </w:r>
    </w:p>
    <w:p w:rsidR="00000000" w:rsidRDefault="00B00004">
      <w:pPr>
        <w:pStyle w:val="BodyText"/>
        <w:kinsoku w:val="0"/>
        <w:overflowPunct w:val="0"/>
        <w:spacing w:before="160" w:line="252" w:lineRule="auto"/>
        <w:ind w:left="1453" w:right="1"/>
        <w:jc w:val="both"/>
        <w:rPr>
          <w:color w:val="231F20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1888490</wp:posOffset>
                </wp:positionH>
                <wp:positionV relativeFrom="paragraph">
                  <wp:posOffset>120015</wp:posOffset>
                </wp:positionV>
                <wp:extent cx="63500" cy="21971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B00004">
                            <w:pPr>
                              <w:pStyle w:val="BodyText"/>
                              <w:kinsoku w:val="0"/>
                              <w:overflowPunct w:val="0"/>
                              <w:spacing w:line="196" w:lineRule="exact"/>
                              <w:rPr>
                                <w:rFonts w:ascii="Microsoft Sans Serif" w:hAnsi="Microsoft Sans Serif" w:cs="Microsoft Sans Serif"/>
                                <w:color w:val="231F20"/>
                                <w:w w:val="142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231F20"/>
                                <w:w w:val="142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48.7pt;margin-top:9.45pt;width:5pt;height:17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1NgsAIAAK4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" o:allowincell="f" filled="f" stroked="f">
                <v:textbox inset="0,0,0,0">
                  <w:txbxContent>
                    <w:p w:rsidR="00000000" w:rsidRDefault="00B00004">
                      <w:pPr>
                        <w:pStyle w:val="BodyText"/>
                        <w:kinsoku w:val="0"/>
                        <w:overflowPunct w:val="0"/>
                        <w:spacing w:line="196" w:lineRule="exact"/>
                        <w:rPr>
                          <w:rFonts w:ascii="Microsoft Sans Serif" w:hAnsi="Microsoft Sans Serif" w:cs="Microsoft Sans Serif"/>
                          <w:color w:val="231F20"/>
                          <w:w w:val="142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231F20"/>
                          <w:w w:val="142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 xml:space="preserve">Predict the price of a stock in 6 months from now, on the </w:t>
      </w:r>
      <w:r>
        <w:rPr>
          <w:color w:val="231F20"/>
        </w:rPr>
        <w:t xml:space="preserve">basis of </w:t>
      </w:r>
      <w:r>
        <w:rPr>
          <w:color w:val="231F20"/>
          <w:w w:val="95"/>
        </w:rPr>
        <w:t>company performance measures and economic   data.</w:t>
      </w:r>
    </w:p>
    <w:p w:rsidR="00000000" w:rsidRDefault="00B00004">
      <w:pPr>
        <w:pStyle w:val="BodyText"/>
        <w:kinsoku w:val="0"/>
        <w:overflowPunct w:val="0"/>
        <w:spacing w:before="160" w:line="252" w:lineRule="auto"/>
        <w:ind w:left="1453"/>
        <w:jc w:val="both"/>
        <w:rPr>
          <w:color w:val="23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1888490</wp:posOffset>
                </wp:positionH>
                <wp:positionV relativeFrom="paragraph">
                  <wp:posOffset>120015</wp:posOffset>
                </wp:positionV>
                <wp:extent cx="63500" cy="219710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B00004">
                            <w:pPr>
                              <w:pStyle w:val="BodyText"/>
                              <w:kinsoku w:val="0"/>
                              <w:overflowPunct w:val="0"/>
                              <w:spacing w:line="196" w:lineRule="exact"/>
                              <w:rPr>
                                <w:rFonts w:ascii="Microsoft Sans Serif" w:hAnsi="Microsoft Sans Serif" w:cs="Microsoft Sans Serif"/>
                                <w:color w:val="231F20"/>
                                <w:w w:val="142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231F20"/>
                                <w:w w:val="142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148.7pt;margin-top:9.45pt;width:5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/HsAIAAK4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" o:allowincell="f" filled="f" stroked="f">
                <v:textbox inset="0,0,0,0">
                  <w:txbxContent>
                    <w:p w:rsidR="00000000" w:rsidRDefault="00B00004">
                      <w:pPr>
                        <w:pStyle w:val="BodyText"/>
                        <w:kinsoku w:val="0"/>
                        <w:overflowPunct w:val="0"/>
                        <w:spacing w:line="196" w:lineRule="exact"/>
                        <w:rPr>
                          <w:rFonts w:ascii="Microsoft Sans Serif" w:hAnsi="Microsoft Sans Serif" w:cs="Microsoft Sans Serif"/>
                          <w:color w:val="231F20"/>
                          <w:w w:val="142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231F20"/>
                          <w:w w:val="142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Identify the numbers in a handwritten ZIP code, from a digitized image.</w:t>
      </w:r>
    </w:p>
    <w:p w:rsidR="00000000" w:rsidRDefault="00B00004">
      <w:pPr>
        <w:pStyle w:val="BodyText"/>
        <w:kinsoku w:val="0"/>
        <w:overflowPunct w:val="0"/>
        <w:spacing w:before="160" w:line="252" w:lineRule="auto"/>
        <w:ind w:left="1453"/>
        <w:jc w:val="both"/>
        <w:rPr>
          <w:color w:val="23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1888490</wp:posOffset>
                </wp:positionH>
                <wp:positionV relativeFrom="paragraph">
                  <wp:posOffset>120015</wp:posOffset>
                </wp:positionV>
                <wp:extent cx="63500" cy="219710"/>
                <wp:effectExtent l="0" t="0" r="0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B00004">
                            <w:pPr>
                              <w:pStyle w:val="BodyText"/>
                              <w:kinsoku w:val="0"/>
                              <w:overflowPunct w:val="0"/>
                              <w:spacing w:line="196" w:lineRule="exact"/>
                              <w:rPr>
                                <w:rFonts w:ascii="Microsoft Sans Serif" w:hAnsi="Microsoft Sans Serif" w:cs="Microsoft Sans Serif"/>
                                <w:color w:val="231F20"/>
                                <w:w w:val="142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231F20"/>
                                <w:w w:val="142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148.7pt;margin-top:9.45pt;width: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X1sAIAAK4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" o:allowincell="f" filled="f" stroked="f">
                <v:textbox inset="0,0,0,0">
                  <w:txbxContent>
                    <w:p w:rsidR="00000000" w:rsidRDefault="00B00004">
                      <w:pPr>
                        <w:pStyle w:val="BodyText"/>
                        <w:kinsoku w:val="0"/>
                        <w:overflowPunct w:val="0"/>
                        <w:spacing w:line="196" w:lineRule="exact"/>
                        <w:rPr>
                          <w:rFonts w:ascii="Microsoft Sans Serif" w:hAnsi="Microsoft Sans Serif" w:cs="Microsoft Sans Serif"/>
                          <w:color w:val="231F20"/>
                          <w:w w:val="142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231F20"/>
                          <w:w w:val="142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Estimate the amou</w:t>
      </w:r>
      <w:r>
        <w:rPr>
          <w:color w:val="231F20"/>
        </w:rPr>
        <w:t>nt of glucose in the blood of a diabetic person, from the infrared absorption spectrum of that person’s blood.</w:t>
      </w:r>
    </w:p>
    <w:p w:rsidR="00000000" w:rsidRDefault="00B00004">
      <w:pPr>
        <w:pStyle w:val="BodyText"/>
        <w:kinsoku w:val="0"/>
        <w:overflowPunct w:val="0"/>
        <w:spacing w:before="160" w:line="252" w:lineRule="auto"/>
        <w:ind w:left="1453" w:right="1"/>
        <w:jc w:val="both"/>
        <w:rPr>
          <w:color w:val="231F20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1888490</wp:posOffset>
                </wp:positionH>
                <wp:positionV relativeFrom="paragraph">
                  <wp:posOffset>120015</wp:posOffset>
                </wp:positionV>
                <wp:extent cx="63500" cy="219710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B00004">
                            <w:pPr>
                              <w:pStyle w:val="BodyText"/>
                              <w:kinsoku w:val="0"/>
                              <w:overflowPunct w:val="0"/>
                              <w:spacing w:line="196" w:lineRule="exact"/>
                              <w:rPr>
                                <w:rFonts w:ascii="Microsoft Sans Serif" w:hAnsi="Microsoft Sans Serif" w:cs="Microsoft Sans Serif"/>
                                <w:color w:val="231F20"/>
                                <w:w w:val="142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231F20"/>
                                <w:w w:val="142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148.7pt;margin-top:9.45pt;width:5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XksQIAAK8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" o:allowincell="f" filled="f" stroked="f">
                <v:textbox inset="0,0,0,0">
                  <w:txbxContent>
                    <w:p w:rsidR="00000000" w:rsidRDefault="00B00004">
                      <w:pPr>
                        <w:pStyle w:val="BodyText"/>
                        <w:kinsoku w:val="0"/>
                        <w:overflowPunct w:val="0"/>
                        <w:spacing w:line="196" w:lineRule="exact"/>
                        <w:rPr>
                          <w:rFonts w:ascii="Microsoft Sans Serif" w:hAnsi="Microsoft Sans Serif" w:cs="Microsoft Sans Serif"/>
                          <w:color w:val="231F20"/>
                          <w:w w:val="142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231F20"/>
                          <w:w w:val="142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 xml:space="preserve">Identify the risk factors for prostate cancer, based on clinical and </w:t>
      </w:r>
      <w:r>
        <w:rPr>
          <w:color w:val="231F20"/>
          <w:w w:val="95"/>
        </w:rPr>
        <w:t>demographic variables.</w:t>
      </w:r>
    </w:p>
    <w:p w:rsidR="00000000" w:rsidRDefault="00B00004">
      <w:pPr>
        <w:pStyle w:val="BodyText"/>
        <w:kinsoku w:val="0"/>
        <w:overflowPunct w:val="0"/>
        <w:spacing w:before="160" w:line="252" w:lineRule="auto"/>
        <w:ind w:left="955" w:firstLine="199"/>
        <w:jc w:val="both"/>
        <w:rPr>
          <w:color w:val="231F20"/>
          <w:w w:val="95"/>
        </w:rPr>
      </w:pPr>
      <w:r>
        <w:rPr>
          <w:color w:val="231F20"/>
        </w:rPr>
        <w:t xml:space="preserve">The science of learning plays a </w:t>
      </w:r>
      <w:r>
        <w:rPr>
          <w:color w:val="231F20"/>
          <w:spacing w:val="-3"/>
        </w:rPr>
        <w:t xml:space="preserve">key </w:t>
      </w:r>
      <w:r>
        <w:rPr>
          <w:color w:val="231F20"/>
        </w:rPr>
        <w:t xml:space="preserve">role in the </w:t>
      </w:r>
      <w:r>
        <w:rPr>
          <w:color w:val="231F20"/>
        </w:rPr>
        <w:t>ﬁ</w:t>
      </w:r>
      <w:r>
        <w:rPr>
          <w:color w:val="231F20"/>
        </w:rPr>
        <w:t>elds of statistics, data mining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arti</w:t>
      </w:r>
      <w:r>
        <w:rPr>
          <w:color w:val="231F20"/>
        </w:rPr>
        <w:t>ﬁ</w:t>
      </w:r>
      <w:r>
        <w:rPr>
          <w:color w:val="231F20"/>
        </w:rPr>
        <w:t>cial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intelligence,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intersecting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areas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engineering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 xml:space="preserve">and </w:t>
      </w:r>
      <w:r>
        <w:rPr>
          <w:color w:val="231F20"/>
          <w:w w:val="95"/>
        </w:rPr>
        <w:t>other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disciplines.</w:t>
      </w:r>
    </w:p>
    <w:p w:rsidR="00000000" w:rsidRDefault="00B00004">
      <w:pPr>
        <w:pStyle w:val="BodyText"/>
        <w:kinsoku w:val="0"/>
        <w:overflowPunct w:val="0"/>
        <w:spacing w:line="249" w:lineRule="auto"/>
        <w:ind w:left="955" w:firstLine="199"/>
        <w:jc w:val="both"/>
        <w:rPr>
          <w:color w:val="231F20"/>
        </w:rPr>
      </w:pPr>
      <w:r>
        <w:rPr>
          <w:color w:val="231F20"/>
        </w:rPr>
        <w:t xml:space="preserve">This </w:t>
      </w:r>
      <w:r>
        <w:rPr>
          <w:color w:val="231F20"/>
          <w:spacing w:val="2"/>
        </w:rPr>
        <w:t xml:space="preserve">book </w:t>
      </w:r>
      <w:r>
        <w:rPr>
          <w:color w:val="231F20"/>
        </w:rPr>
        <w:t xml:space="preserve">is about learning from data. In a typical scenario, </w:t>
      </w:r>
      <w:r>
        <w:rPr>
          <w:color w:val="231F20"/>
          <w:spacing w:val="-3"/>
        </w:rPr>
        <w:t xml:space="preserve">we have  </w:t>
      </w:r>
      <w:r>
        <w:rPr>
          <w:color w:val="231F20"/>
        </w:rPr>
        <w:t xml:space="preserve">an outcome measurement, usually quantitative (such as a stock price) or categorical (such as heart attack/no heart attack), that </w:t>
      </w:r>
      <w:r>
        <w:rPr>
          <w:color w:val="231F20"/>
          <w:spacing w:val="-3"/>
        </w:rPr>
        <w:t xml:space="preserve">we </w:t>
      </w:r>
      <w:r>
        <w:rPr>
          <w:color w:val="231F20"/>
        </w:rPr>
        <w:t xml:space="preserve">wish to predict based on a set of </w:t>
      </w:r>
      <w:r>
        <w:rPr>
          <w:rFonts w:ascii="Trebuchet MS" w:hAnsi="Trebuchet MS" w:cs="Trebuchet MS"/>
          <w:i/>
          <w:iCs/>
          <w:color w:val="231F20"/>
          <w:spacing w:val="-3"/>
        </w:rPr>
        <w:t xml:space="preserve">features </w:t>
      </w:r>
      <w:r>
        <w:rPr>
          <w:color w:val="231F20"/>
        </w:rPr>
        <w:t xml:space="preserve">(such as diet and clinical measurements). </w:t>
      </w:r>
      <w:r>
        <w:rPr>
          <w:color w:val="231F20"/>
          <w:spacing w:val="-9"/>
        </w:rPr>
        <w:t xml:space="preserve">We </w:t>
      </w:r>
      <w:r>
        <w:rPr>
          <w:color w:val="231F20"/>
          <w:spacing w:val="-3"/>
        </w:rPr>
        <w:t xml:space="preserve">have </w:t>
      </w:r>
      <w:r>
        <w:rPr>
          <w:color w:val="231F20"/>
        </w:rPr>
        <w:t xml:space="preserve">a </w:t>
      </w:r>
      <w:r>
        <w:rPr>
          <w:rFonts w:ascii="Trebuchet MS" w:hAnsi="Trebuchet MS" w:cs="Trebuchet MS"/>
          <w:i/>
          <w:iCs/>
          <w:color w:val="231F20"/>
        </w:rPr>
        <w:t xml:space="preserve">training set </w:t>
      </w:r>
      <w:r>
        <w:rPr>
          <w:color w:val="231F20"/>
        </w:rPr>
        <w:t>of data, in whic</w:t>
      </w:r>
      <w:r>
        <w:rPr>
          <w:color w:val="231F20"/>
        </w:rPr>
        <w:t xml:space="preserve">h </w:t>
      </w:r>
      <w:r>
        <w:rPr>
          <w:color w:val="231F20"/>
          <w:spacing w:val="-3"/>
        </w:rPr>
        <w:t xml:space="preserve">we </w:t>
      </w:r>
      <w:r>
        <w:rPr>
          <w:color w:val="231F20"/>
        </w:rPr>
        <w:t xml:space="preserve">observe the outcome and 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feature</w:t>
      </w:r>
    </w:p>
    <w:p w:rsidR="00000000" w:rsidRDefault="00B00004">
      <w:pPr>
        <w:pStyle w:val="BodyText"/>
        <w:kinsoku w:val="0"/>
        <w:overflowPunct w:val="0"/>
        <w:spacing w:before="46" w:line="252" w:lineRule="auto"/>
        <w:ind w:left="137" w:right="63"/>
        <w:rPr>
          <w:color w:val="231F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color w:val="231F20"/>
        </w:rPr>
        <w:t>This is page 1 Printer: Opaque this</w:t>
      </w:r>
    </w:p>
    <w:p w:rsidR="00000000" w:rsidRDefault="00B00004">
      <w:pPr>
        <w:pStyle w:val="BodyText"/>
        <w:kinsoku w:val="0"/>
        <w:overflowPunct w:val="0"/>
        <w:spacing w:before="46" w:line="252" w:lineRule="auto"/>
        <w:ind w:left="137" w:right="63"/>
        <w:rPr>
          <w:color w:val="231F20"/>
        </w:rPr>
        <w:sectPr w:rsidR="00000000">
          <w:type w:val="continuous"/>
          <w:pgSz w:w="12240" w:h="15840"/>
          <w:pgMar w:top="1460" w:right="1020" w:bottom="280" w:left="1720" w:header="720" w:footer="720" w:gutter="0"/>
          <w:cols w:num="2" w:space="720" w:equalWidth="0">
            <w:col w:w="7414" w:space="40"/>
            <w:col w:w="2046"/>
          </w:cols>
          <w:noEndnote/>
        </w:sectPr>
      </w:pPr>
    </w:p>
    <w:p w:rsidR="00000000" w:rsidRDefault="00B00004">
      <w:pPr>
        <w:pStyle w:val="BodyText"/>
        <w:kinsoku w:val="0"/>
        <w:overflowPunct w:val="0"/>
        <w:spacing w:before="10"/>
        <w:rPr>
          <w:sz w:val="17"/>
          <w:szCs w:val="17"/>
        </w:rPr>
      </w:pPr>
    </w:p>
    <w:p w:rsidR="00000000" w:rsidRDefault="00B00004">
      <w:pPr>
        <w:pStyle w:val="BodyText"/>
        <w:kinsoku w:val="0"/>
        <w:overflowPunct w:val="0"/>
        <w:spacing w:before="57"/>
        <w:ind w:left="955"/>
        <w:jc w:val="both"/>
        <w:rPr>
          <w:rFonts w:ascii="Century" w:hAnsi="Century" w:cs="Century"/>
          <w:color w:val="231F20"/>
          <w:sz w:val="18"/>
          <w:szCs w:val="18"/>
        </w:rPr>
      </w:pPr>
      <w:r>
        <w:rPr>
          <w:rFonts w:ascii="Century" w:hAnsi="Century" w:cs="Century"/>
          <w:color w:val="231F20"/>
          <w:sz w:val="18"/>
          <w:szCs w:val="18"/>
        </w:rPr>
        <w:t>2        1.  Introduction</w:t>
      </w:r>
    </w:p>
    <w:p w:rsidR="00000000" w:rsidRDefault="00B00004">
      <w:pPr>
        <w:pStyle w:val="BodyText"/>
        <w:kinsoku w:val="0"/>
        <w:overflowPunct w:val="0"/>
        <w:rPr>
          <w:rFonts w:ascii="Century" w:hAnsi="Century" w:cs="Century"/>
          <w:sz w:val="18"/>
          <w:szCs w:val="18"/>
        </w:rPr>
      </w:pPr>
    </w:p>
    <w:p w:rsidR="00000000" w:rsidRDefault="00B00004">
      <w:pPr>
        <w:pStyle w:val="BodyText"/>
        <w:kinsoku w:val="0"/>
        <w:overflowPunct w:val="0"/>
        <w:spacing w:before="118" w:line="254" w:lineRule="auto"/>
        <w:ind w:left="955" w:right="1385"/>
        <w:jc w:val="both"/>
        <w:rPr>
          <w:rFonts w:ascii="Arial" w:hAnsi="Arial" w:cs="Arial"/>
          <w:i/>
          <w:iCs/>
          <w:color w:val="231F20"/>
          <w:w w:val="105"/>
          <w:sz w:val="18"/>
          <w:szCs w:val="18"/>
        </w:rPr>
      </w:pPr>
      <w:r>
        <w:rPr>
          <w:rFonts w:ascii="Times New Roman" w:hAnsi="Times New Roman" w:cs="Times New Roman"/>
          <w:color w:val="0071BC"/>
          <w:spacing w:val="-4"/>
          <w:w w:val="105"/>
          <w:sz w:val="18"/>
          <w:szCs w:val="18"/>
        </w:rPr>
        <w:t xml:space="preserve">TABLE </w:t>
      </w:r>
      <w:r>
        <w:rPr>
          <w:rFonts w:ascii="Times New Roman" w:hAnsi="Times New Roman" w:cs="Times New Roman"/>
          <w:color w:val="0071BC"/>
          <w:w w:val="105"/>
          <w:sz w:val="18"/>
          <w:szCs w:val="18"/>
        </w:rPr>
        <w:t xml:space="preserve">1.1. </w:t>
      </w:r>
      <w:r>
        <w:rPr>
          <w:rFonts w:ascii="Arial" w:hAnsi="Arial" w:cs="Arial"/>
          <w:i/>
          <w:iCs/>
          <w:color w:val="231F20"/>
          <w:spacing w:val="-3"/>
          <w:w w:val="105"/>
          <w:sz w:val="18"/>
          <w:szCs w:val="18"/>
        </w:rPr>
        <w:t xml:space="preserve">Average </w:t>
      </w:r>
      <w:r>
        <w:rPr>
          <w:rFonts w:ascii="Arial" w:hAnsi="Arial" w:cs="Arial"/>
          <w:i/>
          <w:iCs/>
          <w:color w:val="231F20"/>
          <w:spacing w:val="-4"/>
          <w:w w:val="105"/>
          <w:sz w:val="18"/>
          <w:szCs w:val="18"/>
        </w:rPr>
        <w:t xml:space="preserve">percentage </w:t>
      </w:r>
      <w:r>
        <w:rPr>
          <w:rFonts w:ascii="Arial" w:hAnsi="Arial" w:cs="Arial"/>
          <w:i/>
          <w:iCs/>
          <w:color w:val="231F20"/>
          <w:w w:val="105"/>
          <w:sz w:val="18"/>
          <w:szCs w:val="18"/>
        </w:rPr>
        <w:t xml:space="preserve">of words or characters in an email message 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>equal</w:t>
      </w:r>
      <w:r>
        <w:rPr>
          <w:rFonts w:ascii="Arial" w:hAnsi="Arial" w:cs="Arial"/>
          <w:i/>
          <w:iCs/>
          <w:color w:val="231F20"/>
          <w:spacing w:val="-14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to</w:t>
      </w:r>
      <w:r>
        <w:rPr>
          <w:rFonts w:ascii="Arial" w:hAnsi="Arial" w:cs="Arial"/>
          <w:i/>
          <w:iCs/>
          <w:color w:val="231F20"/>
          <w:spacing w:val="-14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the</w:t>
      </w:r>
      <w:r>
        <w:rPr>
          <w:rFonts w:ascii="Arial" w:hAnsi="Arial" w:cs="Arial"/>
          <w:i/>
          <w:iCs/>
          <w:color w:val="231F20"/>
          <w:spacing w:val="-14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>indicated</w:t>
      </w:r>
      <w:r>
        <w:rPr>
          <w:rFonts w:ascii="Arial" w:hAnsi="Arial" w:cs="Arial"/>
          <w:i/>
          <w:iCs/>
          <w:color w:val="231F20"/>
          <w:spacing w:val="-14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>word</w:t>
      </w:r>
      <w:r>
        <w:rPr>
          <w:rFonts w:ascii="Arial" w:hAnsi="Arial" w:cs="Arial"/>
          <w:i/>
          <w:iCs/>
          <w:color w:val="231F20"/>
          <w:spacing w:val="-14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or</w:t>
      </w:r>
      <w:r>
        <w:rPr>
          <w:rFonts w:ascii="Arial" w:hAnsi="Arial" w:cs="Arial"/>
          <w:i/>
          <w:iCs/>
          <w:color w:val="231F20"/>
          <w:spacing w:val="-14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character.</w:t>
      </w:r>
      <w:r>
        <w:rPr>
          <w:rFonts w:ascii="Arial" w:hAnsi="Arial" w:cs="Arial"/>
          <w:i/>
          <w:iCs/>
          <w:color w:val="231F20"/>
          <w:spacing w:val="-14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We</w:t>
      </w:r>
      <w:r>
        <w:rPr>
          <w:rFonts w:ascii="Arial" w:hAnsi="Arial" w:cs="Arial"/>
          <w:i/>
          <w:iCs/>
          <w:color w:val="231F20"/>
          <w:spacing w:val="-14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have</w:t>
      </w:r>
      <w:r>
        <w:rPr>
          <w:rFonts w:ascii="Arial" w:hAnsi="Arial" w:cs="Arial"/>
          <w:i/>
          <w:iCs/>
          <w:color w:val="231F20"/>
          <w:spacing w:val="-14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chosen</w:t>
      </w:r>
      <w:r>
        <w:rPr>
          <w:rFonts w:ascii="Arial" w:hAnsi="Arial" w:cs="Arial"/>
          <w:i/>
          <w:iCs/>
          <w:color w:val="231F20"/>
          <w:spacing w:val="-14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the</w:t>
      </w:r>
      <w:r>
        <w:rPr>
          <w:rFonts w:ascii="Arial" w:hAnsi="Arial" w:cs="Arial"/>
          <w:i/>
          <w:iCs/>
          <w:color w:val="231F20"/>
          <w:spacing w:val="-14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words</w:t>
      </w:r>
      <w:r>
        <w:rPr>
          <w:rFonts w:ascii="Arial" w:hAnsi="Arial" w:cs="Arial"/>
          <w:i/>
          <w:iCs/>
          <w:color w:val="231F20"/>
          <w:spacing w:val="-14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and</w:t>
      </w:r>
      <w:r>
        <w:rPr>
          <w:rFonts w:ascii="Arial" w:hAnsi="Arial" w:cs="Arial"/>
          <w:i/>
          <w:iCs/>
          <w:color w:val="231F20"/>
          <w:spacing w:val="-14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 xml:space="preserve">characters </w:t>
      </w:r>
      <w:r>
        <w:rPr>
          <w:rFonts w:ascii="Arial" w:hAnsi="Arial" w:cs="Arial"/>
          <w:i/>
          <w:iCs/>
          <w:color w:val="231F20"/>
          <w:w w:val="105"/>
          <w:sz w:val="18"/>
          <w:szCs w:val="18"/>
        </w:rPr>
        <w:t>showing</w:t>
      </w:r>
      <w:r>
        <w:rPr>
          <w:rFonts w:ascii="Arial" w:hAnsi="Arial" w:cs="Arial"/>
          <w:i/>
          <w:iCs/>
          <w:color w:val="231F20"/>
          <w:spacing w:val="-24"/>
          <w:w w:val="105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w w:val="105"/>
          <w:sz w:val="18"/>
          <w:szCs w:val="18"/>
        </w:rPr>
        <w:t>the</w:t>
      </w:r>
      <w:r>
        <w:rPr>
          <w:rFonts w:ascii="Arial" w:hAnsi="Arial" w:cs="Arial"/>
          <w:i/>
          <w:iCs/>
          <w:color w:val="231F20"/>
          <w:spacing w:val="-24"/>
          <w:w w:val="105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w w:val="105"/>
          <w:sz w:val="18"/>
          <w:szCs w:val="18"/>
        </w:rPr>
        <w:t>largest</w:t>
      </w:r>
      <w:r>
        <w:rPr>
          <w:rFonts w:ascii="Arial" w:hAnsi="Arial" w:cs="Arial"/>
          <w:i/>
          <w:iCs/>
          <w:color w:val="231F20"/>
          <w:spacing w:val="-23"/>
          <w:w w:val="105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pacing w:val="-3"/>
          <w:w w:val="105"/>
          <w:sz w:val="18"/>
          <w:szCs w:val="18"/>
        </w:rPr>
        <w:t>di</w:t>
      </w:r>
      <w:r>
        <w:rPr>
          <w:rFonts w:ascii="Arial" w:hAnsi="Arial" w:cs="Arial"/>
          <w:i/>
          <w:iCs/>
          <w:color w:val="231F20"/>
          <w:spacing w:val="-3"/>
          <w:w w:val="105"/>
          <w:sz w:val="18"/>
          <w:szCs w:val="18"/>
        </w:rPr>
        <w:t>ﬀ</w:t>
      </w:r>
      <w:r>
        <w:rPr>
          <w:rFonts w:ascii="Arial" w:hAnsi="Arial" w:cs="Arial"/>
          <w:i/>
          <w:iCs/>
          <w:color w:val="231F20"/>
          <w:spacing w:val="-3"/>
          <w:w w:val="105"/>
          <w:sz w:val="18"/>
          <w:szCs w:val="18"/>
        </w:rPr>
        <w:t>erence</w:t>
      </w:r>
      <w:r>
        <w:rPr>
          <w:rFonts w:ascii="Arial" w:hAnsi="Arial" w:cs="Arial"/>
          <w:i/>
          <w:iCs/>
          <w:color w:val="231F20"/>
          <w:spacing w:val="-24"/>
          <w:w w:val="105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pacing w:val="-4"/>
          <w:w w:val="105"/>
          <w:sz w:val="18"/>
          <w:szCs w:val="18"/>
        </w:rPr>
        <w:t>between</w:t>
      </w:r>
      <w:r>
        <w:rPr>
          <w:rFonts w:ascii="Arial" w:hAnsi="Arial" w:cs="Arial"/>
          <w:i/>
          <w:iCs/>
          <w:color w:val="231F20"/>
          <w:spacing w:val="-23"/>
          <w:w w:val="105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231F20"/>
          <w:w w:val="105"/>
          <w:sz w:val="18"/>
          <w:szCs w:val="18"/>
        </w:rPr>
        <w:t>spam</w:t>
      </w:r>
      <w:r>
        <w:rPr>
          <w:rFonts w:ascii="Times New Roman" w:hAnsi="Times New Roman" w:cs="Times New Roman"/>
          <w:color w:val="231F20"/>
          <w:spacing w:val="-19"/>
          <w:w w:val="105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w w:val="105"/>
          <w:sz w:val="18"/>
          <w:szCs w:val="18"/>
        </w:rPr>
        <w:t>and</w:t>
      </w:r>
      <w:r>
        <w:rPr>
          <w:rFonts w:ascii="Arial" w:hAnsi="Arial" w:cs="Arial"/>
          <w:i/>
          <w:iCs/>
          <w:color w:val="231F20"/>
          <w:spacing w:val="-24"/>
          <w:w w:val="105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231F20"/>
          <w:w w:val="105"/>
          <w:sz w:val="18"/>
          <w:szCs w:val="18"/>
        </w:rPr>
        <w:t>email</w:t>
      </w:r>
      <w:r>
        <w:rPr>
          <w:rFonts w:ascii="Arial" w:hAnsi="Arial" w:cs="Arial"/>
          <w:i/>
          <w:iCs/>
          <w:color w:val="231F20"/>
          <w:w w:val="105"/>
          <w:sz w:val="18"/>
          <w:szCs w:val="18"/>
        </w:rPr>
        <w:t>.</w:t>
      </w:r>
    </w:p>
    <w:p w:rsidR="00000000" w:rsidRDefault="00B00004">
      <w:pPr>
        <w:pStyle w:val="BodyText"/>
        <w:kinsoku w:val="0"/>
        <w:overflowPunct w:val="0"/>
        <w:spacing w:before="1"/>
        <w:rPr>
          <w:rFonts w:ascii="Arial" w:hAnsi="Arial" w:cs="Arial"/>
          <w:i/>
          <w:iCs/>
          <w:sz w:val="11"/>
          <w:szCs w:val="11"/>
        </w:rPr>
      </w:pPr>
    </w:p>
    <w:tbl>
      <w:tblPr>
        <w:tblW w:w="0" w:type="auto"/>
        <w:tblInd w:w="9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8"/>
        <w:gridCol w:w="709"/>
        <w:gridCol w:w="494"/>
        <w:gridCol w:w="516"/>
        <w:gridCol w:w="494"/>
        <w:gridCol w:w="516"/>
        <w:gridCol w:w="494"/>
        <w:gridCol w:w="493"/>
        <w:gridCol w:w="494"/>
        <w:gridCol w:w="494"/>
        <w:gridCol w:w="493"/>
        <w:gridCol w:w="70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9"/>
        </w:trPr>
        <w:tc>
          <w:tcPr>
            <w:tcW w:w="668" w:type="dxa"/>
            <w:tcBorders>
              <w:top w:val="single" w:sz="4" w:space="0" w:color="231F20"/>
              <w:left w:val="none" w:sz="6" w:space="0" w:color="auto"/>
              <w:bottom w:val="single" w:sz="4" w:space="0" w:color="231F20"/>
              <w:right w:val="single" w:sz="4" w:space="0" w:color="231F20"/>
            </w:tcBorders>
          </w:tcPr>
          <w:p w:rsidR="00000000" w:rsidRDefault="00B00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31F20"/>
                <w:w w:val="115"/>
                <w:sz w:val="18"/>
                <w:szCs w:val="18"/>
              </w:rPr>
              <w:t>george</w:t>
            </w:r>
          </w:p>
        </w:tc>
        <w:tc>
          <w:tcPr>
            <w:tcW w:w="494" w:type="dxa"/>
            <w:tcBorders>
              <w:top w:val="single" w:sz="4" w:space="0" w:color="231F20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ind w:left="102" w:right="3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31F20"/>
                <w:w w:val="105"/>
                <w:sz w:val="18"/>
                <w:szCs w:val="18"/>
              </w:rPr>
              <w:t>you</w:t>
            </w:r>
          </w:p>
        </w:tc>
        <w:tc>
          <w:tcPr>
            <w:tcW w:w="516" w:type="dxa"/>
            <w:tcBorders>
              <w:top w:val="single" w:sz="4" w:space="0" w:color="231F20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ind w:left="35" w:right="3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31F20"/>
                <w:w w:val="115"/>
                <w:sz w:val="18"/>
                <w:szCs w:val="18"/>
              </w:rPr>
              <w:t>your</w:t>
            </w:r>
          </w:p>
        </w:tc>
        <w:tc>
          <w:tcPr>
            <w:tcW w:w="494" w:type="dxa"/>
            <w:tcBorders>
              <w:top w:val="single" w:sz="4" w:space="0" w:color="231F20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hp</w:t>
            </w:r>
          </w:p>
        </w:tc>
        <w:tc>
          <w:tcPr>
            <w:tcW w:w="516" w:type="dxa"/>
            <w:tcBorders>
              <w:top w:val="single" w:sz="4" w:space="0" w:color="231F20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ind w:left="30" w:right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31F20"/>
                <w:w w:val="135"/>
                <w:sz w:val="18"/>
                <w:szCs w:val="18"/>
              </w:rPr>
              <w:t>free</w:t>
            </w:r>
          </w:p>
        </w:tc>
        <w:tc>
          <w:tcPr>
            <w:tcW w:w="494" w:type="dxa"/>
            <w:tcBorders>
              <w:top w:val="single" w:sz="4" w:space="0" w:color="231F20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ind w:left="105" w:right="3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31F20"/>
                <w:w w:val="125"/>
                <w:sz w:val="18"/>
                <w:szCs w:val="18"/>
              </w:rPr>
              <w:t>hpl</w:t>
            </w:r>
          </w:p>
        </w:tc>
        <w:tc>
          <w:tcPr>
            <w:tcW w:w="493" w:type="dxa"/>
            <w:tcBorders>
              <w:top w:val="single" w:sz="4" w:space="0" w:color="231F20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31F20"/>
                <w:w w:val="157"/>
                <w:sz w:val="18"/>
                <w:szCs w:val="18"/>
              </w:rPr>
              <w:t>!</w:t>
            </w:r>
          </w:p>
        </w:tc>
        <w:tc>
          <w:tcPr>
            <w:tcW w:w="494" w:type="dxa"/>
            <w:tcBorders>
              <w:top w:val="single" w:sz="4" w:space="0" w:color="231F20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ind w:right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31F20"/>
                <w:w w:val="115"/>
                <w:sz w:val="18"/>
                <w:szCs w:val="18"/>
              </w:rPr>
              <w:t>our</w:t>
            </w:r>
          </w:p>
        </w:tc>
        <w:tc>
          <w:tcPr>
            <w:tcW w:w="494" w:type="dxa"/>
            <w:tcBorders>
              <w:top w:val="single" w:sz="4" w:space="0" w:color="231F20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ind w:right="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31F20"/>
                <w:w w:val="130"/>
                <w:sz w:val="18"/>
                <w:szCs w:val="18"/>
              </w:rPr>
              <w:t>re</w:t>
            </w:r>
          </w:p>
        </w:tc>
        <w:tc>
          <w:tcPr>
            <w:tcW w:w="493" w:type="dxa"/>
            <w:tcBorders>
              <w:top w:val="single" w:sz="4" w:space="0" w:color="231F20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31F20"/>
                <w:w w:val="105"/>
                <w:sz w:val="18"/>
                <w:szCs w:val="18"/>
              </w:rPr>
              <w:t>edu</w:t>
            </w:r>
          </w:p>
        </w:tc>
        <w:tc>
          <w:tcPr>
            <w:tcW w:w="705" w:type="dxa"/>
            <w:tcBorders>
              <w:top w:val="single" w:sz="4" w:space="0" w:color="231F20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remove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2"/>
        </w:trPr>
        <w:tc>
          <w:tcPr>
            <w:tcW w:w="668" w:type="dxa"/>
            <w:tcBorders>
              <w:top w:val="single" w:sz="4" w:space="0" w:color="231F20"/>
              <w:left w:val="none" w:sz="6" w:space="0" w:color="auto"/>
              <w:bottom w:val="none" w:sz="6" w:space="0" w:color="auto"/>
              <w:right w:val="single" w:sz="4" w:space="0" w:color="231F20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0" w:lineRule="exact"/>
              <w:ind w:left="69" w:righ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231F20"/>
                <w:w w:val="95"/>
                <w:sz w:val="20"/>
                <w:szCs w:val="20"/>
              </w:rPr>
              <w:t>spam</w:t>
            </w:r>
          </w:p>
        </w:tc>
        <w:tc>
          <w:tcPr>
            <w:tcW w:w="709" w:type="dxa"/>
            <w:tcBorders>
              <w:top w:val="single" w:sz="4" w:space="0" w:color="231F20"/>
              <w:left w:val="single" w:sz="4" w:space="0" w:color="231F20"/>
              <w:bottom w:val="none" w:sz="6" w:space="0" w:color="auto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1" w:lineRule="exact"/>
              <w:ind w:right="68"/>
              <w:rPr>
                <w:rFonts w:ascii="Times New Roman" w:hAnsi="Times New Roman" w:cs="Times New Roman"/>
              </w:rPr>
            </w:pPr>
            <w:r>
              <w:rPr>
                <w:color w:val="231F20"/>
                <w:w w:val="80"/>
                <w:sz w:val="20"/>
                <w:szCs w:val="20"/>
              </w:rPr>
              <w:t>0.00</w:t>
            </w:r>
          </w:p>
        </w:tc>
        <w:tc>
          <w:tcPr>
            <w:tcW w:w="494" w:type="dxa"/>
            <w:tcBorders>
              <w:top w:val="single" w:sz="4" w:space="0" w:color="231F2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1" w:lineRule="exact"/>
              <w:ind w:left="31" w:right="31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231F20"/>
                <w:sz w:val="20"/>
                <w:szCs w:val="20"/>
              </w:rPr>
              <w:t>2.26</w:t>
            </w:r>
          </w:p>
        </w:tc>
        <w:tc>
          <w:tcPr>
            <w:tcW w:w="516" w:type="dxa"/>
            <w:tcBorders>
              <w:top w:val="single" w:sz="4" w:space="0" w:color="231F2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1" w:lineRule="exact"/>
              <w:ind w:left="48" w:right="26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231F20"/>
                <w:sz w:val="20"/>
                <w:szCs w:val="20"/>
              </w:rPr>
              <w:t>1.38</w:t>
            </w:r>
          </w:p>
        </w:tc>
        <w:tc>
          <w:tcPr>
            <w:tcW w:w="494" w:type="dxa"/>
            <w:tcBorders>
              <w:top w:val="single" w:sz="4" w:space="0" w:color="231F2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1" w:lineRule="exact"/>
              <w:ind w:right="68"/>
              <w:rPr>
                <w:rFonts w:ascii="Times New Roman" w:hAnsi="Times New Roman" w:cs="Times New Roman"/>
              </w:rPr>
            </w:pPr>
            <w:r>
              <w:rPr>
                <w:color w:val="231F20"/>
                <w:w w:val="85"/>
                <w:sz w:val="20"/>
                <w:szCs w:val="20"/>
              </w:rPr>
              <w:t>0.02</w:t>
            </w:r>
          </w:p>
        </w:tc>
        <w:tc>
          <w:tcPr>
            <w:tcW w:w="516" w:type="dxa"/>
            <w:tcBorders>
              <w:top w:val="single" w:sz="4" w:space="0" w:color="231F2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1" w:lineRule="exact"/>
              <w:ind w:left="49" w:right="27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231F20"/>
                <w:sz w:val="20"/>
                <w:szCs w:val="20"/>
              </w:rPr>
              <w:t>0.52</w:t>
            </w:r>
          </w:p>
        </w:tc>
        <w:tc>
          <w:tcPr>
            <w:tcW w:w="494" w:type="dxa"/>
            <w:tcBorders>
              <w:top w:val="single" w:sz="4" w:space="0" w:color="231F2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1" w:lineRule="exact"/>
              <w:ind w:left="34" w:right="34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231F20"/>
                <w:sz w:val="20"/>
                <w:szCs w:val="20"/>
              </w:rPr>
              <w:t>0.01</w:t>
            </w:r>
          </w:p>
        </w:tc>
        <w:tc>
          <w:tcPr>
            <w:tcW w:w="493" w:type="dxa"/>
            <w:tcBorders>
              <w:top w:val="single" w:sz="4" w:space="0" w:color="231F2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1" w:lineRule="exact"/>
              <w:ind w:right="68"/>
              <w:rPr>
                <w:rFonts w:ascii="Times New Roman" w:hAnsi="Times New Roman" w:cs="Times New Roman"/>
              </w:rPr>
            </w:pPr>
            <w:r>
              <w:rPr>
                <w:color w:val="231F20"/>
                <w:w w:val="95"/>
                <w:sz w:val="20"/>
                <w:szCs w:val="20"/>
              </w:rPr>
              <w:t>0.51</w:t>
            </w:r>
          </w:p>
        </w:tc>
        <w:tc>
          <w:tcPr>
            <w:tcW w:w="494" w:type="dxa"/>
            <w:tcBorders>
              <w:top w:val="single" w:sz="4" w:space="0" w:color="231F2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1" w:lineRule="exact"/>
              <w:ind w:right="68"/>
              <w:rPr>
                <w:rFonts w:ascii="Times New Roman" w:hAnsi="Times New Roman" w:cs="Times New Roman"/>
              </w:rPr>
            </w:pPr>
            <w:r>
              <w:rPr>
                <w:color w:val="231F20"/>
                <w:w w:val="95"/>
                <w:sz w:val="20"/>
                <w:szCs w:val="20"/>
              </w:rPr>
              <w:t>0.51</w:t>
            </w:r>
          </w:p>
        </w:tc>
        <w:tc>
          <w:tcPr>
            <w:tcW w:w="494" w:type="dxa"/>
            <w:tcBorders>
              <w:top w:val="single" w:sz="4" w:space="0" w:color="231F2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1" w:lineRule="exact"/>
              <w:rPr>
                <w:rFonts w:ascii="Times New Roman" w:hAnsi="Times New Roman" w:cs="Times New Roman"/>
              </w:rPr>
            </w:pPr>
            <w:r>
              <w:rPr>
                <w:color w:val="231F20"/>
                <w:w w:val="95"/>
                <w:sz w:val="20"/>
                <w:szCs w:val="20"/>
              </w:rPr>
              <w:t>0.13</w:t>
            </w:r>
          </w:p>
        </w:tc>
        <w:tc>
          <w:tcPr>
            <w:tcW w:w="493" w:type="dxa"/>
            <w:tcBorders>
              <w:top w:val="single" w:sz="4" w:space="0" w:color="231F2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1" w:lineRule="exact"/>
              <w:rPr>
                <w:rFonts w:ascii="Times New Roman" w:hAnsi="Times New Roman" w:cs="Times New Roman"/>
              </w:rPr>
            </w:pPr>
            <w:r>
              <w:rPr>
                <w:color w:val="231F20"/>
                <w:w w:val="90"/>
                <w:sz w:val="20"/>
                <w:szCs w:val="20"/>
              </w:rPr>
              <w:t>0.01</w:t>
            </w:r>
          </w:p>
        </w:tc>
        <w:tc>
          <w:tcPr>
            <w:tcW w:w="705" w:type="dxa"/>
            <w:tcBorders>
              <w:top w:val="single" w:sz="4" w:space="0" w:color="231F2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1" w:lineRule="exact"/>
              <w:rPr>
                <w:rFonts w:ascii="Times New Roman" w:hAnsi="Times New Roman" w:cs="Times New Roman"/>
              </w:rPr>
            </w:pPr>
            <w:r>
              <w:rPr>
                <w:color w:val="231F20"/>
                <w:w w:val="85"/>
                <w:sz w:val="20"/>
                <w:szCs w:val="20"/>
              </w:rPr>
              <w:t>0.28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6"/>
        </w:trPr>
        <w:tc>
          <w:tcPr>
            <w:tcW w:w="668" w:type="dxa"/>
            <w:tcBorders>
              <w:top w:val="none" w:sz="6" w:space="0" w:color="auto"/>
              <w:left w:val="none" w:sz="6" w:space="0" w:color="auto"/>
              <w:bottom w:val="single" w:sz="4" w:space="0" w:color="231F20"/>
              <w:right w:val="single" w:sz="4" w:space="0" w:color="231F20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2" w:lineRule="exact"/>
              <w:ind w:left="69" w:righ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231F20"/>
                <w:w w:val="110"/>
                <w:sz w:val="20"/>
                <w:szCs w:val="20"/>
              </w:rPr>
              <w:t>email</w:t>
            </w:r>
          </w:p>
        </w:tc>
        <w:tc>
          <w:tcPr>
            <w:tcW w:w="709" w:type="dxa"/>
            <w:tcBorders>
              <w:top w:val="none" w:sz="6" w:space="0" w:color="auto"/>
              <w:left w:val="single" w:sz="4" w:space="0" w:color="231F20"/>
              <w:bottom w:val="single" w:sz="4" w:space="0" w:color="231F20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3" w:lineRule="exact"/>
              <w:ind w:right="68"/>
              <w:rPr>
                <w:rFonts w:ascii="Times New Roman" w:hAnsi="Times New Roman" w:cs="Times New Roman"/>
              </w:rPr>
            </w:pPr>
            <w:r>
              <w:rPr>
                <w:color w:val="231F20"/>
                <w:sz w:val="20"/>
                <w:szCs w:val="20"/>
              </w:rPr>
              <w:t>1.27</w:t>
            </w:r>
          </w:p>
        </w:tc>
        <w:tc>
          <w:tcPr>
            <w:tcW w:w="494" w:type="dxa"/>
            <w:tcBorders>
              <w:top w:val="none" w:sz="6" w:space="0" w:color="auto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3" w:lineRule="exact"/>
              <w:ind w:left="31" w:right="31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231F20"/>
                <w:sz w:val="20"/>
                <w:szCs w:val="20"/>
              </w:rPr>
              <w:t>1.27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3" w:lineRule="exact"/>
              <w:ind w:left="48" w:right="26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231F20"/>
                <w:w w:val="95"/>
                <w:sz w:val="20"/>
                <w:szCs w:val="20"/>
              </w:rPr>
              <w:t>0.44</w:t>
            </w:r>
          </w:p>
        </w:tc>
        <w:tc>
          <w:tcPr>
            <w:tcW w:w="494" w:type="dxa"/>
            <w:tcBorders>
              <w:top w:val="none" w:sz="6" w:space="0" w:color="auto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3" w:lineRule="exact"/>
              <w:ind w:right="68"/>
              <w:rPr>
                <w:rFonts w:ascii="Times New Roman" w:hAnsi="Times New Roman" w:cs="Times New Roman"/>
              </w:rPr>
            </w:pPr>
            <w:r>
              <w:rPr>
                <w:color w:val="231F20"/>
                <w:w w:val="85"/>
                <w:sz w:val="20"/>
                <w:szCs w:val="20"/>
              </w:rPr>
              <w:t>0.90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3" w:lineRule="exact"/>
              <w:ind w:left="49" w:right="27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231F20"/>
                <w:w w:val="95"/>
                <w:sz w:val="20"/>
                <w:szCs w:val="20"/>
              </w:rPr>
              <w:t>0.07</w:t>
            </w:r>
          </w:p>
        </w:tc>
        <w:tc>
          <w:tcPr>
            <w:tcW w:w="494" w:type="dxa"/>
            <w:tcBorders>
              <w:top w:val="none" w:sz="6" w:space="0" w:color="auto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3" w:lineRule="exact"/>
              <w:ind w:left="34" w:right="34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231F20"/>
                <w:w w:val="95"/>
                <w:sz w:val="20"/>
                <w:szCs w:val="20"/>
              </w:rPr>
              <w:t>0.43</w:t>
            </w:r>
          </w:p>
        </w:tc>
        <w:tc>
          <w:tcPr>
            <w:tcW w:w="493" w:type="dxa"/>
            <w:tcBorders>
              <w:top w:val="none" w:sz="6" w:space="0" w:color="auto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3" w:lineRule="exact"/>
              <w:ind w:right="68"/>
              <w:rPr>
                <w:rFonts w:ascii="Times New Roman" w:hAnsi="Times New Roman" w:cs="Times New Roman"/>
              </w:rPr>
            </w:pPr>
            <w:r>
              <w:rPr>
                <w:color w:val="231F20"/>
                <w:sz w:val="20"/>
                <w:szCs w:val="20"/>
              </w:rPr>
              <w:t>0.11</w:t>
            </w:r>
          </w:p>
        </w:tc>
        <w:tc>
          <w:tcPr>
            <w:tcW w:w="494" w:type="dxa"/>
            <w:tcBorders>
              <w:top w:val="none" w:sz="6" w:space="0" w:color="auto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3" w:lineRule="exact"/>
              <w:ind w:right="68"/>
              <w:rPr>
                <w:rFonts w:ascii="Times New Roman" w:hAnsi="Times New Roman" w:cs="Times New Roman"/>
              </w:rPr>
            </w:pPr>
            <w:r>
              <w:rPr>
                <w:color w:val="231F20"/>
                <w:w w:val="90"/>
                <w:sz w:val="20"/>
                <w:szCs w:val="20"/>
              </w:rPr>
              <w:t>0.18</w:t>
            </w:r>
          </w:p>
        </w:tc>
        <w:tc>
          <w:tcPr>
            <w:tcW w:w="494" w:type="dxa"/>
            <w:tcBorders>
              <w:top w:val="none" w:sz="6" w:space="0" w:color="auto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3" w:lineRule="exact"/>
              <w:rPr>
                <w:rFonts w:ascii="Times New Roman" w:hAnsi="Times New Roman" w:cs="Times New Roman"/>
              </w:rPr>
            </w:pPr>
            <w:r>
              <w:rPr>
                <w:color w:val="231F20"/>
                <w:w w:val="85"/>
                <w:sz w:val="20"/>
                <w:szCs w:val="20"/>
              </w:rPr>
              <w:t>0.42</w:t>
            </w:r>
          </w:p>
        </w:tc>
        <w:tc>
          <w:tcPr>
            <w:tcW w:w="493" w:type="dxa"/>
            <w:tcBorders>
              <w:top w:val="none" w:sz="6" w:space="0" w:color="auto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3" w:lineRule="exact"/>
              <w:rPr>
                <w:rFonts w:ascii="Times New Roman" w:hAnsi="Times New Roman" w:cs="Times New Roman"/>
              </w:rPr>
            </w:pPr>
            <w:r>
              <w:rPr>
                <w:color w:val="231F20"/>
                <w:w w:val="85"/>
                <w:sz w:val="20"/>
                <w:szCs w:val="20"/>
              </w:rPr>
              <w:t>0.29</w:t>
            </w:r>
          </w:p>
        </w:tc>
        <w:tc>
          <w:tcPr>
            <w:tcW w:w="705" w:type="dxa"/>
            <w:tcBorders>
              <w:top w:val="none" w:sz="6" w:space="0" w:color="auto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:rsidR="00000000" w:rsidRDefault="00B00004">
            <w:pPr>
              <w:pStyle w:val="TableParagraph"/>
              <w:kinsoku w:val="0"/>
              <w:overflowPunct w:val="0"/>
              <w:spacing w:line="213" w:lineRule="exact"/>
              <w:rPr>
                <w:rFonts w:ascii="Times New Roman" w:hAnsi="Times New Roman" w:cs="Times New Roman"/>
              </w:rPr>
            </w:pPr>
            <w:r>
              <w:rPr>
                <w:color w:val="231F20"/>
                <w:w w:val="90"/>
                <w:sz w:val="20"/>
                <w:szCs w:val="20"/>
              </w:rPr>
              <w:t>0.01</w:t>
            </w:r>
          </w:p>
        </w:tc>
      </w:tr>
    </w:tbl>
    <w:p w:rsidR="00000000" w:rsidRDefault="00B00004">
      <w:pPr>
        <w:pStyle w:val="BodyText"/>
        <w:kinsoku w:val="0"/>
        <w:overflowPunct w:val="0"/>
        <w:rPr>
          <w:rFonts w:ascii="Arial" w:hAnsi="Arial" w:cs="Arial"/>
          <w:i/>
          <w:iCs/>
          <w:sz w:val="18"/>
          <w:szCs w:val="18"/>
        </w:rPr>
      </w:pPr>
    </w:p>
    <w:p w:rsidR="00000000" w:rsidRDefault="00B00004">
      <w:pPr>
        <w:pStyle w:val="BodyText"/>
        <w:kinsoku w:val="0"/>
        <w:overflowPunct w:val="0"/>
        <w:spacing w:before="125" w:line="249" w:lineRule="auto"/>
        <w:ind w:left="955" w:right="1386"/>
        <w:jc w:val="both"/>
        <w:rPr>
          <w:color w:val="231F20"/>
          <w:w w:val="95"/>
        </w:rPr>
      </w:pPr>
      <w:r>
        <w:rPr>
          <w:color w:val="231F20"/>
        </w:rPr>
        <w:t>measurements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(such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people).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we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build 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prediction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model,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2"/>
        </w:rPr>
        <w:t xml:space="preserve"> </w:t>
      </w:r>
      <w:r>
        <w:rPr>
          <w:rFonts w:ascii="Trebuchet MS" w:hAnsi="Trebuchet MS" w:cs="Trebuchet MS"/>
          <w:i/>
          <w:iCs/>
          <w:color w:val="231F20"/>
        </w:rPr>
        <w:t>learner</w:t>
      </w:r>
      <w:r>
        <w:rPr>
          <w:color w:val="231F20"/>
        </w:rPr>
        <w:t>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predict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outcome for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unseen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objects.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2"/>
        </w:rPr>
        <w:t>good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learner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accurately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predicts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such </w:t>
      </w:r>
      <w:r>
        <w:rPr>
          <w:color w:val="231F20"/>
          <w:w w:val="95"/>
        </w:rPr>
        <w:t>an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outcome.</w:t>
      </w:r>
    </w:p>
    <w:p w:rsidR="00000000" w:rsidRDefault="00B00004">
      <w:pPr>
        <w:pStyle w:val="BodyText"/>
        <w:kinsoku w:val="0"/>
        <w:overflowPunct w:val="0"/>
        <w:spacing w:line="252" w:lineRule="auto"/>
        <w:ind w:left="955" w:right="1384" w:firstLine="199"/>
        <w:jc w:val="both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above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rFonts w:ascii="Trebuchet MS" w:hAnsi="Trebuchet MS" w:cs="Trebuchet MS"/>
          <w:i/>
          <w:iCs/>
          <w:color w:val="231F20"/>
          <w:spacing w:val="-3"/>
        </w:rPr>
        <w:t>supervised</w:t>
      </w:r>
      <w:r>
        <w:rPr>
          <w:rFonts w:ascii="Trebuchet MS" w:hAnsi="Trebuchet MS" w:cs="Trebuchet MS"/>
          <w:i/>
          <w:iCs/>
          <w:color w:val="231F20"/>
          <w:spacing w:val="-28"/>
        </w:rPr>
        <w:t xml:space="preserve"> </w:t>
      </w:r>
      <w:r>
        <w:rPr>
          <w:rFonts w:ascii="Trebuchet MS" w:hAnsi="Trebuchet MS" w:cs="Trebuchet MS"/>
          <w:i/>
          <w:iCs/>
          <w:color w:val="231F20"/>
        </w:rPr>
        <w:t>learning</w:t>
      </w:r>
      <w:r>
        <w:rPr>
          <w:rFonts w:ascii="Trebuchet MS" w:hAnsi="Trebuchet MS" w:cs="Trebuchet MS"/>
          <w:i/>
          <w:iCs/>
          <w:color w:val="231F20"/>
          <w:spacing w:val="-31"/>
        </w:rPr>
        <w:t xml:space="preserve"> </w:t>
      </w:r>
      <w:r>
        <w:rPr>
          <w:color w:val="231F20"/>
        </w:rPr>
        <w:t xml:space="preserve">prob- lem. It is called “supervised” because of the presence of the outcome </w:t>
      </w:r>
      <w:r>
        <w:rPr>
          <w:color w:val="231F20"/>
          <w:spacing w:val="-3"/>
        </w:rPr>
        <w:t xml:space="preserve">vari- </w:t>
      </w:r>
      <w:r>
        <w:rPr>
          <w:color w:val="231F20"/>
        </w:rPr>
        <w:t xml:space="preserve">able to guide the learning process. In the </w:t>
      </w:r>
      <w:r>
        <w:rPr>
          <w:rFonts w:ascii="Trebuchet MS" w:hAnsi="Trebuchet MS" w:cs="Trebuchet MS"/>
          <w:i/>
          <w:iCs/>
          <w:color w:val="231F20"/>
        </w:rPr>
        <w:t>unsupervised learning</w:t>
      </w:r>
      <w:r>
        <w:rPr>
          <w:rFonts w:ascii="Trebuchet MS" w:hAnsi="Trebuchet MS" w:cs="Trebuchet MS"/>
          <w:i/>
          <w:iCs/>
          <w:color w:val="231F20"/>
          <w:spacing w:val="-19"/>
        </w:rPr>
        <w:t xml:space="preserve"> </w:t>
      </w:r>
      <w:r>
        <w:rPr>
          <w:rFonts w:ascii="Trebuchet MS" w:hAnsi="Trebuchet MS" w:cs="Trebuchet MS"/>
          <w:i/>
          <w:iCs/>
          <w:color w:val="231F20"/>
        </w:rPr>
        <w:t>problem</w:t>
      </w:r>
      <w:r>
        <w:rPr>
          <w:color w:val="231F20"/>
        </w:rPr>
        <w:t xml:space="preserve">, </w:t>
      </w:r>
      <w:r>
        <w:rPr>
          <w:color w:val="231F20"/>
          <w:spacing w:val="-3"/>
        </w:rPr>
        <w:t xml:space="preserve">we </w:t>
      </w:r>
      <w:r>
        <w:rPr>
          <w:color w:val="231F20"/>
        </w:rPr>
        <w:t xml:space="preserve">observe only the features and </w:t>
      </w:r>
      <w:r>
        <w:rPr>
          <w:color w:val="231F20"/>
          <w:spacing w:val="-3"/>
        </w:rPr>
        <w:t xml:space="preserve">have </w:t>
      </w:r>
      <w:r>
        <w:rPr>
          <w:color w:val="231F20"/>
        </w:rPr>
        <w:t xml:space="preserve">no measurements of the outcome. Our task is rather to describe how the data are organized or clustered. </w:t>
      </w:r>
      <w:r>
        <w:rPr>
          <w:color w:val="231F20"/>
          <w:spacing w:val="-9"/>
        </w:rPr>
        <w:t xml:space="preserve">We </w:t>
      </w:r>
      <w:r>
        <w:rPr>
          <w:color w:val="231F20"/>
        </w:rPr>
        <w:t>devote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2"/>
        </w:rPr>
        <w:t>book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supervised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learning;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unsupervised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problem is less developed in the literature, and is the focus of Chapter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14.</w:t>
      </w:r>
    </w:p>
    <w:p w:rsidR="00000000" w:rsidRDefault="00B00004">
      <w:pPr>
        <w:pStyle w:val="BodyText"/>
        <w:kinsoku w:val="0"/>
        <w:overflowPunct w:val="0"/>
        <w:spacing w:before="2" w:line="252" w:lineRule="auto"/>
        <w:ind w:left="955" w:right="1387" w:firstLine="199"/>
        <w:jc w:val="both"/>
        <w:rPr>
          <w:color w:val="231F20"/>
        </w:rPr>
      </w:pPr>
      <w:r>
        <w:rPr>
          <w:color w:val="231F20"/>
        </w:rPr>
        <w:t>H</w:t>
      </w:r>
      <w:r>
        <w:rPr>
          <w:color w:val="231F20"/>
        </w:rPr>
        <w:t>ere are some examples of real learning problems that are discussed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in this book.</w:t>
      </w:r>
    </w:p>
    <w:p w:rsidR="00000000" w:rsidRDefault="00B00004">
      <w:pPr>
        <w:pStyle w:val="BodyText"/>
        <w:kinsoku w:val="0"/>
        <w:overflowPunct w:val="0"/>
      </w:pPr>
    </w:p>
    <w:p w:rsidR="00000000" w:rsidRDefault="00B00004">
      <w:pPr>
        <w:pStyle w:val="BodyText"/>
        <w:kinsoku w:val="0"/>
        <w:overflowPunct w:val="0"/>
        <w:spacing w:before="5"/>
        <w:rPr>
          <w:sz w:val="16"/>
          <w:szCs w:val="16"/>
        </w:rPr>
      </w:pPr>
    </w:p>
    <w:p w:rsidR="00000000" w:rsidRDefault="00B00004">
      <w:pPr>
        <w:pStyle w:val="BodyText"/>
        <w:kinsoku w:val="0"/>
        <w:overflowPunct w:val="0"/>
        <w:ind w:left="955"/>
        <w:jc w:val="both"/>
        <w:rPr>
          <w:rFonts w:ascii="Arial" w:hAnsi="Arial" w:cs="Arial"/>
          <w:i/>
          <w:iCs/>
          <w:color w:val="0071BC"/>
          <w:sz w:val="24"/>
          <w:szCs w:val="24"/>
        </w:rPr>
      </w:pPr>
      <w:r>
        <w:rPr>
          <w:rFonts w:ascii="Arial" w:hAnsi="Arial" w:cs="Arial"/>
          <w:i/>
          <w:iCs/>
          <w:color w:val="0071BC"/>
          <w:sz w:val="24"/>
          <w:szCs w:val="24"/>
        </w:rPr>
        <w:t>Example 1: Email Spam</w:t>
      </w:r>
    </w:p>
    <w:p w:rsidR="00000000" w:rsidRDefault="00B00004">
      <w:pPr>
        <w:pStyle w:val="BodyText"/>
        <w:kinsoku w:val="0"/>
        <w:overflowPunct w:val="0"/>
        <w:spacing w:before="124" w:line="252" w:lineRule="auto"/>
        <w:ind w:left="955" w:right="1385"/>
        <w:jc w:val="both"/>
        <w:rPr>
          <w:color w:val="231F20"/>
        </w:rPr>
      </w:pPr>
      <w:r>
        <w:rPr>
          <w:color w:val="231F20"/>
        </w:rPr>
        <w:t>The data for this example consists of information from 4601 email mes- sages, in a study to try to predict whether the email was junk email, or “spam.”</w:t>
      </w:r>
      <w:r>
        <w:rPr>
          <w:color w:val="231F20"/>
        </w:rPr>
        <w:t xml:space="preserve"> The objective </w:t>
      </w:r>
      <w:r>
        <w:rPr>
          <w:color w:val="231F20"/>
          <w:spacing w:val="-3"/>
        </w:rPr>
        <w:t xml:space="preserve">was </w:t>
      </w:r>
      <w:r>
        <w:rPr>
          <w:color w:val="231F20"/>
        </w:rPr>
        <w:t xml:space="preserve">to design an automatic spam detector that could </w:t>
      </w:r>
      <w:r>
        <w:rPr>
          <w:color w:val="231F20"/>
        </w:rPr>
        <w:t>ﬁ</w:t>
      </w:r>
      <w:r>
        <w:rPr>
          <w:color w:val="231F20"/>
        </w:rPr>
        <w:t xml:space="preserve">lter out spam before clogging the users’ mailboxes. </w:t>
      </w:r>
      <w:r>
        <w:rPr>
          <w:color w:val="231F20"/>
          <w:spacing w:val="-6"/>
        </w:rPr>
        <w:t xml:space="preserve">For </w:t>
      </w:r>
      <w:r>
        <w:rPr>
          <w:color w:val="231F20"/>
        </w:rPr>
        <w:t xml:space="preserve">all 4601 email messages, the true outcome (email type) </w:t>
      </w:r>
      <w:r>
        <w:rPr>
          <w:rFonts w:ascii="Times New Roman" w:hAnsi="Times New Roman" w:cs="Times New Roman"/>
          <w:color w:val="231F20"/>
          <w:sz w:val="18"/>
          <w:szCs w:val="18"/>
        </w:rPr>
        <w:t xml:space="preserve">email </w:t>
      </w:r>
      <w:r>
        <w:rPr>
          <w:color w:val="231F20"/>
        </w:rPr>
        <w:t xml:space="preserve">or </w:t>
      </w:r>
      <w:r>
        <w:rPr>
          <w:rFonts w:ascii="Times New Roman" w:hAnsi="Times New Roman" w:cs="Times New Roman"/>
          <w:color w:val="231F20"/>
          <w:sz w:val="18"/>
          <w:szCs w:val="18"/>
        </w:rPr>
        <w:t xml:space="preserve">spam </w:t>
      </w:r>
      <w:r>
        <w:rPr>
          <w:color w:val="231F20"/>
        </w:rPr>
        <w:t xml:space="preserve">is </w:t>
      </w:r>
      <w:r>
        <w:rPr>
          <w:color w:val="231F20"/>
          <w:spacing w:val="-3"/>
        </w:rPr>
        <w:t xml:space="preserve">available, </w:t>
      </w:r>
      <w:r>
        <w:rPr>
          <w:color w:val="231F20"/>
        </w:rPr>
        <w:t xml:space="preserve">along with the relative frequencies of 57 of the </w:t>
      </w:r>
      <w:r>
        <w:rPr>
          <w:color w:val="231F20"/>
        </w:rPr>
        <w:t>most commonly occurring words and punctuation marks in the email message. This is a supervised learning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problem,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outcome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variable</w:t>
      </w:r>
      <w:r>
        <w:rPr>
          <w:color w:val="231F20"/>
          <w:spacing w:val="-4"/>
        </w:rPr>
        <w:t xml:space="preserve"> </w:t>
      </w:r>
      <w:r>
        <w:rPr>
          <w:rFonts w:ascii="Times New Roman" w:hAnsi="Times New Roman" w:cs="Times New Roman"/>
          <w:color w:val="231F20"/>
          <w:sz w:val="18"/>
          <w:szCs w:val="18"/>
        </w:rPr>
        <w:t>email</w:t>
      </w:r>
      <w:r>
        <w:rPr>
          <w:color w:val="231F20"/>
        </w:rPr>
        <w:t>/</w:t>
      </w:r>
      <w:r>
        <w:rPr>
          <w:rFonts w:ascii="Times New Roman" w:hAnsi="Times New Roman" w:cs="Times New Roman"/>
          <w:color w:val="231F20"/>
          <w:sz w:val="18"/>
          <w:szCs w:val="18"/>
        </w:rPr>
        <w:t>spam</w:t>
      </w:r>
      <w:r>
        <w:rPr>
          <w:color w:val="231F20"/>
        </w:rPr>
        <w:t>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also called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5"/>
        </w:rPr>
        <w:t xml:space="preserve"> </w:t>
      </w:r>
      <w:r>
        <w:rPr>
          <w:rFonts w:ascii="Trebuchet MS" w:hAnsi="Trebuchet MS" w:cs="Trebuchet MS"/>
          <w:i/>
          <w:iCs/>
          <w:color w:val="231F20"/>
        </w:rPr>
        <w:t>classi</w:t>
      </w:r>
      <w:r>
        <w:rPr>
          <w:rFonts w:ascii="Trebuchet MS" w:hAnsi="Trebuchet MS" w:cs="Trebuchet MS"/>
          <w:i/>
          <w:iCs/>
          <w:color w:val="231F20"/>
        </w:rPr>
        <w:t>ﬁ</w:t>
      </w:r>
      <w:r>
        <w:rPr>
          <w:rFonts w:ascii="Trebuchet MS" w:hAnsi="Trebuchet MS" w:cs="Trebuchet MS"/>
          <w:i/>
          <w:iCs/>
          <w:color w:val="231F20"/>
        </w:rPr>
        <w:t>cation</w:t>
      </w:r>
      <w:r>
        <w:rPr>
          <w:rFonts w:ascii="Trebuchet MS" w:hAnsi="Trebuchet MS" w:cs="Trebuchet MS"/>
          <w:i/>
          <w:iCs/>
          <w:color w:val="231F20"/>
          <w:spacing w:val="-37"/>
        </w:rPr>
        <w:t xml:space="preserve"> </w:t>
      </w:r>
      <w:r>
        <w:rPr>
          <w:color w:val="231F20"/>
        </w:rPr>
        <w:t>problem.</w:t>
      </w:r>
    </w:p>
    <w:p w:rsidR="00000000" w:rsidRDefault="00B00004">
      <w:pPr>
        <w:pStyle w:val="BodyText"/>
        <w:kinsoku w:val="0"/>
        <w:overflowPunct w:val="0"/>
        <w:spacing w:line="252" w:lineRule="auto"/>
        <w:ind w:left="955" w:right="1386" w:firstLine="199"/>
        <w:jc w:val="both"/>
        <w:rPr>
          <w:color w:val="231F20"/>
        </w:rPr>
      </w:pPr>
      <w:r>
        <w:rPr>
          <w:color w:val="231F20"/>
        </w:rPr>
        <w:t>Table 1.1 lists the words and characters showing the</w:t>
      </w:r>
      <w:r>
        <w:rPr>
          <w:color w:val="231F20"/>
        </w:rPr>
        <w:t xml:space="preserve"> largest average di</w:t>
      </w:r>
      <w:r>
        <w:rPr>
          <w:color w:val="231F20"/>
        </w:rPr>
        <w:t>ﬀ</w:t>
      </w:r>
      <w:r>
        <w:rPr>
          <w:color w:val="231F20"/>
        </w:rPr>
        <w:t xml:space="preserve">erence between </w:t>
      </w:r>
      <w:r>
        <w:rPr>
          <w:rFonts w:ascii="Times New Roman" w:hAnsi="Times New Roman" w:cs="Times New Roman"/>
          <w:color w:val="231F20"/>
          <w:sz w:val="18"/>
          <w:szCs w:val="18"/>
        </w:rPr>
        <w:t xml:space="preserve">spam </w:t>
      </w:r>
      <w:r>
        <w:rPr>
          <w:color w:val="231F20"/>
        </w:rPr>
        <w:t xml:space="preserve">and </w:t>
      </w:r>
      <w:r>
        <w:rPr>
          <w:rFonts w:ascii="Times New Roman" w:hAnsi="Times New Roman" w:cs="Times New Roman"/>
          <w:color w:val="231F20"/>
          <w:sz w:val="18"/>
          <w:szCs w:val="18"/>
        </w:rPr>
        <w:t>email</w:t>
      </w:r>
      <w:r>
        <w:rPr>
          <w:color w:val="231F20"/>
        </w:rPr>
        <w:t>.</w:t>
      </w:r>
    </w:p>
    <w:p w:rsidR="00000000" w:rsidRDefault="00B00004">
      <w:pPr>
        <w:pStyle w:val="BodyText"/>
        <w:kinsoku w:val="0"/>
        <w:overflowPunct w:val="0"/>
        <w:spacing w:line="252" w:lineRule="auto"/>
        <w:ind w:left="955" w:right="1386" w:firstLine="199"/>
        <w:jc w:val="both"/>
        <w:rPr>
          <w:color w:val="231F20"/>
        </w:rPr>
      </w:pPr>
      <w:r>
        <w:rPr>
          <w:color w:val="231F20"/>
        </w:rPr>
        <w:t>Our learning method has to decide which features to use and how: for example, we might use a rule such as</w:t>
      </w:r>
    </w:p>
    <w:p w:rsidR="00000000" w:rsidRDefault="00B00004">
      <w:pPr>
        <w:pStyle w:val="BodyText"/>
        <w:tabs>
          <w:tab w:val="left" w:pos="5281"/>
        </w:tabs>
        <w:kinsoku w:val="0"/>
        <w:overflowPunct w:val="0"/>
        <w:spacing w:before="174" w:line="273" w:lineRule="exact"/>
        <w:ind w:left="2181"/>
        <w:rPr>
          <w:rFonts w:ascii="Times New Roman" w:hAnsi="Times New Roman" w:cs="Times New Roman"/>
          <w:color w:val="231F20"/>
          <w:sz w:val="18"/>
          <w:szCs w:val="18"/>
        </w:rPr>
      </w:pPr>
      <w:r>
        <w:rPr>
          <w:color w:val="231F20"/>
        </w:rPr>
        <w:t>if (</w:t>
      </w:r>
      <w:r>
        <w:rPr>
          <w:rFonts w:ascii="Times New Roman" w:hAnsi="Times New Roman" w:cs="Times New Roman"/>
          <w:color w:val="231F20"/>
          <w:sz w:val="18"/>
          <w:szCs w:val="18"/>
        </w:rPr>
        <w:t xml:space="preserve">%george </w:t>
      </w:r>
      <w:r>
        <w:rPr>
          <w:rFonts w:ascii="Lucida Sans Unicode" w:hAnsi="Lucida Sans Unicode" w:cs="Lucida Sans Unicode"/>
          <w:color w:val="231F20"/>
        </w:rPr>
        <w:t xml:space="preserve">&lt; </w:t>
      </w:r>
      <w:r>
        <w:rPr>
          <w:color w:val="231F20"/>
        </w:rPr>
        <w:t>0</w:t>
      </w:r>
      <w:r>
        <w:rPr>
          <w:rFonts w:ascii="Lucida Sans Unicode" w:hAnsi="Lucida Sans Unicode" w:cs="Lucida Sans Unicode"/>
          <w:color w:val="231F20"/>
        </w:rPr>
        <w:t>.</w:t>
      </w:r>
      <w:r>
        <w:rPr>
          <w:color w:val="231F20"/>
        </w:rPr>
        <w:t>6) &amp; (</w:t>
      </w:r>
      <w:r>
        <w:rPr>
          <w:rFonts w:ascii="Times New Roman" w:hAnsi="Times New Roman" w:cs="Times New Roman"/>
          <w:color w:val="231F20"/>
          <w:sz w:val="18"/>
          <w:szCs w:val="18"/>
        </w:rPr>
        <w:t>%you</w:t>
      </w:r>
      <w:r>
        <w:rPr>
          <w:rFonts w:ascii="Times New Roman" w:hAnsi="Times New Roman" w:cs="Times New Roman"/>
          <w:color w:val="231F20"/>
          <w:spacing w:val="-10"/>
          <w:sz w:val="18"/>
          <w:szCs w:val="18"/>
        </w:rPr>
        <w:t xml:space="preserve"> </w:t>
      </w:r>
      <w:r>
        <w:rPr>
          <w:rFonts w:ascii="Lucida Sans Unicode" w:hAnsi="Lucida Sans Unicode" w:cs="Lucida Sans Unicode"/>
          <w:color w:val="231F20"/>
        </w:rPr>
        <w:t>&gt;</w:t>
      </w:r>
      <w:r>
        <w:rPr>
          <w:rFonts w:ascii="Lucida Sans Unicode" w:hAnsi="Lucida Sans Unicode" w:cs="Lucida Sans Unicode"/>
          <w:color w:val="231F20"/>
          <w:spacing w:val="-16"/>
        </w:rPr>
        <w:t xml:space="preserve"> </w:t>
      </w:r>
      <w:r>
        <w:rPr>
          <w:color w:val="231F20"/>
        </w:rPr>
        <w:t>1</w:t>
      </w:r>
      <w:r>
        <w:rPr>
          <w:rFonts w:ascii="Lucida Sans Unicode" w:hAnsi="Lucida Sans Unicode" w:cs="Lucida Sans Unicode"/>
          <w:color w:val="231F20"/>
        </w:rPr>
        <w:t>.</w:t>
      </w:r>
      <w:r>
        <w:rPr>
          <w:color w:val="231F20"/>
        </w:rPr>
        <w:t>5)</w:t>
      </w:r>
      <w:r>
        <w:rPr>
          <w:color w:val="231F20"/>
        </w:rPr>
        <w:tab/>
        <w:t>then</w:t>
      </w:r>
      <w:r>
        <w:rPr>
          <w:color w:val="231F20"/>
          <w:spacing w:val="1"/>
        </w:rPr>
        <w:t xml:space="preserve"> </w:t>
      </w:r>
      <w:r>
        <w:rPr>
          <w:rFonts w:ascii="Times New Roman" w:hAnsi="Times New Roman" w:cs="Times New Roman"/>
          <w:color w:val="231F20"/>
          <w:sz w:val="18"/>
          <w:szCs w:val="18"/>
        </w:rPr>
        <w:t>spam</w:t>
      </w:r>
    </w:p>
    <w:p w:rsidR="00000000" w:rsidRDefault="00B00004">
      <w:pPr>
        <w:pStyle w:val="BodyText"/>
        <w:kinsoku w:val="0"/>
        <w:overflowPunct w:val="0"/>
        <w:spacing w:line="273" w:lineRule="exact"/>
        <w:ind w:left="5281"/>
        <w:rPr>
          <w:rFonts w:ascii="Lucida Sans Unicode" w:hAnsi="Lucida Sans Unicode" w:cs="Lucida Sans Unicode"/>
          <w:color w:val="231F20"/>
          <w:w w:val="105"/>
        </w:rPr>
      </w:pPr>
      <w:r>
        <w:rPr>
          <w:color w:val="231F20"/>
          <w:w w:val="105"/>
        </w:rPr>
        <w:t xml:space="preserve">else </w:t>
      </w:r>
      <w:r>
        <w:rPr>
          <w:rFonts w:ascii="Times New Roman" w:hAnsi="Times New Roman" w:cs="Times New Roman"/>
          <w:color w:val="231F20"/>
          <w:w w:val="105"/>
          <w:sz w:val="18"/>
          <w:szCs w:val="18"/>
        </w:rPr>
        <w:t>email</w:t>
      </w:r>
      <w:r>
        <w:rPr>
          <w:rFonts w:ascii="Lucida Sans Unicode" w:hAnsi="Lucida Sans Unicode" w:cs="Lucida Sans Unicode"/>
          <w:color w:val="231F20"/>
          <w:w w:val="105"/>
        </w:rPr>
        <w:t>.</w:t>
      </w:r>
    </w:p>
    <w:p w:rsidR="00000000" w:rsidRDefault="00B00004">
      <w:pPr>
        <w:pStyle w:val="BodyText"/>
        <w:kinsoku w:val="0"/>
        <w:overflowPunct w:val="0"/>
        <w:spacing w:before="13"/>
        <w:rPr>
          <w:rFonts w:ascii="Lucida Sans Unicode" w:hAnsi="Lucida Sans Unicode" w:cs="Lucida Sans Unicode"/>
          <w:sz w:val="11"/>
          <w:szCs w:val="11"/>
        </w:rPr>
      </w:pPr>
    </w:p>
    <w:p w:rsidR="00000000" w:rsidRDefault="00B00004">
      <w:pPr>
        <w:pStyle w:val="BodyText"/>
        <w:kinsoku w:val="0"/>
        <w:overflowPunct w:val="0"/>
        <w:ind w:left="955"/>
        <w:jc w:val="both"/>
        <w:rPr>
          <w:color w:val="231F20"/>
        </w:rPr>
      </w:pPr>
      <w:r>
        <w:rPr>
          <w:color w:val="231F20"/>
        </w:rPr>
        <w:t>Another form of a rule might be:</w:t>
      </w:r>
    </w:p>
    <w:p w:rsidR="00000000" w:rsidRDefault="00B00004">
      <w:pPr>
        <w:pStyle w:val="BodyText"/>
        <w:kinsoku w:val="0"/>
        <w:overflowPunct w:val="0"/>
        <w:spacing w:before="4"/>
        <w:rPr>
          <w:sz w:val="16"/>
          <w:szCs w:val="16"/>
        </w:rPr>
      </w:pPr>
    </w:p>
    <w:p w:rsidR="00000000" w:rsidRDefault="00B00004">
      <w:pPr>
        <w:pStyle w:val="BodyText"/>
        <w:tabs>
          <w:tab w:val="left" w:pos="3543"/>
          <w:tab w:val="left" w:pos="5308"/>
        </w:tabs>
        <w:kinsoku w:val="0"/>
        <w:overflowPunct w:val="0"/>
        <w:spacing w:line="273" w:lineRule="exact"/>
        <w:ind w:left="2153"/>
        <w:rPr>
          <w:rFonts w:ascii="Times New Roman" w:hAnsi="Times New Roman" w:cs="Times New Roman"/>
          <w:color w:val="231F2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2814955</wp:posOffset>
                </wp:positionH>
                <wp:positionV relativeFrom="paragraph">
                  <wp:posOffset>41275</wp:posOffset>
                </wp:positionV>
                <wp:extent cx="752475" cy="21971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B00004">
                            <w:pPr>
                              <w:pStyle w:val="BodyText"/>
                              <w:tabs>
                                <w:tab w:val="left" w:pos="575"/>
                                <w:tab w:val="left" w:pos="1129"/>
                              </w:tabs>
                              <w:kinsoku w:val="0"/>
                              <w:overflowPunct w:val="0"/>
                              <w:spacing w:line="196" w:lineRule="exact"/>
                              <w:rPr>
                                <w:rFonts w:ascii="Microsoft Sans Serif" w:hAnsi="Microsoft Sans Serif" w:cs="Microsoft Sans Serif"/>
                                <w:color w:val="231F20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231F20"/>
                                <w:w w:val="115"/>
                              </w:rPr>
                              <w:t>·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231F20"/>
                                <w:w w:val="115"/>
                              </w:rPr>
                              <w:tab/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231F20"/>
                                <w:w w:val="115"/>
                              </w:rPr>
                              <w:t>−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231F20"/>
                                <w:w w:val="115"/>
                              </w:rPr>
                              <w:tab/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231F20"/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221.65pt;margin-top:3.25pt;width:59.25pt;height:17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" o:allowincell="f" filled="f" stroked="f">
                <v:textbox inset="0,0,0,0">
                  <w:txbxContent>
                    <w:p w:rsidR="00000000" w:rsidRDefault="00B00004">
                      <w:pPr>
                        <w:pStyle w:val="BodyText"/>
                        <w:tabs>
                          <w:tab w:val="left" w:pos="575"/>
                          <w:tab w:val="left" w:pos="1129"/>
                        </w:tabs>
                        <w:kinsoku w:val="0"/>
                        <w:overflowPunct w:val="0"/>
                        <w:spacing w:line="196" w:lineRule="exact"/>
                        <w:rPr>
                          <w:rFonts w:ascii="Microsoft Sans Serif" w:hAnsi="Microsoft Sans Serif" w:cs="Microsoft Sans Serif"/>
                          <w:color w:val="231F20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231F20"/>
                          <w:w w:val="115"/>
                        </w:rPr>
                        <w:t>·</w:t>
                      </w:r>
                      <w:r>
                        <w:rPr>
                          <w:rFonts w:ascii="Microsoft Sans Serif" w:hAnsi="Microsoft Sans Serif" w:cs="Microsoft Sans Serif"/>
                          <w:color w:val="231F20"/>
                          <w:w w:val="115"/>
                        </w:rPr>
                        <w:tab/>
                      </w:r>
                      <w:r>
                        <w:rPr>
                          <w:rFonts w:ascii="Microsoft Sans Serif" w:hAnsi="Microsoft Sans Serif" w:cs="Microsoft Sans Serif"/>
                          <w:color w:val="231F20"/>
                          <w:w w:val="115"/>
                        </w:rPr>
                        <w:t>−</w:t>
                      </w:r>
                      <w:r>
                        <w:rPr>
                          <w:rFonts w:ascii="Microsoft Sans Serif" w:hAnsi="Microsoft Sans Serif" w:cs="Microsoft Sans Serif"/>
                          <w:color w:val="231F20"/>
                          <w:w w:val="115"/>
                        </w:rPr>
                        <w:tab/>
                      </w:r>
                      <w:r>
                        <w:rPr>
                          <w:rFonts w:ascii="Microsoft Sans Serif" w:hAnsi="Microsoft Sans Serif" w:cs="Microsoft Sans Serif"/>
                          <w:color w:val="231F20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if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(0</w:t>
      </w:r>
      <w:r>
        <w:rPr>
          <w:rFonts w:ascii="Lucida Sans Unicode" w:hAnsi="Lucida Sans Unicode" w:cs="Lucida Sans Unicode"/>
          <w:color w:val="231F20"/>
        </w:rPr>
        <w:t>.</w:t>
      </w:r>
      <w:r>
        <w:rPr>
          <w:color w:val="231F20"/>
        </w:rPr>
        <w:t xml:space="preserve">2 </w:t>
      </w:r>
      <w:r>
        <w:rPr>
          <w:color w:val="231F20"/>
          <w:spacing w:val="10"/>
        </w:rPr>
        <w:t xml:space="preserve"> </w:t>
      </w:r>
      <w:r>
        <w:rPr>
          <w:rFonts w:ascii="Times New Roman" w:hAnsi="Times New Roman" w:cs="Times New Roman"/>
          <w:color w:val="231F20"/>
          <w:sz w:val="18"/>
          <w:szCs w:val="18"/>
        </w:rPr>
        <w:t>%you</w:t>
      </w:r>
      <w:r>
        <w:rPr>
          <w:rFonts w:ascii="Times New Roman" w:hAnsi="Times New Roman" w:cs="Times New Roman"/>
          <w:color w:val="231F20"/>
          <w:sz w:val="18"/>
          <w:szCs w:val="18"/>
        </w:rPr>
        <w:tab/>
      </w:r>
      <w:r>
        <w:rPr>
          <w:color w:val="231F20"/>
        </w:rPr>
        <w:t>0</w:t>
      </w:r>
      <w:r>
        <w:rPr>
          <w:rFonts w:ascii="Lucida Sans Unicode" w:hAnsi="Lucida Sans Unicode" w:cs="Lucida Sans Unicode"/>
          <w:color w:val="231F20"/>
        </w:rPr>
        <w:t>.</w:t>
      </w:r>
      <w:r>
        <w:rPr>
          <w:color w:val="231F20"/>
        </w:rPr>
        <w:t xml:space="preserve">3   </w:t>
      </w:r>
      <w:r>
        <w:rPr>
          <w:rFonts w:ascii="Times New Roman" w:hAnsi="Times New Roman" w:cs="Times New Roman"/>
          <w:color w:val="231F20"/>
          <w:sz w:val="18"/>
          <w:szCs w:val="18"/>
        </w:rPr>
        <w:t>%george</w:t>
      </w:r>
      <w:r>
        <w:rPr>
          <w:color w:val="231F20"/>
        </w:rPr>
        <w:t>)</w:t>
      </w:r>
      <w:r>
        <w:rPr>
          <w:color w:val="231F20"/>
          <w:spacing w:val="-19"/>
        </w:rPr>
        <w:t xml:space="preserve"> </w:t>
      </w:r>
      <w:r>
        <w:rPr>
          <w:rFonts w:ascii="Lucida Sans Unicode" w:hAnsi="Lucida Sans Unicode" w:cs="Lucida Sans Unicode"/>
          <w:color w:val="231F20"/>
        </w:rPr>
        <w:t>&gt;</w:t>
      </w:r>
      <w:r>
        <w:rPr>
          <w:rFonts w:ascii="Lucida Sans Unicode" w:hAnsi="Lucida Sans Unicode" w:cs="Lucida Sans Unicode"/>
          <w:color w:val="231F20"/>
          <w:spacing w:val="-15"/>
        </w:rPr>
        <w:t xml:space="preserve"> </w:t>
      </w:r>
      <w:r>
        <w:rPr>
          <w:color w:val="231F20"/>
        </w:rPr>
        <w:t>0</w:t>
      </w:r>
      <w:r>
        <w:rPr>
          <w:color w:val="231F20"/>
        </w:rPr>
        <w:tab/>
        <w:t xml:space="preserve">then </w:t>
      </w:r>
      <w:r>
        <w:rPr>
          <w:rFonts w:ascii="Times New Roman" w:hAnsi="Times New Roman" w:cs="Times New Roman"/>
          <w:color w:val="231F20"/>
          <w:sz w:val="18"/>
          <w:szCs w:val="18"/>
        </w:rPr>
        <w:t>spam</w:t>
      </w:r>
    </w:p>
    <w:p w:rsidR="00000000" w:rsidRDefault="00B00004">
      <w:pPr>
        <w:pStyle w:val="BodyText"/>
        <w:kinsoku w:val="0"/>
        <w:overflowPunct w:val="0"/>
        <w:spacing w:line="273" w:lineRule="exact"/>
        <w:ind w:left="5309"/>
        <w:rPr>
          <w:rFonts w:ascii="Lucida Sans Unicode" w:hAnsi="Lucida Sans Unicode" w:cs="Lucida Sans Unicode"/>
          <w:color w:val="231F20"/>
          <w:w w:val="105"/>
        </w:rPr>
      </w:pPr>
      <w:r>
        <w:rPr>
          <w:color w:val="231F20"/>
          <w:w w:val="105"/>
        </w:rPr>
        <w:t xml:space="preserve">else </w:t>
      </w:r>
      <w:r>
        <w:rPr>
          <w:rFonts w:ascii="Times New Roman" w:hAnsi="Times New Roman" w:cs="Times New Roman"/>
          <w:color w:val="231F20"/>
          <w:w w:val="105"/>
          <w:sz w:val="18"/>
          <w:szCs w:val="18"/>
        </w:rPr>
        <w:t>email</w:t>
      </w:r>
      <w:r>
        <w:rPr>
          <w:rFonts w:ascii="Lucida Sans Unicode" w:hAnsi="Lucida Sans Unicode" w:cs="Lucida Sans Unicode"/>
          <w:color w:val="231F20"/>
          <w:w w:val="105"/>
        </w:rPr>
        <w:t>.</w:t>
      </w:r>
    </w:p>
    <w:sectPr w:rsidR="00000000">
      <w:pgSz w:w="12240" w:h="15840"/>
      <w:pgMar w:top="1500" w:right="1720" w:bottom="280" w:left="1720" w:header="720" w:footer="720" w:gutter="0"/>
      <w:cols w:space="720" w:equalWidth="0">
        <w:col w:w="8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04"/>
    <w:rsid w:val="00B0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efaultImageDpi w14:val="0"/>
  <w15:docId w15:val="{50F0D83C-DEBD-42FE-9CDF-F57C76A1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 w:cs="Georg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eorgia" w:hAnsi="Georgia" w:cs="Georgia"/>
      <w:sz w:val="24"/>
      <w:szCs w:val="24"/>
    </w:rPr>
  </w:style>
  <w:style w:type="paragraph" w:styleId="ListParagraph">
    <w:name w:val="List Paragraph"/>
    <w:basedOn w:val="Normal"/>
    <w:uiPriority w:val="1"/>
    <w:qFormat/>
    <w:rPr>
      <w:rFonts w:ascii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ind w:right="6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ESLII.pdf</vt:lpstr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ESLII.pdf</dc:title>
  <dc:subject/>
  <dc:creator>YLi</dc:creator>
  <cp:keywords/>
  <dc:description/>
  <cp:lastModifiedBy>Yi Li</cp:lastModifiedBy>
  <cp:revision>2</cp:revision>
  <dcterms:created xsi:type="dcterms:W3CDTF">2020-05-01T21:12:00Z</dcterms:created>
  <dcterms:modified xsi:type="dcterms:W3CDTF">2020-05-01T21:12:00Z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PScript5.dll Version 5.2.2</vt:lpwstr>
  </property>
</Properties>
</file>