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148F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连续三次输入错误密码会锁定</w:t>
      </w:r>
      <w:bookmarkStart w:id="0" w:name="_GoBack"/>
      <w:bookmarkEnd w:id="0"/>
    </w:p>
    <w:p w14:paraId="7DF1CAC2">
      <w:r>
        <w:drawing>
          <wp:inline distT="0" distB="0" distL="114300" distR="114300">
            <wp:extent cx="5268595" cy="375475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DA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2025-12-13T07:07:58Z</dcterms:created>
  <dc:creator>32307</dc:creator>
  <cp:lastModifiedBy>ฅ՞•ﻌ•՞ฅ译文</cp:lastModifiedBy>
  <dcterms:modified xsi:type="dcterms:W3CDTF">2025-12-13T07:08:28Z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eyJoZGlkIjoiYTc1ODFlODFiYjM1MTE0MmE4NGM4NzkyMDliMzE2OTYiLCJ1c2VySWQiOiI5MTgzOTM4NjAifQ==</vt:lpwstr>
  </property>
  <property fmtid="{D5CDD505-2E9C-101B-9397-08002B2CF9AE}" pid="4" name="ICV">
    <vt:lpwstr>F5C07A719A16491BA068D6DD02E7814C_12</vt:lpwstr>
  </property>
</Properties>
</file>