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C68AC" w14:textId="5DC55C4D" w:rsidR="0092569B" w:rsidRPr="00A73B62" w:rsidRDefault="00A15EFB" w:rsidP="00A15EFB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4"/>
          <w:highlight w:val="yellow"/>
        </w:rPr>
      </w:pPr>
      <w:r w:rsidRPr="00A73B62">
        <w:rPr>
          <w:rFonts w:ascii="宋体" w:eastAsia="宋体" w:hAnsi="宋体" w:hint="eastAsia"/>
          <w:sz w:val="24"/>
          <w:szCs w:val="24"/>
          <w:highlight w:val="yellow"/>
        </w:rPr>
        <w:t>为什么控制板上的ADC</w:t>
      </w:r>
      <w:r w:rsidR="005D2E7A" w:rsidRPr="00A73B62">
        <w:rPr>
          <w:rFonts w:ascii="宋体" w:eastAsia="宋体" w:hAnsi="宋体" w:hint="eastAsia"/>
          <w:sz w:val="24"/>
          <w:szCs w:val="24"/>
          <w:highlight w:val="yellow"/>
        </w:rPr>
        <w:t>采集</w:t>
      </w:r>
      <w:r w:rsidRPr="00A73B62">
        <w:rPr>
          <w:rFonts w:ascii="宋体" w:eastAsia="宋体" w:hAnsi="宋体" w:hint="eastAsia"/>
          <w:sz w:val="24"/>
          <w:szCs w:val="24"/>
          <w:highlight w:val="yellow"/>
        </w:rPr>
        <w:t>电路要在采集点</w:t>
      </w:r>
      <w:r w:rsidR="002F635F">
        <w:rPr>
          <w:rFonts w:ascii="宋体" w:eastAsia="宋体" w:hAnsi="宋体" w:hint="eastAsia"/>
          <w:sz w:val="24"/>
          <w:szCs w:val="24"/>
          <w:highlight w:val="yellow"/>
        </w:rPr>
        <w:t>（PB0）</w:t>
      </w:r>
      <w:r w:rsidRPr="00A73B62">
        <w:rPr>
          <w:rFonts w:ascii="宋体" w:eastAsia="宋体" w:hAnsi="宋体" w:hint="eastAsia"/>
          <w:sz w:val="24"/>
          <w:szCs w:val="24"/>
          <w:highlight w:val="yellow"/>
        </w:rPr>
        <w:t>和GND之间跨接一个小电容C12？</w:t>
      </w:r>
    </w:p>
    <w:p w14:paraId="38311CCE" w14:textId="30AF4C21" w:rsidR="00A15EFB" w:rsidRDefault="00A15EFB" w:rsidP="00A15EFB">
      <w:pPr>
        <w:pStyle w:val="a9"/>
        <w:ind w:left="360"/>
        <w:jc w:val="center"/>
        <w:rPr>
          <w:rFonts w:ascii="宋体" w:eastAsia="宋体" w:hAnsi="宋体" w:hint="eastAsia"/>
          <w:sz w:val="24"/>
          <w:szCs w:val="24"/>
        </w:rPr>
      </w:pPr>
      <w:r w:rsidRPr="00A15EF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0086162" wp14:editId="7EDC0E97">
            <wp:extent cx="3505200" cy="1044049"/>
            <wp:effectExtent l="0" t="0" r="0" b="0"/>
            <wp:docPr id="1213800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00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079" cy="10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75FC" w14:textId="58FBCD56" w:rsidR="00A15EFB" w:rsidRDefault="00A15EFB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 w:rsidRPr="0013329E">
        <w:rPr>
          <w:rFonts w:ascii="宋体" w:eastAsia="宋体" w:hAnsi="宋体" w:hint="eastAsia"/>
          <w:b/>
          <w:bCs/>
          <w:sz w:val="24"/>
          <w:szCs w:val="24"/>
        </w:rPr>
        <w:t>原理分析：</w:t>
      </w:r>
      <w:r w:rsidR="004A5A5D" w:rsidRPr="004A5A5D">
        <w:rPr>
          <w:rFonts w:ascii="宋体" w:eastAsia="宋体" w:hAnsi="宋体" w:hint="eastAsia"/>
          <w:sz w:val="24"/>
          <w:szCs w:val="24"/>
        </w:rPr>
        <w:t>MCU内部集成的ADC是逐次逼近型。这种ADC在转换时有一个内部采样保持电路</w:t>
      </w:r>
      <w:proofErr w:type="gramStart"/>
      <w:r w:rsidR="00704355">
        <w:rPr>
          <w:rFonts w:ascii="宋体" w:eastAsia="宋体" w:hAnsi="宋体" w:hint="eastAsia"/>
          <w:sz w:val="24"/>
          <w:szCs w:val="24"/>
        </w:rPr>
        <w:t>(如下图所示)</w:t>
      </w:r>
      <w:proofErr w:type="gramEnd"/>
      <w:r w:rsidR="004A5A5D" w:rsidRPr="004A5A5D">
        <w:rPr>
          <w:rFonts w:ascii="宋体" w:eastAsia="宋体" w:hAnsi="宋体" w:hint="eastAsia"/>
          <w:sz w:val="24"/>
          <w:szCs w:val="24"/>
        </w:rPr>
        <w:t>。</w:t>
      </w:r>
      <w:r w:rsidR="00A21E96" w:rsidRPr="00A21E96">
        <w:rPr>
          <w:rFonts w:ascii="宋体" w:eastAsia="宋体" w:hAnsi="宋体" w:hint="eastAsia"/>
          <w:sz w:val="24"/>
          <w:szCs w:val="24"/>
        </w:rPr>
        <w:t>ADC的工作分为两个阶段</w:t>
      </w:r>
      <w:r w:rsidR="00A21E96">
        <w:rPr>
          <w:rFonts w:ascii="宋体" w:eastAsia="宋体" w:hAnsi="宋体" w:hint="eastAsia"/>
          <w:sz w:val="24"/>
          <w:szCs w:val="24"/>
        </w:rPr>
        <w:t>：</w:t>
      </w:r>
    </w:p>
    <w:p w14:paraId="7451427E" w14:textId="77777777" w:rsidR="00A92914" w:rsidRDefault="00A21E96" w:rsidP="004E295C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 w:rsidRPr="00A21E96">
        <w:rPr>
          <w:rFonts w:ascii="宋体" w:eastAsia="宋体" w:hAnsi="宋体" w:hint="eastAsia"/>
          <w:sz w:val="24"/>
          <w:szCs w:val="24"/>
        </w:rPr>
        <w:t>采样阶段：</w:t>
      </w:r>
      <w:r w:rsidR="00C849B7">
        <w:rPr>
          <w:rFonts w:ascii="宋体" w:eastAsia="宋体" w:hAnsi="宋体" w:hint="eastAsia"/>
          <w:sz w:val="24"/>
          <w:szCs w:val="24"/>
        </w:rPr>
        <w:t>在规定的采样时间</w:t>
      </w:r>
      <w:r w:rsidR="00112A14">
        <w:rPr>
          <w:rFonts w:ascii="宋体" w:eastAsia="宋体" w:hAnsi="宋体" w:hint="eastAsia"/>
          <w:sz w:val="24"/>
          <w:szCs w:val="24"/>
        </w:rPr>
        <w:t>（软件配置的）</w:t>
      </w:r>
      <w:r w:rsidR="00C849B7">
        <w:rPr>
          <w:rFonts w:ascii="宋体" w:eastAsia="宋体" w:hAnsi="宋体" w:hint="eastAsia"/>
          <w:sz w:val="24"/>
          <w:szCs w:val="24"/>
        </w:rPr>
        <w:t>内将外部信号的电压完整无误的采样到ADC的采样电容上</w:t>
      </w:r>
      <w:r w:rsidR="00F31883">
        <w:rPr>
          <w:rFonts w:ascii="宋体" w:eastAsia="宋体" w:hAnsi="宋体" w:hint="eastAsia"/>
          <w:sz w:val="24"/>
          <w:szCs w:val="24"/>
        </w:rPr>
        <w:t>。</w:t>
      </w:r>
      <w:r w:rsidR="00C849B7">
        <w:rPr>
          <w:rFonts w:ascii="宋体" w:eastAsia="宋体" w:hAnsi="宋体" w:hint="eastAsia"/>
          <w:sz w:val="24"/>
          <w:szCs w:val="24"/>
        </w:rPr>
        <w:t>即</w:t>
      </w:r>
      <w:r w:rsidR="00F31883">
        <w:rPr>
          <w:rFonts w:ascii="宋体" w:eastAsia="宋体" w:hAnsi="宋体" w:hint="eastAsia"/>
          <w:sz w:val="24"/>
          <w:szCs w:val="24"/>
        </w:rPr>
        <w:t>，</w:t>
      </w:r>
      <w:r w:rsidR="00C849B7">
        <w:rPr>
          <w:rFonts w:ascii="宋体" w:eastAsia="宋体" w:hAnsi="宋体" w:hint="eastAsia"/>
          <w:sz w:val="24"/>
          <w:szCs w:val="24"/>
        </w:rPr>
        <w:t>在采样开关SW闭合的过程中，外部输入信号通过外部输入电阻R</w:t>
      </w:r>
      <w:r w:rsidR="00C849B7" w:rsidRPr="00C849B7">
        <w:rPr>
          <w:rFonts w:ascii="宋体" w:eastAsia="宋体" w:hAnsi="宋体" w:hint="eastAsia"/>
          <w:sz w:val="24"/>
          <w:szCs w:val="24"/>
          <w:vertAlign w:val="subscript"/>
        </w:rPr>
        <w:t>AIN</w:t>
      </w:r>
      <w:r w:rsidR="00C849B7">
        <w:rPr>
          <w:rFonts w:ascii="宋体" w:eastAsia="宋体" w:hAnsi="宋体" w:hint="eastAsia"/>
          <w:sz w:val="24"/>
          <w:szCs w:val="24"/>
        </w:rPr>
        <w:t>以及ADC采样电阻R</w:t>
      </w:r>
      <w:r w:rsidR="00C849B7" w:rsidRPr="00C849B7">
        <w:rPr>
          <w:rFonts w:ascii="宋体" w:eastAsia="宋体" w:hAnsi="宋体" w:hint="eastAsia"/>
          <w:sz w:val="24"/>
          <w:szCs w:val="24"/>
          <w:vertAlign w:val="subscript"/>
        </w:rPr>
        <w:t>ADC</w:t>
      </w:r>
      <w:r w:rsidR="00C849B7">
        <w:rPr>
          <w:rFonts w:ascii="宋体" w:eastAsia="宋体" w:hAnsi="宋体" w:hint="eastAsia"/>
          <w:sz w:val="24"/>
          <w:szCs w:val="24"/>
        </w:rPr>
        <w:t>对采样电容C</w:t>
      </w:r>
      <w:r w:rsidR="00C849B7" w:rsidRPr="00C849B7">
        <w:rPr>
          <w:rFonts w:ascii="宋体" w:eastAsia="宋体" w:hAnsi="宋体" w:hint="eastAsia"/>
          <w:sz w:val="24"/>
          <w:szCs w:val="24"/>
          <w:vertAlign w:val="subscript"/>
        </w:rPr>
        <w:t>ADC</w:t>
      </w:r>
      <w:r w:rsidR="00C849B7">
        <w:rPr>
          <w:rFonts w:ascii="宋体" w:eastAsia="宋体" w:hAnsi="宋体" w:hint="eastAsia"/>
          <w:sz w:val="24"/>
          <w:szCs w:val="24"/>
        </w:rPr>
        <w:t>充电，</w:t>
      </w:r>
      <w:r w:rsidRPr="00A21E96">
        <w:rPr>
          <w:rFonts w:ascii="宋体" w:eastAsia="宋体" w:hAnsi="宋体" w:hint="eastAsia"/>
          <w:sz w:val="24"/>
          <w:szCs w:val="24"/>
        </w:rPr>
        <w:t>使其电压达到外部输入信号的电压。</w:t>
      </w:r>
    </w:p>
    <w:p w14:paraId="365A89F5" w14:textId="68952951" w:rsidR="008D7914" w:rsidRDefault="008D7914" w:rsidP="004E295C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 w:rsidRPr="008D7914">
        <w:rPr>
          <w:rFonts w:ascii="宋体" w:eastAsia="宋体" w:hAnsi="宋体" w:hint="eastAsia"/>
          <w:sz w:val="24"/>
          <w:szCs w:val="24"/>
        </w:rPr>
        <w:t>保持与转换阶段：开关断开，采样电容上的电压被“保持”住。ADC电路开始测量这个被保持住的电压值并进行转换。</w:t>
      </w:r>
    </w:p>
    <w:p w14:paraId="0EF867D0" w14:textId="47B38D8F" w:rsidR="00A21E96" w:rsidRPr="00DF38AB" w:rsidRDefault="004E295C" w:rsidP="00DF38A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 w:rsidRPr="00DF38AB">
        <w:rPr>
          <w:rFonts w:ascii="宋体" w:eastAsia="宋体" w:hAnsi="宋体" w:hint="eastAsia"/>
          <w:sz w:val="24"/>
          <w:szCs w:val="24"/>
        </w:rPr>
        <w:t>要采样准确，需要采样时间足够</w:t>
      </w:r>
      <w:r w:rsidR="005C065B">
        <w:rPr>
          <w:rFonts w:ascii="宋体" w:eastAsia="宋体" w:hAnsi="宋体" w:hint="eastAsia"/>
          <w:sz w:val="24"/>
          <w:szCs w:val="24"/>
        </w:rPr>
        <w:t>或者</w:t>
      </w:r>
      <w:r w:rsidR="00DF38AB">
        <w:rPr>
          <w:rFonts w:ascii="宋体" w:eastAsia="宋体" w:hAnsi="宋体" w:hint="eastAsia"/>
          <w:sz w:val="24"/>
          <w:szCs w:val="24"/>
        </w:rPr>
        <w:t>电容C</w:t>
      </w:r>
      <w:r w:rsidR="00DF38AB" w:rsidRPr="00C849B7">
        <w:rPr>
          <w:rFonts w:ascii="宋体" w:eastAsia="宋体" w:hAnsi="宋体" w:hint="eastAsia"/>
          <w:sz w:val="24"/>
          <w:szCs w:val="24"/>
          <w:vertAlign w:val="subscript"/>
        </w:rPr>
        <w:t>ADC</w:t>
      </w:r>
      <w:r w:rsidR="00DF38AB">
        <w:rPr>
          <w:rFonts w:ascii="宋体" w:eastAsia="宋体" w:hAnsi="宋体" w:hint="eastAsia"/>
          <w:sz w:val="24"/>
          <w:szCs w:val="24"/>
        </w:rPr>
        <w:t>的充电时间</w:t>
      </w:r>
      <w:r w:rsidRPr="00DF38AB">
        <w:rPr>
          <w:rFonts w:ascii="宋体" w:eastAsia="宋体" w:hAnsi="宋体" w:hint="eastAsia"/>
          <w:sz w:val="24"/>
          <w:szCs w:val="24"/>
        </w:rPr>
        <w:t>足够</w:t>
      </w:r>
      <w:r w:rsidR="00DF38AB">
        <w:rPr>
          <w:rFonts w:ascii="宋体" w:eastAsia="宋体" w:hAnsi="宋体" w:hint="eastAsia"/>
          <w:sz w:val="24"/>
          <w:szCs w:val="24"/>
        </w:rPr>
        <w:t>短</w:t>
      </w:r>
      <w:r w:rsidRPr="00DF38AB">
        <w:rPr>
          <w:rFonts w:ascii="宋体" w:eastAsia="宋体" w:hAnsi="宋体" w:hint="eastAsia"/>
          <w:sz w:val="24"/>
          <w:szCs w:val="24"/>
        </w:rPr>
        <w:t>。所以，要么加大采样时间，要么减少R</w:t>
      </w:r>
      <w:r w:rsidRPr="00DF38AB">
        <w:rPr>
          <w:rFonts w:ascii="宋体" w:eastAsia="宋体" w:hAnsi="宋体" w:hint="eastAsia"/>
          <w:sz w:val="24"/>
          <w:szCs w:val="24"/>
          <w:vertAlign w:val="subscript"/>
        </w:rPr>
        <w:t>AIN</w:t>
      </w:r>
      <w:r w:rsidR="00AB1257">
        <w:rPr>
          <w:rFonts w:ascii="宋体" w:eastAsia="宋体" w:hAnsi="宋体" w:hint="eastAsia"/>
          <w:sz w:val="24"/>
          <w:szCs w:val="24"/>
        </w:rPr>
        <w:t>。上图中的分压电路的等效输出阻抗</w:t>
      </w:r>
      <w:r w:rsidR="00AB1257" w:rsidRPr="007C1A78">
        <w:rPr>
          <w:rFonts w:ascii="宋体" w:eastAsia="宋体" w:hAnsi="宋体" w:hint="eastAsia"/>
          <w:sz w:val="24"/>
          <w:szCs w:val="24"/>
        </w:rPr>
        <w:t>就是 R</w:t>
      </w:r>
      <w:r w:rsidR="00AB1257">
        <w:rPr>
          <w:rFonts w:ascii="宋体" w:eastAsia="宋体" w:hAnsi="宋体" w:hint="eastAsia"/>
          <w:sz w:val="24"/>
          <w:szCs w:val="24"/>
        </w:rPr>
        <w:t>8</w:t>
      </w:r>
      <w:r w:rsidR="00AB1257" w:rsidRPr="007C1A78">
        <w:rPr>
          <w:rFonts w:ascii="宋体" w:eastAsia="宋体" w:hAnsi="宋体" w:hint="eastAsia"/>
          <w:sz w:val="24"/>
          <w:szCs w:val="24"/>
        </w:rPr>
        <w:t xml:space="preserve"> 和 R</w:t>
      </w:r>
      <w:r w:rsidR="00AB1257">
        <w:rPr>
          <w:rFonts w:ascii="宋体" w:eastAsia="宋体" w:hAnsi="宋体" w:hint="eastAsia"/>
          <w:sz w:val="24"/>
          <w:szCs w:val="24"/>
        </w:rPr>
        <w:t>9</w:t>
      </w:r>
      <w:r w:rsidR="00AB1257" w:rsidRPr="007C1A78">
        <w:rPr>
          <w:rFonts w:ascii="宋体" w:eastAsia="宋体" w:hAnsi="宋体" w:hint="eastAsia"/>
          <w:sz w:val="24"/>
          <w:szCs w:val="24"/>
        </w:rPr>
        <w:t xml:space="preserve"> 的并联值</w:t>
      </w:r>
      <w:r w:rsidR="00AB1257">
        <w:rPr>
          <w:rFonts w:ascii="宋体" w:eastAsia="宋体" w:hAnsi="宋体" w:hint="eastAsia"/>
          <w:sz w:val="24"/>
          <w:szCs w:val="24"/>
        </w:rPr>
        <w:t>，即R</w:t>
      </w:r>
      <w:r w:rsidR="00AB1257" w:rsidRPr="004E295C">
        <w:rPr>
          <w:rFonts w:ascii="宋体" w:eastAsia="宋体" w:hAnsi="宋体" w:hint="eastAsia"/>
          <w:sz w:val="24"/>
          <w:szCs w:val="24"/>
          <w:vertAlign w:val="subscript"/>
        </w:rPr>
        <w:t>AIN</w:t>
      </w:r>
      <w:r w:rsidR="00AB1257" w:rsidRPr="007C1A78">
        <w:rPr>
          <w:rFonts w:ascii="宋体" w:eastAsia="宋体" w:hAnsi="宋体" w:hint="eastAsia"/>
          <w:sz w:val="24"/>
          <w:szCs w:val="24"/>
        </w:rPr>
        <w:t>=R</w:t>
      </w:r>
      <w:r w:rsidR="00AB1257">
        <w:rPr>
          <w:rFonts w:ascii="宋体" w:eastAsia="宋体" w:hAnsi="宋体" w:hint="eastAsia"/>
          <w:sz w:val="24"/>
          <w:szCs w:val="24"/>
        </w:rPr>
        <w:t>8//</w:t>
      </w:r>
      <w:r w:rsidR="00AB1257" w:rsidRPr="007C1A78">
        <w:rPr>
          <w:rFonts w:ascii="宋体" w:eastAsia="宋体" w:hAnsi="宋体" w:hint="eastAsia"/>
          <w:sz w:val="24"/>
          <w:szCs w:val="24"/>
        </w:rPr>
        <w:t>R</w:t>
      </w:r>
      <w:r w:rsidR="00AB1257">
        <w:rPr>
          <w:rFonts w:ascii="宋体" w:eastAsia="宋体" w:hAnsi="宋体" w:hint="eastAsia"/>
          <w:sz w:val="24"/>
          <w:szCs w:val="24"/>
        </w:rPr>
        <w:t>9=909Ω（根据戴维南等效定理）。</w:t>
      </w:r>
    </w:p>
    <w:p w14:paraId="5314A745" w14:textId="443E4F2B" w:rsidR="00F31883" w:rsidRDefault="00F31883" w:rsidP="00F31883">
      <w:pPr>
        <w:pStyle w:val="a9"/>
        <w:ind w:left="360"/>
        <w:jc w:val="center"/>
        <w:rPr>
          <w:rFonts w:ascii="宋体" w:eastAsia="宋体" w:hAnsi="宋体" w:hint="eastAsia"/>
          <w:sz w:val="24"/>
          <w:szCs w:val="24"/>
        </w:rPr>
      </w:pPr>
      <w:r w:rsidRPr="00F3188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5700668" wp14:editId="4F19FFEA">
            <wp:extent cx="3224082" cy="1524000"/>
            <wp:effectExtent l="0" t="0" r="0" b="0"/>
            <wp:docPr id="1146830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30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316" cy="15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DAC4" w14:textId="26046EF9" w:rsidR="00A21E96" w:rsidRDefault="005E182D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加入电容C12之后，它主要起到以下三点作用：</w:t>
      </w:r>
    </w:p>
    <w:p w14:paraId="1F38158B" w14:textId="3A2E19D2" w:rsidR="005E182D" w:rsidRDefault="005E182D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sym w:font="Wingdings 2" w:char="F052"/>
      </w:r>
      <w:r w:rsidRPr="005E182D">
        <w:rPr>
          <w:rFonts w:ascii="宋体" w:eastAsia="宋体" w:hAnsi="宋体" w:hint="eastAsia"/>
          <w:sz w:val="24"/>
          <w:szCs w:val="24"/>
        </w:rPr>
        <w:t>提供瞬时能量：电容的本质是储存电荷。在ADC不采样的绝大多数时间里，它会被充电到分压点的电压。当ADC采样开关闭合、需要瞬时大电流时，这个本地电容扮演了“小水池”或“能量缓存”的角色，它可以迅速释放电流来满足ADC内部采样电容的充电需求，而无需完全依赖反应迟缓的高阻抗分压电路。</w:t>
      </w:r>
    </w:p>
    <w:p w14:paraId="6A3AE2F6" w14:textId="470BFC70" w:rsidR="005E182D" w:rsidRDefault="005E182D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sym w:font="Wingdings 2" w:char="F052"/>
      </w:r>
      <w:r w:rsidRPr="005E182D">
        <w:rPr>
          <w:rFonts w:ascii="宋体" w:eastAsia="宋体" w:hAnsi="宋体" w:hint="eastAsia"/>
          <w:sz w:val="24"/>
          <w:szCs w:val="24"/>
        </w:rPr>
        <w:t>降低</w:t>
      </w:r>
      <w:r>
        <w:rPr>
          <w:rFonts w:ascii="宋体" w:eastAsia="宋体" w:hAnsi="宋体" w:hint="eastAsia"/>
          <w:sz w:val="24"/>
          <w:szCs w:val="24"/>
        </w:rPr>
        <w:t>等效</w:t>
      </w:r>
      <w:r w:rsidRPr="005E182D">
        <w:rPr>
          <w:rFonts w:ascii="宋体" w:eastAsia="宋体" w:hAnsi="宋体" w:hint="eastAsia"/>
          <w:sz w:val="24"/>
          <w:szCs w:val="24"/>
        </w:rPr>
        <w:t>输出阻抗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E182D">
        <w:rPr>
          <w:rFonts w:ascii="宋体" w:eastAsia="宋体" w:hAnsi="宋体" w:hint="eastAsia"/>
          <w:sz w:val="24"/>
          <w:szCs w:val="24"/>
        </w:rPr>
        <w:t>从瞬时电流的角度看，这个电容的存在极大地降低了分压电路对ADC输入的输出阻抗，确保了采样瞬间电压的稳定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2822A68" w14:textId="7D9ECE58" w:rsidR="005E182D" w:rsidRDefault="005E182D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sym w:font="Wingdings 2" w:char="F052"/>
      </w:r>
      <w:r>
        <w:rPr>
          <w:rFonts w:ascii="宋体" w:eastAsia="宋体" w:hAnsi="宋体" w:hint="eastAsia"/>
          <w:sz w:val="24"/>
          <w:szCs w:val="24"/>
        </w:rPr>
        <w:t>滤波：</w:t>
      </w:r>
      <w:r w:rsidRPr="005E182D">
        <w:rPr>
          <w:rFonts w:ascii="宋体" w:eastAsia="宋体" w:hAnsi="宋体" w:hint="eastAsia"/>
          <w:sz w:val="24"/>
          <w:szCs w:val="24"/>
        </w:rPr>
        <w:t>它同时也是一个简单的低通滤波器，可以滤除来自电源或环境的一些高频噪声，使信号更稳定。</w:t>
      </w:r>
    </w:p>
    <w:p w14:paraId="5EF632F9" w14:textId="77777777" w:rsidR="0077398E" w:rsidRDefault="0077398E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6268DF62" w14:textId="77777777" w:rsidR="00CF6895" w:rsidRDefault="00CF6895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1D549261" w14:textId="77777777" w:rsidR="00CF6895" w:rsidRDefault="00CF6895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667011C5" w14:textId="77777777" w:rsidR="00CF6895" w:rsidRDefault="00CF6895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1D927E8B" w14:textId="77777777" w:rsidR="00CF6895" w:rsidRDefault="00CF6895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50EB2156" w14:textId="77777777" w:rsidR="00CF6895" w:rsidRDefault="00CF6895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05463FBC" w14:textId="77777777" w:rsidR="00CF6895" w:rsidRDefault="00CF6895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124870CE" w14:textId="191F54AF" w:rsidR="0077398E" w:rsidRDefault="0077398E" w:rsidP="001E2070">
      <w:pPr>
        <w:pStyle w:val="a9"/>
        <w:numPr>
          <w:ilvl w:val="0"/>
          <w:numId w:val="1"/>
        </w:numPr>
        <w:jc w:val="left"/>
        <w:rPr>
          <w:rFonts w:ascii="宋体" w:eastAsia="宋体" w:hAnsi="宋体" w:hint="eastAsia"/>
          <w:sz w:val="24"/>
          <w:szCs w:val="24"/>
        </w:rPr>
      </w:pPr>
      <w:r w:rsidRPr="0077398E">
        <w:rPr>
          <w:rFonts w:ascii="宋体" w:eastAsia="宋体" w:hAnsi="宋体" w:hint="eastAsia"/>
          <w:sz w:val="24"/>
          <w:szCs w:val="24"/>
          <w:highlight w:val="yellow"/>
        </w:rPr>
        <w:lastRenderedPageBreak/>
        <w:t>在编写ADC模块程序时，如何计算ADC的采样时间？</w:t>
      </w:r>
    </w:p>
    <w:p w14:paraId="259D284A" w14:textId="4CB8DD3A" w:rsidR="001E2070" w:rsidRDefault="00391458" w:rsidP="001E2070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 w:rsidRPr="00391458">
        <w:rPr>
          <w:rFonts w:ascii="宋体" w:eastAsia="宋体" w:hAnsi="宋体" w:hint="eastAsia"/>
          <w:b/>
          <w:bCs/>
          <w:sz w:val="24"/>
          <w:szCs w:val="24"/>
        </w:rPr>
        <w:t>原理分析：</w:t>
      </w:r>
      <w:r w:rsidR="008E5EDC" w:rsidRPr="008E5EDC">
        <w:rPr>
          <w:rFonts w:ascii="宋体" w:eastAsia="宋体" w:hAnsi="宋体" w:hint="eastAsia"/>
          <w:sz w:val="24"/>
          <w:szCs w:val="24"/>
        </w:rPr>
        <w:t>根据</w:t>
      </w:r>
      <w:r w:rsidR="008E5EDC">
        <w:rPr>
          <w:rFonts w:ascii="宋体" w:eastAsia="宋体" w:hAnsi="宋体" w:hint="eastAsia"/>
          <w:sz w:val="24"/>
          <w:szCs w:val="24"/>
        </w:rPr>
        <w:t>以下计算公式（STM32官方数据手册可查）</w:t>
      </w:r>
    </w:p>
    <w:p w14:paraId="69107499" w14:textId="75078C59" w:rsidR="008E5EDC" w:rsidRDefault="008E5EDC" w:rsidP="008E5EDC">
      <w:pPr>
        <w:pStyle w:val="a9"/>
        <w:ind w:left="360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8E5EDC">
        <w:rPr>
          <w:noProof/>
        </w:rPr>
        <w:drawing>
          <wp:inline distT="0" distB="0" distL="0" distR="0" wp14:anchorId="3DA02C2A" wp14:editId="46DED467">
            <wp:extent cx="3444240" cy="890294"/>
            <wp:effectExtent l="0" t="0" r="0" b="0"/>
            <wp:docPr id="74805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5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828" cy="8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6B7E" w14:textId="7372ABF8" w:rsidR="00D733FC" w:rsidRPr="00751930" w:rsidRDefault="00D733FC" w:rsidP="00D733FC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上文已经求出R</w:t>
      </w:r>
      <w:r w:rsidRPr="004E295C">
        <w:rPr>
          <w:rFonts w:ascii="宋体" w:eastAsia="宋体" w:hAnsi="宋体" w:hint="eastAsia"/>
          <w:sz w:val="24"/>
          <w:szCs w:val="24"/>
          <w:vertAlign w:val="subscript"/>
        </w:rPr>
        <w:t>AIN</w:t>
      </w:r>
      <w:r w:rsidRPr="007C1A78">
        <w:rPr>
          <w:rFonts w:ascii="宋体" w:eastAsia="宋体" w:hAnsi="宋体" w:hint="eastAsia"/>
          <w:sz w:val="24"/>
          <w:szCs w:val="24"/>
        </w:rPr>
        <w:t>=R</w:t>
      </w:r>
      <w:r>
        <w:rPr>
          <w:rFonts w:ascii="宋体" w:eastAsia="宋体" w:hAnsi="宋体" w:hint="eastAsia"/>
          <w:sz w:val="24"/>
          <w:szCs w:val="24"/>
        </w:rPr>
        <w:t>8//</w:t>
      </w:r>
      <w:r w:rsidRPr="007C1A78"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9=</w:t>
      </w:r>
      <w:r w:rsidR="00FD0A4B">
        <w:rPr>
          <w:rFonts w:ascii="宋体" w:eastAsia="宋体" w:hAnsi="宋体" w:hint="eastAsia"/>
          <w:sz w:val="24"/>
          <w:szCs w:val="24"/>
        </w:rPr>
        <w:t>909</w:t>
      </w:r>
      <w:r>
        <w:rPr>
          <w:rFonts w:ascii="宋体" w:eastAsia="宋体" w:hAnsi="宋体" w:hint="eastAsia"/>
          <w:sz w:val="24"/>
          <w:szCs w:val="24"/>
        </w:rPr>
        <w:t>Ω，</w:t>
      </w:r>
      <w:r w:rsidR="00D8422A">
        <w:rPr>
          <w:rFonts w:ascii="宋体" w:eastAsia="宋体" w:hAnsi="宋体" w:hint="eastAsia"/>
          <w:sz w:val="24"/>
          <w:szCs w:val="24"/>
        </w:rPr>
        <w:t>查MCU数据手册可知，R</w:t>
      </w:r>
      <w:r w:rsidR="00D8422A" w:rsidRPr="004E295C">
        <w:rPr>
          <w:rFonts w:ascii="宋体" w:eastAsia="宋体" w:hAnsi="宋体" w:hint="eastAsia"/>
          <w:sz w:val="24"/>
          <w:szCs w:val="24"/>
          <w:vertAlign w:val="subscript"/>
        </w:rPr>
        <w:t>A</w:t>
      </w:r>
      <w:r w:rsidR="00D8422A">
        <w:rPr>
          <w:rFonts w:ascii="宋体" w:eastAsia="宋体" w:hAnsi="宋体" w:hint="eastAsia"/>
          <w:sz w:val="24"/>
          <w:szCs w:val="24"/>
          <w:vertAlign w:val="subscript"/>
        </w:rPr>
        <w:t>DC</w:t>
      </w:r>
      <w:r w:rsidR="00D8422A" w:rsidRPr="00D8422A">
        <w:rPr>
          <w:rFonts w:ascii="宋体" w:eastAsia="宋体" w:hAnsi="宋体" w:hint="eastAsia"/>
          <w:sz w:val="24"/>
          <w:szCs w:val="24"/>
        </w:rPr>
        <w:t>=</w:t>
      </w:r>
      <w:r w:rsidR="00F14B88">
        <w:rPr>
          <w:rFonts w:ascii="宋体" w:eastAsia="宋体" w:hAnsi="宋体" w:hint="eastAsia"/>
          <w:sz w:val="24"/>
          <w:szCs w:val="24"/>
        </w:rPr>
        <w:t>1kΩ</w:t>
      </w:r>
      <w:r w:rsidR="00736259">
        <w:rPr>
          <w:rFonts w:ascii="宋体" w:eastAsia="宋体" w:hAnsi="宋体" w:hint="eastAsia"/>
          <w:sz w:val="24"/>
          <w:szCs w:val="24"/>
        </w:rPr>
        <w:t>，C</w:t>
      </w:r>
      <w:r w:rsidR="00736259" w:rsidRPr="00C849B7">
        <w:rPr>
          <w:rFonts w:ascii="宋体" w:eastAsia="宋体" w:hAnsi="宋体" w:hint="eastAsia"/>
          <w:sz w:val="24"/>
          <w:szCs w:val="24"/>
          <w:vertAlign w:val="subscript"/>
        </w:rPr>
        <w:t>ADC</w:t>
      </w:r>
      <w:r w:rsidR="00736259" w:rsidRPr="00736259">
        <w:rPr>
          <w:rFonts w:ascii="宋体" w:eastAsia="宋体" w:hAnsi="宋体" w:hint="eastAsia"/>
          <w:sz w:val="24"/>
          <w:szCs w:val="24"/>
        </w:rPr>
        <w:t>=</w:t>
      </w:r>
      <w:r w:rsidR="00FD0A4B">
        <w:rPr>
          <w:rFonts w:ascii="宋体" w:eastAsia="宋体" w:hAnsi="宋体" w:hint="eastAsia"/>
          <w:sz w:val="24"/>
          <w:szCs w:val="24"/>
        </w:rPr>
        <w:t>8</w:t>
      </w:r>
      <w:r w:rsidR="00F14B88">
        <w:rPr>
          <w:rFonts w:ascii="宋体" w:eastAsia="宋体" w:hAnsi="宋体" w:hint="eastAsia"/>
          <w:sz w:val="24"/>
          <w:szCs w:val="24"/>
        </w:rPr>
        <w:t>pF</w:t>
      </w:r>
      <w:r w:rsidR="00D321E6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D321E6" w:rsidRPr="00D321E6">
        <w:rPr>
          <w:rFonts w:ascii="宋体" w:eastAsia="宋体" w:hAnsi="宋体" w:hint="eastAsia"/>
          <w:i/>
          <w:iCs/>
          <w:sz w:val="24"/>
          <w:szCs w:val="24"/>
        </w:rPr>
        <w:t>f</w:t>
      </w:r>
      <w:r w:rsidR="00D321E6">
        <w:rPr>
          <w:rFonts w:ascii="宋体" w:eastAsia="宋体" w:hAnsi="宋体" w:hint="eastAsia"/>
          <w:i/>
          <w:iCs/>
          <w:sz w:val="24"/>
          <w:szCs w:val="24"/>
          <w:vertAlign w:val="subscript"/>
        </w:rPr>
        <w:t>ADC</w:t>
      </w:r>
      <w:proofErr w:type="spellEnd"/>
      <w:r w:rsidR="00D321E6">
        <w:rPr>
          <w:rFonts w:ascii="宋体" w:eastAsia="宋体" w:hAnsi="宋体" w:hint="eastAsia"/>
          <w:sz w:val="24"/>
          <w:szCs w:val="24"/>
        </w:rPr>
        <w:t>被我软件配置为了</w:t>
      </w:r>
      <w:r w:rsidR="00751930">
        <w:rPr>
          <w:rFonts w:ascii="宋体" w:eastAsia="宋体" w:hAnsi="宋体" w:hint="eastAsia"/>
          <w:sz w:val="24"/>
          <w:szCs w:val="24"/>
        </w:rPr>
        <w:t>9Mhz，带入这些数据到上式可得T</w:t>
      </w:r>
      <w:r w:rsidR="00751930">
        <w:rPr>
          <w:rFonts w:ascii="宋体" w:eastAsia="宋体" w:hAnsi="宋体" w:hint="eastAsia"/>
          <w:sz w:val="24"/>
          <w:szCs w:val="24"/>
          <w:vertAlign w:val="subscript"/>
        </w:rPr>
        <w:t>s</w:t>
      </w:r>
      <w:r w:rsidR="00751930">
        <w:rPr>
          <w:rFonts w:ascii="宋体" w:eastAsia="宋体" w:hAnsi="宋体" w:hint="eastAsia"/>
          <w:sz w:val="24"/>
          <w:szCs w:val="24"/>
        </w:rPr>
        <w:t>&gt;</w:t>
      </w:r>
      <w:r w:rsidR="00FD0A4B">
        <w:rPr>
          <w:rFonts w:ascii="宋体" w:eastAsia="宋体" w:hAnsi="宋体" w:hint="eastAsia"/>
          <w:sz w:val="24"/>
          <w:szCs w:val="24"/>
        </w:rPr>
        <w:t>1.</w:t>
      </w:r>
      <w:r w:rsidR="00751930">
        <w:rPr>
          <w:rFonts w:ascii="宋体" w:eastAsia="宋体" w:hAnsi="宋体" w:hint="eastAsia"/>
          <w:sz w:val="24"/>
          <w:szCs w:val="24"/>
        </w:rPr>
        <w:t>33Cycle，</w:t>
      </w:r>
      <w:r w:rsidR="00877CC8">
        <w:rPr>
          <w:rFonts w:ascii="宋体" w:eastAsia="宋体" w:hAnsi="宋体" w:hint="eastAsia"/>
          <w:sz w:val="24"/>
          <w:szCs w:val="24"/>
        </w:rPr>
        <w:t>所以软件配置采样时间为</w:t>
      </w:r>
      <w:r w:rsidR="00877CC8" w:rsidRPr="00877CC8">
        <w:rPr>
          <w:rFonts w:ascii="宋体" w:eastAsia="宋体" w:hAnsi="宋体" w:hint="eastAsia"/>
          <w:sz w:val="24"/>
          <w:szCs w:val="24"/>
        </w:rPr>
        <w:t>ADC_SampleTime_1Cycles5</w:t>
      </w:r>
      <w:r w:rsidR="00877CC8">
        <w:rPr>
          <w:rFonts w:ascii="宋体" w:eastAsia="宋体" w:hAnsi="宋体" w:hint="eastAsia"/>
          <w:sz w:val="24"/>
          <w:szCs w:val="24"/>
        </w:rPr>
        <w:t>（1.5</w:t>
      </w:r>
      <w:r w:rsidR="00877CC8" w:rsidRPr="00877CC8">
        <w:rPr>
          <w:rFonts w:ascii="宋体" w:eastAsia="宋体" w:hAnsi="宋体" w:hint="eastAsia"/>
          <w:sz w:val="24"/>
          <w:szCs w:val="24"/>
        </w:rPr>
        <w:t>Cycle</w:t>
      </w:r>
      <w:r w:rsidR="00877CC8">
        <w:rPr>
          <w:rFonts w:ascii="宋体" w:eastAsia="宋体" w:hAnsi="宋体" w:hint="eastAsia"/>
          <w:sz w:val="24"/>
          <w:szCs w:val="24"/>
        </w:rPr>
        <w:t>）</w:t>
      </w:r>
    </w:p>
    <w:sectPr w:rsidR="00D733FC" w:rsidRPr="00751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82567" w14:textId="77777777" w:rsidR="004E0E6C" w:rsidRDefault="004E0E6C" w:rsidP="00A15EFB">
      <w:pPr>
        <w:rPr>
          <w:rFonts w:hint="eastAsia"/>
        </w:rPr>
      </w:pPr>
      <w:r>
        <w:separator/>
      </w:r>
    </w:p>
  </w:endnote>
  <w:endnote w:type="continuationSeparator" w:id="0">
    <w:p w14:paraId="7C6833EE" w14:textId="77777777" w:rsidR="004E0E6C" w:rsidRDefault="004E0E6C" w:rsidP="00A15E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0BFDB" w14:textId="77777777" w:rsidR="004E0E6C" w:rsidRDefault="004E0E6C" w:rsidP="00A15EFB">
      <w:pPr>
        <w:rPr>
          <w:rFonts w:hint="eastAsia"/>
        </w:rPr>
      </w:pPr>
      <w:r>
        <w:separator/>
      </w:r>
    </w:p>
  </w:footnote>
  <w:footnote w:type="continuationSeparator" w:id="0">
    <w:p w14:paraId="359AB385" w14:textId="77777777" w:rsidR="004E0E6C" w:rsidRDefault="004E0E6C" w:rsidP="00A15EF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C11A3"/>
    <w:multiLevelType w:val="hybridMultilevel"/>
    <w:tmpl w:val="D7580DBC"/>
    <w:lvl w:ilvl="0" w:tplc="DA44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143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CF0"/>
    <w:rsid w:val="00004D90"/>
    <w:rsid w:val="00023F20"/>
    <w:rsid w:val="00037E11"/>
    <w:rsid w:val="00047DFA"/>
    <w:rsid w:val="000C0E65"/>
    <w:rsid w:val="00112A14"/>
    <w:rsid w:val="0013329E"/>
    <w:rsid w:val="001B27D6"/>
    <w:rsid w:val="001E2070"/>
    <w:rsid w:val="00205140"/>
    <w:rsid w:val="00230C9C"/>
    <w:rsid w:val="0024117A"/>
    <w:rsid w:val="0028373F"/>
    <w:rsid w:val="002F635F"/>
    <w:rsid w:val="0031692E"/>
    <w:rsid w:val="0032319D"/>
    <w:rsid w:val="00331705"/>
    <w:rsid w:val="003350DB"/>
    <w:rsid w:val="00365E56"/>
    <w:rsid w:val="00391458"/>
    <w:rsid w:val="004425E3"/>
    <w:rsid w:val="004A5A5D"/>
    <w:rsid w:val="004E0E6C"/>
    <w:rsid w:val="004E295C"/>
    <w:rsid w:val="005109D6"/>
    <w:rsid w:val="00524E2D"/>
    <w:rsid w:val="00534CEA"/>
    <w:rsid w:val="005C065B"/>
    <w:rsid w:val="005C293B"/>
    <w:rsid w:val="005D2E7A"/>
    <w:rsid w:val="005E182D"/>
    <w:rsid w:val="006900FD"/>
    <w:rsid w:val="006A4904"/>
    <w:rsid w:val="00704355"/>
    <w:rsid w:val="00705BEC"/>
    <w:rsid w:val="00736259"/>
    <w:rsid w:val="00751930"/>
    <w:rsid w:val="00772BEF"/>
    <w:rsid w:val="0077398E"/>
    <w:rsid w:val="007C1A78"/>
    <w:rsid w:val="00833B04"/>
    <w:rsid w:val="00877CC8"/>
    <w:rsid w:val="00881A0A"/>
    <w:rsid w:val="00883CF0"/>
    <w:rsid w:val="008D7914"/>
    <w:rsid w:val="008E5EDC"/>
    <w:rsid w:val="0092569B"/>
    <w:rsid w:val="00955C49"/>
    <w:rsid w:val="009751A3"/>
    <w:rsid w:val="009777D1"/>
    <w:rsid w:val="00984EE3"/>
    <w:rsid w:val="009A218D"/>
    <w:rsid w:val="009C1E01"/>
    <w:rsid w:val="009D43D8"/>
    <w:rsid w:val="00A15EFB"/>
    <w:rsid w:val="00A21E96"/>
    <w:rsid w:val="00A57865"/>
    <w:rsid w:val="00A73B62"/>
    <w:rsid w:val="00A92914"/>
    <w:rsid w:val="00AB1257"/>
    <w:rsid w:val="00B37FCB"/>
    <w:rsid w:val="00B61C3D"/>
    <w:rsid w:val="00BC0411"/>
    <w:rsid w:val="00C849B7"/>
    <w:rsid w:val="00C90C2F"/>
    <w:rsid w:val="00CF6895"/>
    <w:rsid w:val="00D321E6"/>
    <w:rsid w:val="00D733FC"/>
    <w:rsid w:val="00D8422A"/>
    <w:rsid w:val="00D87DA7"/>
    <w:rsid w:val="00D93FAB"/>
    <w:rsid w:val="00D94CE1"/>
    <w:rsid w:val="00DE67ED"/>
    <w:rsid w:val="00DF38AB"/>
    <w:rsid w:val="00E23075"/>
    <w:rsid w:val="00F028FA"/>
    <w:rsid w:val="00F14B88"/>
    <w:rsid w:val="00F30A5E"/>
    <w:rsid w:val="00F31883"/>
    <w:rsid w:val="00F44858"/>
    <w:rsid w:val="00F90BF4"/>
    <w:rsid w:val="00FC615B"/>
    <w:rsid w:val="00FD0A4B"/>
    <w:rsid w:val="00FD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0212A"/>
  <w15:chartTrackingRefBased/>
  <w15:docId w15:val="{04E04D85-6F83-4C6C-A146-6C7B2E01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C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C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CF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CF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CF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C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C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C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CF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3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3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3CF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3CF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83CF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3C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3C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3C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3C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C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3C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3C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3C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3C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3CF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3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3CF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3CF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15E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15EF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1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15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耀铭 石</dc:creator>
  <cp:keywords/>
  <dc:description/>
  <cp:lastModifiedBy>耀铭 石</cp:lastModifiedBy>
  <cp:revision>57</cp:revision>
  <dcterms:created xsi:type="dcterms:W3CDTF">2025-09-01T11:06:00Z</dcterms:created>
  <dcterms:modified xsi:type="dcterms:W3CDTF">2025-09-03T10:47:00Z</dcterms:modified>
</cp:coreProperties>
</file>