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A0C49" w:rsidRDefault="003A0C49" w:rsidP="003A0C49">
      <w:pPr>
        <w:pStyle w:val="1"/>
      </w:pPr>
      <w:bookmarkStart w:id="0" w:name="_Toc30893"/>
      <w:r>
        <w:rPr>
          <w:rFonts w:hint="eastAsia"/>
        </w:rPr>
        <w:t>软件使用</w:t>
      </w:r>
      <w:bookmarkEnd w:id="0"/>
    </w:p>
    <w:p w:rsidR="003A0C49" w:rsidRDefault="003A0C49" w:rsidP="003A0C49">
      <w:pPr>
        <w:pStyle w:val="2"/>
      </w:pPr>
      <w:bookmarkStart w:id="1" w:name="_Toc381285707"/>
      <w:bookmarkStart w:id="2" w:name="_Toc14560"/>
      <w:bookmarkStart w:id="3" w:name="_Toc383523162"/>
      <w:bookmarkStart w:id="4" w:name="_Toc383005820"/>
      <w:bookmarkStart w:id="5" w:name="_Toc393467890"/>
      <w:bookmarkStart w:id="6" w:name="_Toc383523760"/>
      <w:bookmarkStart w:id="7" w:name="_Toc59625252"/>
      <w:bookmarkStart w:id="8" w:name="_Toc23861337"/>
      <w:bookmarkStart w:id="9" w:name="_Toc16129"/>
      <w:r>
        <w:rPr>
          <w:rFonts w:hint="eastAsia"/>
        </w:rPr>
        <w:t>用户登录</w:t>
      </w:r>
      <w:bookmarkEnd w:id="1"/>
      <w:bookmarkEnd w:id="2"/>
      <w:bookmarkEnd w:id="3"/>
      <w:bookmarkEnd w:id="4"/>
      <w:bookmarkEnd w:id="5"/>
      <w:bookmarkEnd w:id="6"/>
      <w:bookmarkEnd w:id="7"/>
      <w:bookmarkEnd w:id="8"/>
      <w:bookmarkEnd w:id="9"/>
    </w:p>
    <w:p w:rsidR="003A0C49" w:rsidRDefault="003A0C49" w:rsidP="003A0C49">
      <w:pPr>
        <w:ind w:firstLineChars="300" w:firstLine="720"/>
      </w:pPr>
      <w:r>
        <w:rPr>
          <w:rFonts w:hint="eastAsia"/>
        </w:rPr>
        <w:t>进入登录界面，输入正确的用户名和密码，点击登录控件，进入干燥装置试验台系统主界面；</w:t>
      </w:r>
    </w:p>
    <w:p w:rsidR="003A0C49" w:rsidRDefault="003A0C49" w:rsidP="003A0C49">
      <w:pPr>
        <w:ind w:firstLine="480"/>
      </w:pPr>
      <w:r>
        <w:rPr>
          <w:rFonts w:hint="eastAsia"/>
        </w:rPr>
        <w:t>点击退出控件，退出登录界面。</w:t>
      </w:r>
    </w:p>
    <w:p w:rsidR="003A0C49" w:rsidRDefault="003A0C49" w:rsidP="003A0C49">
      <w:pPr>
        <w:ind w:firstLineChars="83" w:firstLine="199"/>
        <w:jc w:val="center"/>
      </w:pPr>
      <w:r>
        <w:rPr>
          <w:noProof/>
        </w:rPr>
        <w:drawing>
          <wp:inline distT="0" distB="0" distL="0" distR="0" wp14:anchorId="6A023647" wp14:editId="71E9243F">
            <wp:extent cx="3418693" cy="1923803"/>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420159" cy="1924628"/>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5-1 </w:t>
      </w:r>
      <w:r>
        <w:rPr>
          <w:rFonts w:hint="eastAsia"/>
        </w:rPr>
        <w:t>登录界面</w:t>
      </w:r>
    </w:p>
    <w:p w:rsidR="003A0C49" w:rsidRDefault="003A0C49" w:rsidP="003A0C49">
      <w:pPr>
        <w:pStyle w:val="a7"/>
        <w:spacing w:after="0"/>
        <w:ind w:firstLine="240"/>
        <w:jc w:val="center"/>
      </w:pPr>
      <w:r>
        <w:rPr>
          <w:rFonts w:hint="eastAsia"/>
        </w:rPr>
        <w:t>表</w:t>
      </w:r>
      <w:r>
        <w:rPr>
          <w:rFonts w:hint="eastAsia"/>
        </w:rPr>
        <w:t xml:space="preserve">5-1 </w:t>
      </w:r>
      <w:r>
        <w:rPr>
          <w:rFonts w:hint="eastAsia"/>
        </w:rPr>
        <w:t>登录界面说明</w:t>
      </w:r>
    </w:p>
    <w:tbl>
      <w:tblPr>
        <w:tblW w:w="8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80"/>
        <w:gridCol w:w="1270"/>
        <w:gridCol w:w="1270"/>
        <w:gridCol w:w="4650"/>
      </w:tblGrid>
      <w:tr w:rsidR="003A0C49" w:rsidTr="007516E8">
        <w:trPr>
          <w:cantSplit/>
          <w:trHeight w:hRule="exact" w:val="386"/>
          <w:jc w:val="center"/>
        </w:trPr>
        <w:tc>
          <w:tcPr>
            <w:tcW w:w="138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7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5-1</w:t>
            </w:r>
          </w:p>
        </w:tc>
        <w:tc>
          <w:tcPr>
            <w:tcW w:w="127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465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登录画面</w:t>
            </w:r>
          </w:p>
        </w:tc>
      </w:tr>
      <w:tr w:rsidR="003A0C49" w:rsidTr="007516E8">
        <w:trPr>
          <w:cantSplit/>
          <w:trHeight w:val="406"/>
          <w:jc w:val="center"/>
        </w:trPr>
        <w:tc>
          <w:tcPr>
            <w:tcW w:w="8570" w:type="dxa"/>
            <w:gridSpan w:val="4"/>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本画面不同的按钮，将进行不同的操作。</w:t>
            </w:r>
          </w:p>
        </w:tc>
      </w:tr>
      <w:tr w:rsidR="003A0C49" w:rsidTr="007516E8">
        <w:trPr>
          <w:cantSplit/>
          <w:trHeight w:val="387"/>
          <w:jc w:val="center"/>
        </w:trPr>
        <w:tc>
          <w:tcPr>
            <w:tcW w:w="138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按钮名称</w:t>
            </w:r>
          </w:p>
        </w:tc>
        <w:tc>
          <w:tcPr>
            <w:tcW w:w="7190"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功能／动作</w:t>
            </w:r>
          </w:p>
        </w:tc>
      </w:tr>
      <w:tr w:rsidR="003A0C49" w:rsidTr="007516E8">
        <w:trPr>
          <w:cantSplit/>
          <w:trHeight w:val="387"/>
          <w:jc w:val="center"/>
        </w:trPr>
        <w:tc>
          <w:tcPr>
            <w:tcW w:w="138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登</w:t>
            </w:r>
            <w:r>
              <w:rPr>
                <w:rFonts w:hint="eastAsia"/>
              </w:rPr>
              <w:t xml:space="preserve">    </w:t>
            </w:r>
            <w:r>
              <w:rPr>
                <w:rFonts w:hint="eastAsia"/>
              </w:rPr>
              <w:t>录</w:t>
            </w:r>
          </w:p>
        </w:tc>
        <w:tc>
          <w:tcPr>
            <w:tcW w:w="7190"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进行用户登录操作，点击登录按钮正确登录后进入“主界面”</w:t>
            </w:r>
          </w:p>
        </w:tc>
      </w:tr>
      <w:tr w:rsidR="003A0C49" w:rsidTr="007516E8">
        <w:trPr>
          <w:cantSplit/>
          <w:trHeight w:val="426"/>
          <w:jc w:val="center"/>
        </w:trPr>
        <w:tc>
          <w:tcPr>
            <w:tcW w:w="138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w:t>
            </w:r>
            <w:r>
              <w:rPr>
                <w:rFonts w:hint="eastAsia"/>
              </w:rPr>
              <w:t xml:space="preserve">    </w:t>
            </w:r>
            <w:r>
              <w:rPr>
                <w:rFonts w:hint="eastAsia"/>
              </w:rPr>
              <w:t>出</w:t>
            </w:r>
          </w:p>
        </w:tc>
        <w:tc>
          <w:tcPr>
            <w:tcW w:w="7190"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退出试验台程序</w:t>
            </w:r>
          </w:p>
        </w:tc>
      </w:tr>
    </w:tbl>
    <w:p w:rsidR="003A0C49" w:rsidRDefault="003A0C49" w:rsidP="003A0C49">
      <w:pPr>
        <w:pStyle w:val="2"/>
      </w:pPr>
      <w:bookmarkStart w:id="10" w:name="_Toc23861338"/>
      <w:bookmarkStart w:id="11" w:name="_Toc59625253"/>
      <w:bookmarkStart w:id="12" w:name="_Toc25756"/>
      <w:r>
        <w:rPr>
          <w:rFonts w:hint="eastAsia"/>
        </w:rPr>
        <w:lastRenderedPageBreak/>
        <w:t>工艺界面</w:t>
      </w:r>
      <w:bookmarkEnd w:id="10"/>
      <w:bookmarkEnd w:id="11"/>
      <w:bookmarkEnd w:id="12"/>
    </w:p>
    <w:p w:rsidR="003A0C49" w:rsidRDefault="00DD4C87" w:rsidP="003A0C49">
      <w:pPr>
        <w:ind w:firstLineChars="83" w:firstLine="199"/>
        <w:jc w:val="center"/>
      </w:pPr>
      <w:r>
        <w:rPr>
          <w:noProof/>
        </w:rPr>
        <w:drawing>
          <wp:inline distT="0" distB="0" distL="0" distR="0" wp14:anchorId="40F2A174" wp14:editId="6E8358F6">
            <wp:extent cx="5274310" cy="2837994"/>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837994"/>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5-2 </w:t>
      </w:r>
      <w:r>
        <w:rPr>
          <w:rFonts w:hint="eastAsia"/>
        </w:rPr>
        <w:t>工艺界面</w:t>
      </w:r>
    </w:p>
    <w:p w:rsidR="003A0C49" w:rsidRDefault="003A0C49" w:rsidP="003A0C49">
      <w:pPr>
        <w:pStyle w:val="a7"/>
        <w:spacing w:after="0"/>
        <w:ind w:firstLine="240"/>
        <w:jc w:val="center"/>
      </w:pPr>
      <w:r>
        <w:rPr>
          <w:rFonts w:hint="eastAsia"/>
        </w:rPr>
        <w:t>表</w:t>
      </w:r>
      <w:r>
        <w:rPr>
          <w:rFonts w:hint="eastAsia"/>
        </w:rPr>
        <w:t xml:space="preserve">5-2 </w:t>
      </w:r>
      <w:r>
        <w:rPr>
          <w:rFonts w:hint="eastAsia"/>
        </w:rPr>
        <w:t>工艺界面说明</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69"/>
        <w:gridCol w:w="1260"/>
        <w:gridCol w:w="1260"/>
        <w:gridCol w:w="5745"/>
      </w:tblGrid>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w:t>
            </w:r>
            <w:r>
              <w:t>2</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5745"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工艺画面</w:t>
            </w:r>
          </w:p>
        </w:tc>
      </w:tr>
      <w:tr w:rsidR="003A0C49" w:rsidTr="007516E8">
        <w:trPr>
          <w:cantSplit/>
          <w:jc w:val="center"/>
        </w:trPr>
        <w:tc>
          <w:tcPr>
            <w:tcW w:w="9634"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本画面不同的按钮，将进行不同的操作。</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功能／动作</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数据管理</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对用户、产品型号、产品的试验参数、试验项点、产品的航</w:t>
            </w:r>
            <w:proofErr w:type="gramStart"/>
            <w:r>
              <w:rPr>
                <w:rFonts w:hint="eastAsia"/>
              </w:rPr>
              <w:t>插脚位</w:t>
            </w:r>
            <w:proofErr w:type="gramEnd"/>
            <w:r>
              <w:rPr>
                <w:rFonts w:hint="eastAsia"/>
              </w:rPr>
              <w:t>等进行维护设置。（需要管理员权限）</w:t>
            </w:r>
          </w:p>
        </w:tc>
      </w:tr>
      <w:tr w:rsidR="003A0C49" w:rsidTr="007516E8">
        <w:trPr>
          <w:cantSplit/>
          <w:trHeight w:val="149"/>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硬件校准</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模拟</w:t>
            </w:r>
            <w:r>
              <w:t>量输入校准，检控传感器</w:t>
            </w:r>
            <w:r>
              <w:rPr>
                <w:rFonts w:hint="eastAsia"/>
              </w:rPr>
              <w:t>当前</w:t>
            </w:r>
            <w:r>
              <w:t>的值，通过补偿率进行修改</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数据查询</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对试验历史记录进行查询删除等操作。</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测试逻辑</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对试验项点编辑测试逻辑。</w:t>
            </w:r>
          </w:p>
        </w:tc>
      </w:tr>
      <w:tr w:rsidR="00CA79A8"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CA79A8" w:rsidRDefault="00CA79A8" w:rsidP="007516E8">
            <w:pPr>
              <w:pStyle w:val="a8"/>
              <w:rPr>
                <w:rFonts w:hint="eastAsia"/>
              </w:rPr>
            </w:pPr>
            <w:r>
              <w:rPr>
                <w:rFonts w:hint="eastAsia"/>
              </w:rPr>
              <w:t>计量管理</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CA79A8" w:rsidRDefault="00CA79A8" w:rsidP="007516E8">
            <w:pPr>
              <w:pStyle w:val="a8"/>
              <w:rPr>
                <w:rFonts w:hint="eastAsia"/>
              </w:rPr>
            </w:pPr>
            <w:r>
              <w:rPr>
                <w:rFonts w:hint="eastAsia"/>
              </w:rPr>
              <w:t>对传感器的计量日期进行管理，登录</w:t>
            </w:r>
            <w:proofErr w:type="gramStart"/>
            <w:r>
              <w:rPr>
                <w:rFonts w:hint="eastAsia"/>
              </w:rPr>
              <w:t>时判断</w:t>
            </w:r>
            <w:proofErr w:type="gramEnd"/>
            <w:r>
              <w:rPr>
                <w:rFonts w:hint="eastAsia"/>
              </w:rPr>
              <w:t>是否过期</w:t>
            </w:r>
            <w:r w:rsidR="0009572C">
              <w:rPr>
                <w:rFonts w:hint="eastAsia"/>
              </w:rPr>
              <w:t>。</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修改密码</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修改当前登录用户的密码。</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注销</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退出软件，重新登录。</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w:t>
            </w:r>
          </w:p>
        </w:tc>
        <w:tc>
          <w:tcPr>
            <w:tcW w:w="8265"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退出软件。</w:t>
            </w:r>
          </w:p>
        </w:tc>
      </w:tr>
    </w:tbl>
    <w:p w:rsidR="003A0C49" w:rsidRDefault="003A0C49" w:rsidP="003A0C49">
      <w:pPr>
        <w:pStyle w:val="2"/>
      </w:pPr>
      <w:bookmarkStart w:id="13" w:name="_Toc15736"/>
      <w:r>
        <w:rPr>
          <w:rFonts w:hint="eastAsia"/>
        </w:rPr>
        <w:lastRenderedPageBreak/>
        <w:t>试验实施</w:t>
      </w:r>
      <w:r>
        <w:t>界面</w:t>
      </w:r>
      <w:bookmarkEnd w:id="13"/>
    </w:p>
    <w:p w:rsidR="003A0C49" w:rsidRDefault="003A0C49" w:rsidP="003A0C49">
      <w:pPr>
        <w:pStyle w:val="a8"/>
        <w:jc w:val="center"/>
      </w:pPr>
      <w:r>
        <w:rPr>
          <w:noProof/>
        </w:rPr>
        <w:drawing>
          <wp:inline distT="0" distB="0" distL="0" distR="0" wp14:anchorId="13EDE9D7" wp14:editId="2930874B">
            <wp:extent cx="5486400" cy="2910205"/>
            <wp:effectExtent l="0" t="0" r="0" b="444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486400" cy="2910205"/>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5-3 </w:t>
      </w:r>
      <w:r>
        <w:rPr>
          <w:rFonts w:hint="eastAsia"/>
        </w:rPr>
        <w:t>试验实施界面</w:t>
      </w:r>
    </w:p>
    <w:p w:rsidR="003A0C49" w:rsidRDefault="003A0C49" w:rsidP="003A0C49">
      <w:pPr>
        <w:pStyle w:val="a8"/>
        <w:jc w:val="center"/>
      </w:pPr>
      <w:r>
        <w:rPr>
          <w:rFonts w:hint="eastAsia"/>
        </w:rPr>
        <w:t>表</w:t>
      </w:r>
      <w:r>
        <w:rPr>
          <w:rFonts w:hint="eastAsia"/>
        </w:rPr>
        <w:t xml:space="preserve">5-3 </w:t>
      </w:r>
      <w:r>
        <w:rPr>
          <w:rFonts w:hint="eastAsia"/>
        </w:rPr>
        <w:t>试验实施界面说明</w:t>
      </w:r>
    </w:p>
    <w:tbl>
      <w:tblPr>
        <w:tblW w:w="94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397"/>
        <w:gridCol w:w="1435"/>
        <w:gridCol w:w="1260"/>
        <w:gridCol w:w="4367"/>
      </w:tblGrid>
      <w:tr w:rsidR="003A0C49" w:rsidTr="007516E8">
        <w:trPr>
          <w:cantSplit/>
          <w:trHeight w:hRule="exact" w:val="397"/>
          <w:jc w:val="center"/>
        </w:trPr>
        <w:tc>
          <w:tcPr>
            <w:tcW w:w="2397"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rPr>
                <w:rFonts w:ascii="宋体" w:eastAsia="宋体" w:hAnsi="宋体"/>
                <w:b/>
                <w:color w:val="000000"/>
                <w:szCs w:val="21"/>
              </w:rPr>
            </w:pPr>
            <w:r>
              <w:rPr>
                <w:rFonts w:hint="eastAsia"/>
              </w:rPr>
              <w:t>画面编号</w:t>
            </w:r>
          </w:p>
        </w:tc>
        <w:tc>
          <w:tcPr>
            <w:tcW w:w="1435"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5-3</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4367"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试验实施界面</w:t>
            </w:r>
          </w:p>
        </w:tc>
      </w:tr>
      <w:tr w:rsidR="003A0C49" w:rsidTr="007516E8">
        <w:trPr>
          <w:cantSplit/>
          <w:trHeight w:hRule="exact" w:val="397"/>
          <w:jc w:val="center"/>
        </w:trPr>
        <w:tc>
          <w:tcPr>
            <w:tcW w:w="9459" w:type="dxa"/>
            <w:gridSpan w:val="4"/>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rPr>
                <w:color w:val="000000"/>
              </w:rPr>
            </w:pPr>
            <w:r>
              <w:rPr>
                <w:rFonts w:hint="eastAsia"/>
                <w:color w:val="000000"/>
              </w:rPr>
              <w:t>本画面不同的按钮，实现项目所需的操作。</w:t>
            </w:r>
          </w:p>
        </w:tc>
      </w:tr>
      <w:tr w:rsidR="003A0C49" w:rsidTr="007516E8">
        <w:trPr>
          <w:cantSplit/>
          <w:trHeight w:hRule="exact" w:val="4340"/>
          <w:jc w:val="center"/>
        </w:trPr>
        <w:tc>
          <w:tcPr>
            <w:tcW w:w="9459" w:type="dxa"/>
            <w:gridSpan w:val="4"/>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rPr>
                <w:color w:val="000000"/>
              </w:rPr>
            </w:pPr>
            <w:r>
              <w:rPr>
                <w:rFonts w:hint="eastAsia"/>
                <w:color w:val="000000"/>
              </w:rPr>
              <w:t>试验</w:t>
            </w:r>
            <w:r>
              <w:rPr>
                <w:color w:val="000000"/>
              </w:rPr>
              <w:t>步骤</w:t>
            </w:r>
            <w:r>
              <w:rPr>
                <w:rFonts w:hint="eastAsia"/>
                <w:color w:val="000000"/>
              </w:rPr>
              <w:t>：</w:t>
            </w:r>
          </w:p>
          <w:p w:rsidR="003A0C49" w:rsidRDefault="003A0C49" w:rsidP="007516E8">
            <w:pPr>
              <w:pStyle w:val="a8"/>
              <w:rPr>
                <w:color w:val="000000"/>
              </w:rPr>
            </w:pPr>
            <w:r>
              <w:rPr>
                <w:rFonts w:hint="eastAsia"/>
                <w:color w:val="000000"/>
              </w:rPr>
              <w:t>试验前请确认被</w:t>
            </w:r>
            <w:r>
              <w:rPr>
                <w:color w:val="000000"/>
              </w:rPr>
              <w:t>试品的</w:t>
            </w:r>
            <w:r>
              <w:rPr>
                <w:rFonts w:hint="eastAsia"/>
                <w:color w:val="000000"/>
              </w:rPr>
              <w:t>气路与</w:t>
            </w:r>
            <w:r>
              <w:rPr>
                <w:color w:val="000000"/>
              </w:rPr>
              <w:t>试验台</w:t>
            </w:r>
            <w:r>
              <w:rPr>
                <w:rFonts w:hint="eastAsia"/>
                <w:color w:val="000000"/>
              </w:rPr>
              <w:t>都连接正确。</w:t>
            </w:r>
          </w:p>
          <w:p w:rsidR="003A0C49" w:rsidRDefault="003A0C49" w:rsidP="007516E8">
            <w:pPr>
              <w:pStyle w:val="a8"/>
              <w:rPr>
                <w:color w:val="000000"/>
              </w:rPr>
            </w:pPr>
            <w:r>
              <w:rPr>
                <w:color w:val="000000"/>
              </w:rPr>
              <w:t>确认参数界面中的参数准确无误。</w:t>
            </w:r>
          </w:p>
          <w:p w:rsidR="003A0C49" w:rsidRDefault="003A0C49" w:rsidP="007516E8">
            <w:pPr>
              <w:pStyle w:val="a8"/>
              <w:rPr>
                <w:color w:val="000000"/>
              </w:rPr>
            </w:pPr>
            <w:r>
              <w:rPr>
                <w:rFonts w:hint="eastAsia"/>
                <w:color w:val="000000"/>
              </w:rPr>
              <w:t>选择</w:t>
            </w:r>
            <w:r>
              <w:rPr>
                <w:color w:val="000000"/>
              </w:rPr>
              <w:t>被试品型号和试验项点，点击</w:t>
            </w:r>
            <w:r>
              <w:rPr>
                <w:color w:val="000000"/>
              </w:rPr>
              <w:t>“</w:t>
            </w:r>
            <w:r>
              <w:rPr>
                <w:rFonts w:hint="eastAsia"/>
                <w:color w:val="000000"/>
              </w:rPr>
              <w:t>开始</w:t>
            </w:r>
            <w:r>
              <w:rPr>
                <w:color w:val="000000"/>
              </w:rPr>
              <w:t>”</w:t>
            </w:r>
            <w:r>
              <w:rPr>
                <w:rFonts w:hint="eastAsia"/>
                <w:color w:val="000000"/>
              </w:rPr>
              <w:t>，风源启动后，自动采集各数据</w:t>
            </w:r>
            <w:r>
              <w:rPr>
                <w:color w:val="000000"/>
              </w:rPr>
              <w:t>。</w:t>
            </w:r>
          </w:p>
          <w:p w:rsidR="003A0C49" w:rsidRDefault="003A0C49" w:rsidP="007516E8">
            <w:pPr>
              <w:pStyle w:val="a8"/>
              <w:rPr>
                <w:color w:val="000000"/>
              </w:rPr>
            </w:pPr>
            <w:r>
              <w:rPr>
                <w:color w:val="000000"/>
              </w:rPr>
              <w:t>请注意</w:t>
            </w:r>
            <w:r>
              <w:rPr>
                <w:rFonts w:hint="eastAsia"/>
                <w:color w:val="000000"/>
              </w:rPr>
              <w:t>：</w:t>
            </w:r>
            <w:r>
              <w:rPr>
                <w:color w:val="000000"/>
              </w:rPr>
              <w:t>试验运转和超负荷时</w:t>
            </w:r>
            <w:r>
              <w:rPr>
                <w:rFonts w:hint="eastAsia"/>
                <w:color w:val="000000"/>
              </w:rPr>
              <w:t>，</w:t>
            </w:r>
            <w:r>
              <w:rPr>
                <w:color w:val="000000"/>
              </w:rPr>
              <w:t>需要通过调整伺服阀将排气压力控制在当前被试品的参数压力数值的正负</w:t>
            </w:r>
            <w:r>
              <w:rPr>
                <w:rFonts w:hint="eastAsia"/>
                <w:color w:val="000000"/>
              </w:rPr>
              <w:t>十到二十之间，当气压稳定后点击一键采集，软件将会根据设置的采集点位自动采集。</w:t>
            </w:r>
          </w:p>
          <w:p w:rsidR="003A0C49" w:rsidRDefault="003A0C49" w:rsidP="007516E8">
            <w:pPr>
              <w:pStyle w:val="a8"/>
              <w:rPr>
                <w:color w:val="000000"/>
              </w:rPr>
            </w:pPr>
            <w:r>
              <w:rPr>
                <w:rFonts w:hint="eastAsia"/>
                <w:color w:val="000000"/>
              </w:rPr>
              <w:t>测试</w:t>
            </w:r>
            <w:r>
              <w:rPr>
                <w:color w:val="000000"/>
              </w:rPr>
              <w:t>完成后</w:t>
            </w:r>
            <w:r>
              <w:rPr>
                <w:rFonts w:hint="eastAsia"/>
                <w:color w:val="000000"/>
              </w:rPr>
              <w:t>，打开</w:t>
            </w:r>
            <w:r>
              <w:rPr>
                <w:color w:val="000000"/>
              </w:rPr>
              <w:t>报表界面，</w:t>
            </w:r>
            <w:r>
              <w:rPr>
                <w:rFonts w:hint="eastAsia"/>
                <w:color w:val="000000"/>
              </w:rPr>
              <w:t>可进行</w:t>
            </w:r>
            <w:r>
              <w:rPr>
                <w:color w:val="000000"/>
              </w:rPr>
              <w:t>保存或打印报表。</w:t>
            </w:r>
          </w:p>
          <w:p w:rsidR="003A0C49" w:rsidRDefault="003A0C49" w:rsidP="007516E8">
            <w:pPr>
              <w:pStyle w:val="a8"/>
              <w:rPr>
                <w:color w:val="000000"/>
              </w:rPr>
            </w:pPr>
            <w:r>
              <w:rPr>
                <w:color w:val="000000"/>
              </w:rPr>
              <w:t>点击</w:t>
            </w:r>
            <w:r>
              <w:rPr>
                <w:color w:val="000000"/>
              </w:rPr>
              <w:t>“</w:t>
            </w:r>
            <w:r>
              <w:rPr>
                <w:rFonts w:hint="eastAsia"/>
                <w:color w:val="000000"/>
              </w:rPr>
              <w:t>结束</w:t>
            </w:r>
            <w:r>
              <w:rPr>
                <w:color w:val="000000"/>
              </w:rPr>
              <w:t>”</w:t>
            </w:r>
            <w:r>
              <w:rPr>
                <w:color w:val="000000"/>
              </w:rPr>
              <w:t>时</w:t>
            </w:r>
            <w:r>
              <w:rPr>
                <w:rFonts w:hint="eastAsia"/>
                <w:color w:val="000000"/>
              </w:rPr>
              <w:t>，</w:t>
            </w:r>
            <w:r>
              <w:rPr>
                <w:color w:val="000000"/>
              </w:rPr>
              <w:t>将即刻停止当前自动试验</w:t>
            </w:r>
            <w:r>
              <w:rPr>
                <w:rFonts w:hint="eastAsia"/>
                <w:color w:val="000000"/>
              </w:rPr>
              <w:t>。</w:t>
            </w:r>
          </w:p>
        </w:tc>
      </w:tr>
    </w:tbl>
    <w:p w:rsidR="003A0C49" w:rsidRDefault="003A0C49" w:rsidP="003A0C49">
      <w:pPr>
        <w:pStyle w:val="2"/>
      </w:pPr>
      <w:bookmarkStart w:id="14" w:name="_Toc31628"/>
      <w:r>
        <w:rPr>
          <w:rFonts w:hint="eastAsia"/>
        </w:rPr>
        <w:lastRenderedPageBreak/>
        <w:t>硬件校准界面</w:t>
      </w:r>
      <w:bookmarkEnd w:id="14"/>
    </w:p>
    <w:p w:rsidR="003A0C49" w:rsidRDefault="003A0C49" w:rsidP="003A0C49">
      <w:pPr>
        <w:ind w:firstLineChars="83" w:firstLine="199"/>
        <w:jc w:val="center"/>
      </w:pPr>
      <w:r w:rsidRPr="00DE4874">
        <w:rPr>
          <w:noProof/>
        </w:rPr>
        <w:t xml:space="preserve">  </w:t>
      </w:r>
      <w:r>
        <w:rPr>
          <w:noProof/>
        </w:rPr>
        <w:drawing>
          <wp:inline distT="0" distB="0" distL="0" distR="0" wp14:anchorId="162A118F" wp14:editId="66F0473B">
            <wp:extent cx="3745605" cy="4313949"/>
            <wp:effectExtent l="0" t="0" r="7620" b="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746929" cy="4315473"/>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5-4 </w:t>
      </w:r>
      <w:r>
        <w:rPr>
          <w:rFonts w:hint="eastAsia"/>
        </w:rPr>
        <w:t>硬件校准界面</w:t>
      </w:r>
    </w:p>
    <w:p w:rsidR="003A0C49" w:rsidRDefault="003A0C49" w:rsidP="003A0C49">
      <w:pPr>
        <w:pStyle w:val="a7"/>
        <w:spacing w:after="0"/>
        <w:ind w:firstLine="240"/>
        <w:jc w:val="center"/>
      </w:pPr>
      <w:r>
        <w:rPr>
          <w:rFonts w:hint="eastAsia"/>
        </w:rPr>
        <w:t>表</w:t>
      </w:r>
      <w:r>
        <w:rPr>
          <w:rFonts w:hint="eastAsia"/>
        </w:rPr>
        <w:t xml:space="preserve">5-4 </w:t>
      </w:r>
      <w:r>
        <w:rPr>
          <w:rFonts w:hint="eastAsia"/>
        </w:rPr>
        <w:t>硬件校准界面说明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3A0C49"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w:t>
            </w:r>
            <w:r>
              <w:t>-</w:t>
            </w:r>
            <w:r>
              <w:rPr>
                <w:rFonts w:hint="eastAsia"/>
              </w:rPr>
              <w:t>4</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硬件校准</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对模拟量</w:t>
            </w:r>
            <w:r>
              <w:t>输入</w:t>
            </w:r>
            <w:r>
              <w:rPr>
                <w:rFonts w:hint="eastAsia"/>
              </w:rPr>
              <w:t>输出</w:t>
            </w:r>
            <w:r>
              <w:t>进行硬件校准。</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确定</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保存修改</w:t>
            </w:r>
            <w:r>
              <w:t>的</w:t>
            </w:r>
            <w:r>
              <w:rPr>
                <w:rFonts w:hint="eastAsia"/>
              </w:rPr>
              <w:t>零点值</w:t>
            </w:r>
            <w:r>
              <w:t>增益值。</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重置</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恢复</w:t>
            </w:r>
            <w:r>
              <w:t>成系统默认的</w:t>
            </w:r>
            <w:r>
              <w:rPr>
                <w:rFonts w:hint="eastAsia"/>
              </w:rPr>
              <w:t>零点</w:t>
            </w:r>
            <w:r>
              <w:t>值与增益值。</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rPr>
                <w:rFonts w:ascii="宋体" w:eastAsia="宋体" w:hAnsi="宋体"/>
                <w:szCs w:val="21"/>
              </w:rPr>
            </w:pPr>
            <w:r>
              <w:rPr>
                <w:rFonts w:ascii="宋体" w:eastAsia="宋体" w:hAnsi="宋体" w:hint="eastAsia"/>
                <w:szCs w:val="21"/>
              </w:rPr>
              <w:t>关闭</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关闭</w:t>
            </w:r>
            <w:r>
              <w:t>硬件校准界面，返回到主界面。</w:t>
            </w:r>
          </w:p>
        </w:tc>
      </w:tr>
    </w:tbl>
    <w:p w:rsidR="003A0C49" w:rsidRDefault="003A0C49" w:rsidP="003A0C49">
      <w:pPr>
        <w:pStyle w:val="2"/>
      </w:pPr>
      <w:bookmarkStart w:id="15" w:name="_Toc59625256"/>
      <w:bookmarkStart w:id="16" w:name="_Toc23861341"/>
      <w:bookmarkStart w:id="17" w:name="_Toc13899"/>
      <w:r>
        <w:lastRenderedPageBreak/>
        <w:t>参数设置界面</w:t>
      </w:r>
      <w:bookmarkEnd w:id="15"/>
      <w:bookmarkEnd w:id="16"/>
      <w:bookmarkEnd w:id="17"/>
    </w:p>
    <w:p w:rsidR="003A0C49" w:rsidRDefault="003A0C49" w:rsidP="003A0C49">
      <w:pPr>
        <w:pStyle w:val="3"/>
      </w:pPr>
      <w:bookmarkStart w:id="18" w:name="_Toc59625257"/>
      <w:bookmarkStart w:id="19" w:name="_Toc18158699"/>
      <w:bookmarkStart w:id="20" w:name="_Toc528220882"/>
      <w:bookmarkStart w:id="21" w:name="_Toc23861342"/>
      <w:bookmarkStart w:id="22" w:name="_Toc31309"/>
      <w:r>
        <w:rPr>
          <w:rFonts w:hint="eastAsia"/>
        </w:rPr>
        <w:t>用户</w:t>
      </w:r>
      <w:r>
        <w:t>管理</w:t>
      </w:r>
      <w:bookmarkEnd w:id="18"/>
      <w:bookmarkEnd w:id="19"/>
      <w:bookmarkEnd w:id="20"/>
      <w:bookmarkEnd w:id="21"/>
      <w:bookmarkEnd w:id="22"/>
    </w:p>
    <w:p w:rsidR="003A0C49" w:rsidRDefault="003A0C49" w:rsidP="003A0C49">
      <w:pPr>
        <w:ind w:firstLineChars="83" w:firstLine="199"/>
        <w:jc w:val="center"/>
      </w:pPr>
      <w:r>
        <w:rPr>
          <w:noProof/>
        </w:rPr>
        <w:drawing>
          <wp:inline distT="0" distB="0" distL="0" distR="0" wp14:anchorId="7DB555DE" wp14:editId="30AC1EF5">
            <wp:extent cx="3728851" cy="3711588"/>
            <wp:effectExtent l="0" t="0" r="5080" b="317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28851" cy="3711588"/>
                    </a:xfrm>
                    <a:prstGeom prst="rect">
                      <a:avLst/>
                    </a:prstGeom>
                  </pic:spPr>
                </pic:pic>
              </a:graphicData>
            </a:graphic>
          </wp:inline>
        </w:drawing>
      </w:r>
    </w:p>
    <w:p w:rsidR="003A0C49" w:rsidRDefault="003A0C49" w:rsidP="003A0C49">
      <w:pPr>
        <w:pStyle w:val="a7"/>
        <w:ind w:firstLine="240"/>
        <w:jc w:val="center"/>
      </w:pPr>
      <w:r>
        <w:rPr>
          <w:rFonts w:hint="eastAsia"/>
        </w:rPr>
        <w:t>图</w:t>
      </w:r>
      <w:r>
        <w:rPr>
          <w:rFonts w:hint="eastAsia"/>
        </w:rPr>
        <w:t xml:space="preserve">5-5 </w:t>
      </w:r>
      <w:r>
        <w:rPr>
          <w:rFonts w:hint="eastAsia"/>
        </w:rPr>
        <w:t>用户管理界面</w:t>
      </w:r>
    </w:p>
    <w:p w:rsidR="003A0C49" w:rsidRDefault="003A0C49" w:rsidP="003A0C49">
      <w:pPr>
        <w:ind w:firstLine="480"/>
      </w:pPr>
      <w:r>
        <w:rPr>
          <w:rFonts w:hint="eastAsia"/>
        </w:rPr>
        <w:t>进入用户管理界面有权限限制，只有权限为管理员的才可以进入用户管理界面，界面中的表格有用户信息显示可查看用户名，密码，权限与最后一次登录时间；设置的初始密码都是</w:t>
      </w:r>
      <w:r>
        <w:rPr>
          <w:rFonts w:hint="eastAsia"/>
        </w:rPr>
        <w:t>1</w:t>
      </w:r>
      <w:r>
        <w:rPr>
          <w:rFonts w:hint="eastAsia"/>
        </w:rPr>
        <w:t>，可以添加用户，修改用户密码与权限，删除用户，但当前使用的用户无法删除和</w:t>
      </w:r>
      <w:r>
        <w:rPr>
          <w:rFonts w:hint="eastAsia"/>
        </w:rPr>
        <w:t>admin</w:t>
      </w:r>
      <w:r>
        <w:rPr>
          <w:rFonts w:hint="eastAsia"/>
        </w:rPr>
        <w:t>用户管理员无法删除。</w:t>
      </w:r>
    </w:p>
    <w:p w:rsidR="003A0C49" w:rsidRDefault="003A0C49" w:rsidP="003A0C49">
      <w:pPr>
        <w:pStyle w:val="a7"/>
        <w:spacing w:after="0"/>
        <w:ind w:firstLine="240"/>
        <w:jc w:val="center"/>
      </w:pPr>
      <w:r>
        <w:rPr>
          <w:rFonts w:hint="eastAsia"/>
        </w:rPr>
        <w:t>表</w:t>
      </w:r>
      <w:r>
        <w:rPr>
          <w:rFonts w:hint="eastAsia"/>
        </w:rPr>
        <w:t xml:space="preserve">5-5 </w:t>
      </w:r>
      <w:r>
        <w:rPr>
          <w:rFonts w:hint="eastAsia"/>
        </w:rPr>
        <w:t>用户管理界面说明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69"/>
        <w:gridCol w:w="1260"/>
        <w:gridCol w:w="1260"/>
        <w:gridCol w:w="5606"/>
      </w:tblGrid>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5-5</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5606"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用户管理</w:t>
            </w:r>
            <w:r>
              <w:t>界面</w:t>
            </w:r>
          </w:p>
        </w:tc>
      </w:tr>
      <w:tr w:rsidR="003A0C49" w:rsidTr="007516E8">
        <w:trPr>
          <w:cantSplit/>
          <w:trHeight w:hRule="exact" w:val="397"/>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本画面实现用户添加、删除功能</w:t>
            </w:r>
          </w:p>
        </w:tc>
      </w:tr>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按钮名称</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功能／动作</w:t>
            </w:r>
          </w:p>
        </w:tc>
      </w:tr>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添加</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根据用户输入的数据添加用户</w:t>
            </w:r>
          </w:p>
        </w:tc>
      </w:tr>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删除</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删除选择指定的用户</w:t>
            </w:r>
          </w:p>
        </w:tc>
      </w:tr>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权限修改</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修改用户权限</w:t>
            </w:r>
          </w:p>
        </w:tc>
      </w:tr>
      <w:tr w:rsidR="003A0C49" w:rsidTr="007516E8">
        <w:trPr>
          <w:cantSplit/>
          <w:trHeight w:hRule="exact" w:val="397"/>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返回</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退出用户管理界面，返回到</w:t>
            </w:r>
            <w:r>
              <w:t>工艺界面</w:t>
            </w:r>
          </w:p>
        </w:tc>
      </w:tr>
    </w:tbl>
    <w:p w:rsidR="003A0C49" w:rsidRDefault="003A0C49" w:rsidP="003A0C49">
      <w:pPr>
        <w:pStyle w:val="3"/>
      </w:pPr>
      <w:bookmarkStart w:id="23" w:name="_Toc23861343"/>
      <w:bookmarkStart w:id="24" w:name="_Toc59625258"/>
      <w:bookmarkStart w:id="25" w:name="_Toc6138"/>
      <w:r>
        <w:rPr>
          <w:rFonts w:hint="eastAsia"/>
        </w:rPr>
        <w:lastRenderedPageBreak/>
        <w:t>型号</w:t>
      </w:r>
      <w:r>
        <w:t>管理</w:t>
      </w:r>
      <w:bookmarkEnd w:id="23"/>
      <w:bookmarkEnd w:id="24"/>
      <w:bookmarkEnd w:id="25"/>
    </w:p>
    <w:p w:rsidR="003A0C49" w:rsidRDefault="003A0C49" w:rsidP="003A0C49">
      <w:pPr>
        <w:ind w:firstLineChars="83" w:firstLine="199"/>
        <w:jc w:val="center"/>
      </w:pPr>
      <w:r>
        <w:rPr>
          <w:noProof/>
        </w:rPr>
        <w:drawing>
          <wp:inline distT="0" distB="0" distL="0" distR="0" wp14:anchorId="55D63062" wp14:editId="150B06C8">
            <wp:extent cx="4162301" cy="4143031"/>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162301" cy="4143031"/>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5-6 </w:t>
      </w:r>
      <w:r>
        <w:rPr>
          <w:rFonts w:hint="eastAsia"/>
        </w:rPr>
        <w:t>型号管理界面</w:t>
      </w:r>
    </w:p>
    <w:p w:rsidR="003A0C49" w:rsidRDefault="003A0C49" w:rsidP="003A0C49">
      <w:pPr>
        <w:pStyle w:val="a7"/>
        <w:ind w:firstLine="240"/>
        <w:jc w:val="center"/>
      </w:pPr>
      <w:r>
        <w:rPr>
          <w:rFonts w:hint="eastAsia"/>
        </w:rPr>
        <w:t>表</w:t>
      </w:r>
      <w:r>
        <w:rPr>
          <w:rFonts w:hint="eastAsia"/>
        </w:rPr>
        <w:t xml:space="preserve">5-6 </w:t>
      </w:r>
      <w:r>
        <w:rPr>
          <w:rFonts w:hint="eastAsia"/>
        </w:rPr>
        <w:t>型号管理界面说明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3A0C49"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5-6</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型号管理</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对被试品型号进行管理。</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添加</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添加新型号</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删除选择的型号</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修改</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修改选择的型号</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返回到主界面。</w:t>
            </w:r>
          </w:p>
        </w:tc>
      </w:tr>
    </w:tbl>
    <w:p w:rsidR="003A0C49" w:rsidRDefault="003A0C49" w:rsidP="003A0C49">
      <w:pPr>
        <w:pStyle w:val="3"/>
      </w:pPr>
      <w:bookmarkStart w:id="26" w:name="_Toc28296"/>
      <w:r>
        <w:lastRenderedPageBreak/>
        <w:t>参数管理界面</w:t>
      </w:r>
      <w:bookmarkEnd w:id="26"/>
    </w:p>
    <w:p w:rsidR="003A0C49" w:rsidRDefault="003A0C49" w:rsidP="003A0C49">
      <w:pPr>
        <w:ind w:firstLineChars="83" w:firstLine="199"/>
        <w:jc w:val="center"/>
      </w:pPr>
      <w:r>
        <w:rPr>
          <w:noProof/>
        </w:rPr>
        <w:drawing>
          <wp:inline distT="0" distB="0" distL="0" distR="0" wp14:anchorId="0BDB1845" wp14:editId="6F3EC7B6">
            <wp:extent cx="4025735" cy="4007097"/>
            <wp:effectExtent l="0" t="0" r="0" b="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025735" cy="4007097"/>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5-7 </w:t>
      </w:r>
      <w:r>
        <w:rPr>
          <w:rFonts w:hint="eastAsia"/>
        </w:rPr>
        <w:t>参数管理界面</w:t>
      </w:r>
    </w:p>
    <w:p w:rsidR="003A0C49" w:rsidRDefault="003A0C49" w:rsidP="003A0C49">
      <w:pPr>
        <w:pStyle w:val="a7"/>
        <w:ind w:firstLine="240"/>
        <w:jc w:val="center"/>
      </w:pPr>
      <w:r>
        <w:rPr>
          <w:rFonts w:hint="eastAsia"/>
        </w:rPr>
        <w:t>表</w:t>
      </w:r>
      <w:r>
        <w:rPr>
          <w:rFonts w:hint="eastAsia"/>
        </w:rPr>
        <w:t xml:space="preserve">5-7 </w:t>
      </w:r>
      <w:r>
        <w:rPr>
          <w:rFonts w:hint="eastAsia"/>
        </w:rPr>
        <w:t>参数管理界面说明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69"/>
        <w:gridCol w:w="1260"/>
        <w:gridCol w:w="1260"/>
        <w:gridCol w:w="5606"/>
      </w:tblGrid>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5-7</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5606"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参数管理</w:t>
            </w:r>
            <w:r>
              <w:t>界面</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主要对</w:t>
            </w:r>
            <w:r>
              <w:t>风源</w:t>
            </w:r>
            <w:r>
              <w:rPr>
                <w:rFonts w:hint="eastAsia"/>
              </w:rPr>
              <w:t>参数进行设置。</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确定</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保存风源流量计算参数。</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重置</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将试验参数恢复到默认值。</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关闭参数设置界面，返回到主界面。</w:t>
            </w:r>
          </w:p>
        </w:tc>
      </w:tr>
    </w:tbl>
    <w:p w:rsidR="003A0C49" w:rsidRDefault="003A0C49" w:rsidP="003A0C49">
      <w:pPr>
        <w:pStyle w:val="3"/>
      </w:pPr>
      <w:bookmarkStart w:id="27" w:name="_Toc59625261"/>
      <w:bookmarkStart w:id="28" w:name="_Toc23861346"/>
      <w:bookmarkStart w:id="29" w:name="_Toc22028"/>
      <w:r>
        <w:lastRenderedPageBreak/>
        <w:t>项点管理界面</w:t>
      </w:r>
    </w:p>
    <w:p w:rsidR="003A0C49" w:rsidRDefault="003A0C49" w:rsidP="003A0C49">
      <w:pPr>
        <w:ind w:firstLineChars="83" w:firstLine="199"/>
        <w:jc w:val="center"/>
      </w:pPr>
      <w:r>
        <w:rPr>
          <w:noProof/>
        </w:rPr>
        <w:drawing>
          <wp:inline distT="0" distB="0" distL="0" distR="0" wp14:anchorId="72794339" wp14:editId="3114D5B2">
            <wp:extent cx="3918857" cy="3900714"/>
            <wp:effectExtent l="0" t="0" r="5715" b="508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926209" cy="3908032"/>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5-8 </w:t>
      </w:r>
      <w:r>
        <w:rPr>
          <w:rFonts w:hint="eastAsia"/>
        </w:rPr>
        <w:t>项点管理界面</w:t>
      </w:r>
    </w:p>
    <w:p w:rsidR="003A0C49" w:rsidRDefault="003A0C49" w:rsidP="003A0C49">
      <w:pPr>
        <w:pStyle w:val="a7"/>
        <w:ind w:firstLine="240"/>
        <w:jc w:val="center"/>
      </w:pPr>
      <w:r>
        <w:rPr>
          <w:rFonts w:hint="eastAsia"/>
        </w:rPr>
        <w:t>表</w:t>
      </w:r>
      <w:r>
        <w:rPr>
          <w:rFonts w:hint="eastAsia"/>
        </w:rPr>
        <w:t xml:space="preserve">5-8 </w:t>
      </w:r>
      <w:r>
        <w:rPr>
          <w:rFonts w:hint="eastAsia"/>
        </w:rPr>
        <w:t>项点管理界面说明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69"/>
        <w:gridCol w:w="1260"/>
        <w:gridCol w:w="1260"/>
        <w:gridCol w:w="5606"/>
      </w:tblGrid>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5-8</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5606"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项点管理</w:t>
            </w:r>
            <w:r>
              <w:t>界面</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主要对风源</w:t>
            </w:r>
            <w:r>
              <w:t>的试验项点</w:t>
            </w:r>
            <w:r>
              <w:rPr>
                <w:rFonts w:hint="eastAsia"/>
              </w:rPr>
              <w:t>进行设置。输入序号、测试名称、以及数据存放位置。（数据存放位置：指存放报表单元格的名称，可以存储多个位置，但需要以英文分号隔开。）</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添加</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新增试验项点。</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删除选中的试验项点。</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更改</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更改选中的试验项点。</w:t>
            </w:r>
          </w:p>
        </w:tc>
      </w:tr>
    </w:tbl>
    <w:p w:rsidR="003A0C49" w:rsidRDefault="003A0C49" w:rsidP="003A0C49">
      <w:pPr>
        <w:pStyle w:val="3"/>
      </w:pPr>
      <w:r>
        <w:lastRenderedPageBreak/>
        <w:t>点位管理界面</w:t>
      </w:r>
    </w:p>
    <w:p w:rsidR="003A0C49" w:rsidRDefault="003A0C49" w:rsidP="003A0C49">
      <w:pPr>
        <w:ind w:firstLineChars="83" w:firstLine="199"/>
        <w:jc w:val="center"/>
      </w:pPr>
      <w:r>
        <w:rPr>
          <w:noProof/>
        </w:rPr>
        <w:drawing>
          <wp:inline distT="0" distB="0" distL="0" distR="0" wp14:anchorId="0756EE66" wp14:editId="2D0485A3">
            <wp:extent cx="4120738" cy="4101661"/>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128469" cy="4109356"/>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5-9 </w:t>
      </w:r>
      <w:r>
        <w:rPr>
          <w:rFonts w:hint="eastAsia"/>
        </w:rPr>
        <w:t>点位管理界面</w:t>
      </w:r>
    </w:p>
    <w:p w:rsidR="003A0C49" w:rsidRDefault="003A0C49" w:rsidP="003A0C49">
      <w:pPr>
        <w:pStyle w:val="a7"/>
        <w:ind w:firstLine="240"/>
        <w:jc w:val="center"/>
      </w:pPr>
      <w:r>
        <w:rPr>
          <w:rFonts w:hint="eastAsia"/>
        </w:rPr>
        <w:t>表</w:t>
      </w:r>
      <w:r>
        <w:rPr>
          <w:rFonts w:hint="eastAsia"/>
        </w:rPr>
        <w:t xml:space="preserve">5-9 </w:t>
      </w:r>
      <w:r>
        <w:rPr>
          <w:rFonts w:hint="eastAsia"/>
        </w:rPr>
        <w:t>点位管理界面说明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369"/>
        <w:gridCol w:w="1260"/>
        <w:gridCol w:w="1260"/>
        <w:gridCol w:w="5606"/>
      </w:tblGrid>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5-9</w:t>
            </w:r>
          </w:p>
        </w:tc>
        <w:tc>
          <w:tcPr>
            <w:tcW w:w="1260"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5606"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点位管理</w:t>
            </w:r>
            <w:r>
              <w:t>界面</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主要对风源</w:t>
            </w:r>
            <w:r>
              <w:t>的信号航</w:t>
            </w:r>
            <w:proofErr w:type="gramStart"/>
            <w:r>
              <w:t>插脚位</w:t>
            </w:r>
            <w:proofErr w:type="gramEnd"/>
            <w:r>
              <w:t>进行</w:t>
            </w:r>
            <w:r>
              <w:rPr>
                <w:rFonts w:hint="eastAsia"/>
              </w:rPr>
              <w:t>设置。</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确定</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保存当前编写的点位信息。</w:t>
            </w:r>
          </w:p>
        </w:tc>
      </w:tr>
      <w:tr w:rsidR="003A0C49" w:rsidTr="007516E8">
        <w:trPr>
          <w:cantSplit/>
          <w:jc w:val="center"/>
        </w:trPr>
        <w:tc>
          <w:tcPr>
            <w:tcW w:w="1369"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重置</w:t>
            </w:r>
          </w:p>
        </w:tc>
        <w:tc>
          <w:tcPr>
            <w:tcW w:w="8126"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将</w:t>
            </w:r>
            <w:proofErr w:type="gramStart"/>
            <w:r>
              <w:rPr>
                <w:rFonts w:hint="eastAsia"/>
              </w:rPr>
              <w:t>重置未</w:t>
            </w:r>
            <w:proofErr w:type="gramEnd"/>
            <w:r>
              <w:rPr>
                <w:rFonts w:hint="eastAsia"/>
              </w:rPr>
              <w:t>修改前的点位信息。</w:t>
            </w:r>
          </w:p>
        </w:tc>
      </w:tr>
    </w:tbl>
    <w:p w:rsidR="003A0C49" w:rsidRPr="00001BC9" w:rsidRDefault="003A0C49" w:rsidP="003A0C49">
      <w:pPr>
        <w:pStyle w:val="3"/>
        <w:numPr>
          <w:ilvl w:val="0"/>
          <w:numId w:val="0"/>
        </w:numPr>
      </w:pPr>
    </w:p>
    <w:p w:rsidR="003A0C49" w:rsidRDefault="003A0C49" w:rsidP="003A0C49">
      <w:pPr>
        <w:pStyle w:val="2"/>
      </w:pPr>
      <w:r>
        <w:t>数据查询界面</w:t>
      </w:r>
      <w:bookmarkEnd w:id="27"/>
      <w:bookmarkEnd w:id="28"/>
      <w:bookmarkEnd w:id="29"/>
    </w:p>
    <w:p w:rsidR="003A0C49" w:rsidRDefault="003A0C49" w:rsidP="003A0C49">
      <w:pPr>
        <w:ind w:firstLineChars="83" w:firstLine="199"/>
        <w:jc w:val="center"/>
      </w:pPr>
      <w:r>
        <w:rPr>
          <w:noProof/>
        </w:rPr>
        <w:drawing>
          <wp:inline distT="0" distB="0" distL="0" distR="0" wp14:anchorId="3FD99BF6" wp14:editId="1A410ED3">
            <wp:extent cx="5070764" cy="3378749"/>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070764" cy="3378749"/>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Pr>
          <w:rFonts w:hint="eastAsia"/>
        </w:rPr>
        <w:t xml:space="preserve">5-10 </w:t>
      </w:r>
      <w:r>
        <w:rPr>
          <w:rFonts w:hint="eastAsia"/>
        </w:rPr>
        <w:t>数据查询界面</w:t>
      </w:r>
    </w:p>
    <w:p w:rsidR="003A0C49" w:rsidRDefault="003A0C49" w:rsidP="003A0C49">
      <w:pPr>
        <w:pStyle w:val="a7"/>
        <w:ind w:firstLine="240"/>
        <w:jc w:val="center"/>
      </w:pPr>
      <w:r>
        <w:rPr>
          <w:rFonts w:hint="eastAsia"/>
        </w:rPr>
        <w:t>表</w:t>
      </w:r>
      <w:r>
        <w:rPr>
          <w:rFonts w:hint="eastAsia"/>
        </w:rPr>
        <w:t xml:space="preserve">5-10 </w:t>
      </w:r>
      <w:r>
        <w:rPr>
          <w:rFonts w:hint="eastAsia"/>
        </w:rPr>
        <w:t>数据查询界面说明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3A0C49"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w:t>
            </w:r>
            <w:r>
              <w:t>-</w:t>
            </w:r>
            <w:r>
              <w:rPr>
                <w:rFonts w:hint="eastAsia"/>
              </w:rPr>
              <w:t>10</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数据</w:t>
            </w:r>
            <w:r>
              <w:t>查询</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对试验</w:t>
            </w:r>
            <w:r>
              <w:t>历史记录</w:t>
            </w:r>
            <w:r>
              <w:rPr>
                <w:rFonts w:hint="eastAsia"/>
              </w:rPr>
              <w:t>进行管理。</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搜索</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根据</w:t>
            </w:r>
            <w:r>
              <w:t>选择或输入的</w:t>
            </w:r>
            <w:r>
              <w:rPr>
                <w:rFonts w:hint="eastAsia"/>
              </w:rPr>
              <w:t>条件</w:t>
            </w:r>
            <w:r>
              <w:t>，</w:t>
            </w:r>
            <w:r>
              <w:rPr>
                <w:rFonts w:hint="eastAsia"/>
              </w:rPr>
              <w:t>搜索</w:t>
            </w:r>
            <w:r>
              <w:t>历史试验报表。</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查看</w:t>
            </w:r>
            <w:r>
              <w:t>报表</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打开选择</w:t>
            </w:r>
            <w:r>
              <w:t>的</w:t>
            </w:r>
            <w:r>
              <w:rPr>
                <w:rFonts w:hint="eastAsia"/>
              </w:rPr>
              <w:t>试验</w:t>
            </w:r>
            <w:r>
              <w:t>报表。</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删除</w:t>
            </w:r>
            <w:r>
              <w:t>选择的试验报表。</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退出</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关闭试验</w:t>
            </w:r>
            <w:r>
              <w:t>报表界面，</w:t>
            </w:r>
            <w:r>
              <w:rPr>
                <w:rFonts w:hint="eastAsia"/>
              </w:rPr>
              <w:t xml:space="preserve"> </w:t>
            </w:r>
            <w:r>
              <w:rPr>
                <w:rFonts w:hint="eastAsia"/>
              </w:rPr>
              <w:t>返回到主界面。</w:t>
            </w:r>
          </w:p>
        </w:tc>
      </w:tr>
    </w:tbl>
    <w:p w:rsidR="003A0C49" w:rsidRDefault="003A0C49" w:rsidP="003A0C49">
      <w:pPr>
        <w:pStyle w:val="2"/>
      </w:pPr>
      <w:bookmarkStart w:id="30" w:name="_Toc23861347"/>
      <w:bookmarkStart w:id="31" w:name="_Toc59625262"/>
      <w:bookmarkStart w:id="32" w:name="_Toc12326"/>
      <w:r>
        <w:lastRenderedPageBreak/>
        <w:t>测试逻辑界面</w:t>
      </w:r>
    </w:p>
    <w:p w:rsidR="003A0C49" w:rsidRDefault="003A0C49" w:rsidP="003A0C49">
      <w:pPr>
        <w:ind w:firstLineChars="0" w:firstLine="0"/>
        <w:jc w:val="left"/>
      </w:pPr>
      <w:r>
        <w:rPr>
          <w:noProof/>
        </w:rPr>
        <w:drawing>
          <wp:inline distT="0" distB="0" distL="0" distR="0" wp14:anchorId="51AD4DAF" wp14:editId="495EE68A">
            <wp:extent cx="5274310" cy="3973436"/>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3973436"/>
                    </a:xfrm>
                    <a:prstGeom prst="rect">
                      <a:avLst/>
                    </a:prstGeom>
                  </pic:spPr>
                </pic:pic>
              </a:graphicData>
            </a:graphic>
          </wp:inline>
        </w:drawing>
      </w:r>
      <w:r>
        <w:br w:type="textWrapping" w:clear="all"/>
      </w:r>
    </w:p>
    <w:p w:rsidR="003A0C49" w:rsidRDefault="003A0C49" w:rsidP="003A0C49">
      <w:pPr>
        <w:pStyle w:val="a7"/>
        <w:spacing w:after="0"/>
        <w:ind w:firstLine="240"/>
        <w:jc w:val="center"/>
      </w:pPr>
      <w:r>
        <w:rPr>
          <w:rFonts w:hint="eastAsia"/>
        </w:rPr>
        <w:t>图</w:t>
      </w:r>
      <w:r>
        <w:rPr>
          <w:rFonts w:hint="eastAsia"/>
        </w:rPr>
        <w:t xml:space="preserve">5-11 </w:t>
      </w:r>
      <w:r>
        <w:rPr>
          <w:rFonts w:hint="eastAsia"/>
        </w:rPr>
        <w:t>测试逻辑编辑界面</w:t>
      </w:r>
    </w:p>
    <w:p w:rsidR="003A0C49" w:rsidRDefault="003A0C49" w:rsidP="003A0C49">
      <w:pPr>
        <w:pStyle w:val="a7"/>
        <w:ind w:firstLine="240"/>
        <w:jc w:val="center"/>
      </w:pPr>
      <w:r>
        <w:rPr>
          <w:rFonts w:hint="eastAsia"/>
        </w:rPr>
        <w:t>表</w:t>
      </w:r>
      <w:r>
        <w:rPr>
          <w:rFonts w:hint="eastAsia"/>
        </w:rPr>
        <w:t xml:space="preserve">5-11 </w:t>
      </w:r>
      <w:r>
        <w:rPr>
          <w:rFonts w:hint="eastAsia"/>
        </w:rPr>
        <w:t>测试逻辑编辑说明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3A0C49"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w:t>
            </w:r>
            <w:r>
              <w:t>-</w:t>
            </w:r>
            <w:r>
              <w:rPr>
                <w:rFonts w:hint="eastAsia"/>
              </w:rPr>
              <w:t>11</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测试逻辑编辑</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lastRenderedPageBreak/>
              <w:t>选择需要编辑逻辑的产品型号；</w:t>
            </w:r>
          </w:p>
          <w:p w:rsidR="003A0C49" w:rsidRDefault="003A0C49" w:rsidP="007516E8">
            <w:pPr>
              <w:pStyle w:val="a8"/>
            </w:pPr>
            <w:r>
              <w:rPr>
                <w:rFonts w:hint="eastAsia"/>
              </w:rPr>
              <w:t>选择需要编辑逻辑的测试项点；</w:t>
            </w:r>
          </w:p>
          <w:p w:rsidR="003A0C49" w:rsidRDefault="003A0C49" w:rsidP="007516E8">
            <w:pPr>
              <w:pStyle w:val="a8"/>
            </w:pPr>
            <w:r>
              <w:rPr>
                <w:rFonts w:hint="eastAsia"/>
              </w:rPr>
              <w:t>选择右边表格中的空白行进行编辑；</w:t>
            </w:r>
          </w:p>
          <w:p w:rsidR="003A0C49" w:rsidRDefault="003A0C49" w:rsidP="007516E8">
            <w:pPr>
              <w:pStyle w:val="a8"/>
            </w:pPr>
            <w:r>
              <w:rPr>
                <w:rFonts w:hint="eastAsia"/>
              </w:rPr>
              <w:t>步骤号：执行的步骤，将</w:t>
            </w:r>
            <w:proofErr w:type="gramStart"/>
            <w:r>
              <w:rPr>
                <w:rFonts w:hint="eastAsia"/>
              </w:rPr>
              <w:t>从小往</w:t>
            </w:r>
            <w:proofErr w:type="gramEnd"/>
            <w:r>
              <w:rPr>
                <w:rFonts w:hint="eastAsia"/>
              </w:rPr>
              <w:t>大执行，步骤号不能重复；</w:t>
            </w:r>
          </w:p>
          <w:p w:rsidR="003A0C49" w:rsidRDefault="003A0C49" w:rsidP="007516E8">
            <w:pPr>
              <w:pStyle w:val="a8"/>
            </w:pPr>
            <w:r>
              <w:rPr>
                <w:rFonts w:hint="eastAsia"/>
              </w:rPr>
              <w:t>操作包括：等待、调整、打开、关闭、检测、确认弹窗、提示弹窗、提示、计时开始、计时结束、采值。</w:t>
            </w:r>
          </w:p>
          <w:p w:rsidR="003A0C49" w:rsidRDefault="003A0C49" w:rsidP="007516E8">
            <w:pPr>
              <w:pStyle w:val="a8"/>
            </w:pPr>
            <w:r>
              <w:rPr>
                <w:rFonts w:hint="eastAsia"/>
              </w:rPr>
              <w:t xml:space="preserve">  </w:t>
            </w:r>
            <w:r>
              <w:rPr>
                <w:rFonts w:hint="eastAsia"/>
              </w:rPr>
              <w:t>等待：等待时间，点位选择时间，判断符号选择等于，值填写需要等待的时间；</w:t>
            </w:r>
          </w:p>
          <w:p w:rsidR="003A0C49" w:rsidRDefault="003A0C49" w:rsidP="007516E8">
            <w:pPr>
              <w:pStyle w:val="a8"/>
            </w:pPr>
            <w:r>
              <w:rPr>
                <w:rFonts w:hint="eastAsia"/>
              </w:rPr>
              <w:t xml:space="preserve">  </w:t>
            </w:r>
            <w:r>
              <w:rPr>
                <w:rFonts w:hint="eastAsia"/>
              </w:rPr>
              <w:t>调整：调整伺服阀开口，点位选择伺服阀开口，判断符号选择等于，值填写需要开度；</w:t>
            </w:r>
          </w:p>
          <w:p w:rsidR="003A0C49" w:rsidRDefault="003A0C49" w:rsidP="007516E8">
            <w:pPr>
              <w:pStyle w:val="a8"/>
            </w:pPr>
            <w:r>
              <w:rPr>
                <w:rFonts w:hint="eastAsia"/>
              </w:rPr>
              <w:t xml:space="preserve">  </w:t>
            </w:r>
            <w:r>
              <w:rPr>
                <w:rFonts w:hint="eastAsia"/>
              </w:rPr>
              <w:t>打开：打开数字量输出，比如</w:t>
            </w:r>
            <w:r>
              <w:rPr>
                <w:rFonts w:hint="eastAsia"/>
              </w:rPr>
              <w:t>110V</w:t>
            </w:r>
            <w:r>
              <w:rPr>
                <w:rFonts w:hint="eastAsia"/>
              </w:rPr>
              <w:t>允许，空压机供电等产品的</w:t>
            </w:r>
            <w:r>
              <w:rPr>
                <w:rFonts w:hint="eastAsia"/>
              </w:rPr>
              <w:t>D</w:t>
            </w:r>
            <w:r>
              <w:t>O</w:t>
            </w:r>
            <w:r>
              <w:t>控制点位，</w:t>
            </w:r>
            <w:r>
              <w:rPr>
                <w:rFonts w:hint="eastAsia"/>
              </w:rPr>
              <w:t>判断符号选择等于，值则为空；</w:t>
            </w:r>
          </w:p>
          <w:p w:rsidR="003A0C49" w:rsidRDefault="003A0C49" w:rsidP="007516E8">
            <w:pPr>
              <w:pStyle w:val="a8"/>
            </w:pPr>
            <w:r>
              <w:rPr>
                <w:rFonts w:hint="eastAsia"/>
              </w:rPr>
              <w:t xml:space="preserve">  </w:t>
            </w:r>
            <w:r>
              <w:rPr>
                <w:rFonts w:hint="eastAsia"/>
              </w:rPr>
              <w:t>关闭：与“打开”相反；</w:t>
            </w:r>
          </w:p>
          <w:p w:rsidR="003A0C49" w:rsidRDefault="003A0C49" w:rsidP="007516E8">
            <w:pPr>
              <w:pStyle w:val="a8"/>
            </w:pPr>
            <w:r>
              <w:rPr>
                <w:rFonts w:hint="eastAsia"/>
              </w:rPr>
              <w:t xml:space="preserve">  </w:t>
            </w:r>
            <w:r>
              <w:rPr>
                <w:rFonts w:hint="eastAsia"/>
              </w:rPr>
              <w:t>检测：检测包含数字量检测与模拟量检测，</w:t>
            </w:r>
            <w:r>
              <w:rPr>
                <w:rFonts w:hint="eastAsia"/>
              </w:rPr>
              <w:t xml:space="preserve"> </w:t>
            </w:r>
            <w:r>
              <w:rPr>
                <w:rFonts w:hint="eastAsia"/>
              </w:rPr>
              <w:t>点位选择电量、气压、温度、流量、压力开关信号等等。判断符号选择等于则值可以为空；判断符号选择大于或小于，则需要输入值，未</w:t>
            </w:r>
            <w:proofErr w:type="gramStart"/>
            <w:r>
              <w:rPr>
                <w:rFonts w:hint="eastAsia"/>
              </w:rPr>
              <w:t>达到值</w:t>
            </w:r>
            <w:proofErr w:type="gramEnd"/>
            <w:r>
              <w:rPr>
                <w:rFonts w:hint="eastAsia"/>
              </w:rPr>
              <w:t>则会一直等待；判断符号选择上升沿或下降沿，值可以为空，将</w:t>
            </w:r>
            <w:proofErr w:type="gramStart"/>
            <w:r>
              <w:rPr>
                <w:rFonts w:hint="eastAsia"/>
              </w:rPr>
              <w:t>等待值</w:t>
            </w:r>
            <w:proofErr w:type="gramEnd"/>
            <w:r>
              <w:rPr>
                <w:rFonts w:hint="eastAsia"/>
              </w:rPr>
              <w:t>反转，如</w:t>
            </w:r>
            <w:r>
              <w:rPr>
                <w:rFonts w:hint="eastAsia"/>
              </w:rPr>
              <w:t>AI</w:t>
            </w:r>
            <w:r>
              <w:rPr>
                <w:rFonts w:hint="eastAsia"/>
              </w:rPr>
              <w:t>值逐步增大，突然变小则会触发下降沿。</w:t>
            </w:r>
            <w:r>
              <w:rPr>
                <w:rFonts w:hint="eastAsia"/>
              </w:rPr>
              <w:t>DI</w:t>
            </w:r>
            <w:r>
              <w:rPr>
                <w:rFonts w:hint="eastAsia"/>
              </w:rPr>
              <w:t>值从</w:t>
            </w:r>
            <w:r>
              <w:rPr>
                <w:rFonts w:hint="eastAsia"/>
              </w:rPr>
              <w:t>0</w:t>
            </w:r>
            <w:r>
              <w:rPr>
                <w:rFonts w:hint="eastAsia"/>
              </w:rPr>
              <w:t>变成</w:t>
            </w:r>
            <w:r>
              <w:rPr>
                <w:rFonts w:hint="eastAsia"/>
              </w:rPr>
              <w:t>1</w:t>
            </w:r>
            <w:r>
              <w:rPr>
                <w:rFonts w:hint="eastAsia"/>
              </w:rPr>
              <w:t>则会触发上升沿。</w:t>
            </w:r>
          </w:p>
          <w:p w:rsidR="003A0C49" w:rsidRDefault="003A0C49" w:rsidP="007516E8">
            <w:pPr>
              <w:pStyle w:val="a8"/>
            </w:pPr>
            <w:r>
              <w:rPr>
                <w:rFonts w:hint="eastAsia"/>
              </w:rPr>
              <w:t xml:space="preserve">  </w:t>
            </w:r>
            <w:r>
              <w:rPr>
                <w:rFonts w:hint="eastAsia"/>
              </w:rPr>
              <w:t>确认弹窗：弹出一个包含“确认”和“取消”的窗体。点位选择无点位，判断符号选择等于，值则填写需要提示的信息。用于需要人工确认的判断。</w:t>
            </w:r>
          </w:p>
          <w:p w:rsidR="003A0C49" w:rsidRDefault="003A0C49" w:rsidP="007516E8">
            <w:pPr>
              <w:pStyle w:val="a8"/>
            </w:pPr>
            <w:r>
              <w:rPr>
                <w:rFonts w:hint="eastAsia"/>
              </w:rPr>
              <w:t xml:space="preserve">  </w:t>
            </w:r>
            <w:r>
              <w:rPr>
                <w:rFonts w:hint="eastAsia"/>
              </w:rPr>
              <w:t>提示弹窗：</w:t>
            </w:r>
            <w:proofErr w:type="gramStart"/>
            <w:r>
              <w:rPr>
                <w:rFonts w:hint="eastAsia"/>
              </w:rPr>
              <w:t>弹窗一个</w:t>
            </w:r>
            <w:proofErr w:type="gramEnd"/>
            <w:r>
              <w:rPr>
                <w:rFonts w:hint="eastAsia"/>
              </w:rPr>
              <w:t>确认的窗体。点位选择无点位，判断符号选择等于，值则填写需要提示的信息。用于提示用户操作。</w:t>
            </w:r>
          </w:p>
          <w:p w:rsidR="003A0C49" w:rsidRDefault="003A0C49" w:rsidP="007516E8">
            <w:pPr>
              <w:pStyle w:val="a8"/>
            </w:pPr>
            <w:r>
              <w:rPr>
                <w:rFonts w:hint="eastAsia"/>
              </w:rPr>
              <w:t xml:space="preserve">  </w:t>
            </w:r>
            <w:r>
              <w:rPr>
                <w:rFonts w:hint="eastAsia"/>
              </w:rPr>
              <w:t>提示：将在左下角的试验信息提示。点位选择无点位，判读符号选择等于，值则填写需要提示的信息。用于提示用户操作。</w:t>
            </w:r>
          </w:p>
          <w:p w:rsidR="003A0C49" w:rsidRDefault="003A0C49" w:rsidP="007516E8">
            <w:pPr>
              <w:pStyle w:val="a8"/>
            </w:pPr>
            <w:r>
              <w:rPr>
                <w:rFonts w:hint="eastAsia"/>
              </w:rPr>
              <w:t xml:space="preserve">  </w:t>
            </w:r>
            <w:r>
              <w:rPr>
                <w:rFonts w:hint="eastAsia"/>
              </w:rPr>
              <w:t>计时开始、计时结束：将在测试过程中进行计时，点位选择无点位，判断符号选择等于，值为空。</w:t>
            </w:r>
          </w:p>
          <w:p w:rsidR="003A0C49" w:rsidRPr="001D696B" w:rsidRDefault="003A0C49" w:rsidP="007516E8">
            <w:pPr>
              <w:pStyle w:val="a8"/>
            </w:pPr>
            <w:r>
              <w:rPr>
                <w:rFonts w:hint="eastAsia"/>
              </w:rPr>
              <w:t xml:space="preserve">  </w:t>
            </w:r>
            <w:r>
              <w:rPr>
                <w:rFonts w:hint="eastAsia"/>
              </w:rPr>
              <w:t>采值：将检测、确认弹窗、计时等采到</w:t>
            </w:r>
            <w:proofErr w:type="gramStart"/>
            <w:r>
              <w:rPr>
                <w:rFonts w:hint="eastAsia"/>
              </w:rPr>
              <w:t>的值存至</w:t>
            </w:r>
            <w:proofErr w:type="gramEnd"/>
            <w:r>
              <w:rPr>
                <w:rFonts w:hint="eastAsia"/>
              </w:rPr>
              <w:t>缓存，用于后续填写报表。不采值将默认不需要将值填写至报表。注意：</w:t>
            </w:r>
            <w:proofErr w:type="gramStart"/>
            <w:r>
              <w:rPr>
                <w:rFonts w:hint="eastAsia"/>
              </w:rPr>
              <w:t>采值的</w:t>
            </w:r>
            <w:proofErr w:type="gramEnd"/>
            <w:r>
              <w:rPr>
                <w:rFonts w:hint="eastAsia"/>
              </w:rPr>
              <w:t>数量应与试验项点中的“数据存放位置”数量相同。</w:t>
            </w:r>
          </w:p>
          <w:p w:rsidR="003A0C49" w:rsidRDefault="003A0C49" w:rsidP="007516E8">
            <w:pPr>
              <w:pStyle w:val="a8"/>
            </w:pPr>
            <w:r>
              <w:rPr>
                <w:rFonts w:hint="eastAsia"/>
              </w:rPr>
              <w:t>右键菜单功能包括：插入行、删除行、复制、粘贴等。</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产品选择</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选择产品型号</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lastRenderedPageBreak/>
              <w:t>保存</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保存编写的测试逻辑，注意，编写一个项点则需要保存一次。选择其他项点时将会刷新。</w:t>
            </w:r>
          </w:p>
        </w:tc>
      </w:tr>
      <w:tr w:rsidR="00F849D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F849D9" w:rsidRDefault="00F849D9" w:rsidP="007516E8">
            <w:pPr>
              <w:pStyle w:val="a8"/>
              <w:rPr>
                <w:rFonts w:hint="eastAsia"/>
              </w:rPr>
            </w:pPr>
            <w:r>
              <w:rPr>
                <w:rFonts w:hint="eastAsia"/>
              </w:rPr>
              <w:t>Excel</w:t>
            </w:r>
            <w:r>
              <w:rPr>
                <w:rFonts w:hint="eastAsia"/>
              </w:rPr>
              <w:t>导入</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F849D9" w:rsidRDefault="00F849D9" w:rsidP="007516E8">
            <w:pPr>
              <w:pStyle w:val="a8"/>
              <w:rPr>
                <w:rFonts w:hint="eastAsia"/>
              </w:rPr>
            </w:pPr>
            <w:r>
              <w:rPr>
                <w:rFonts w:hint="eastAsia"/>
              </w:rPr>
              <w:t>将指定路径的</w:t>
            </w:r>
            <w:r>
              <w:rPr>
                <w:rFonts w:hint="eastAsia"/>
              </w:rPr>
              <w:t>Excel</w:t>
            </w:r>
            <w:r>
              <w:rPr>
                <w:rFonts w:hint="eastAsia"/>
              </w:rPr>
              <w:t>模版文件导入至当前表格中。</w:t>
            </w:r>
          </w:p>
        </w:tc>
      </w:tr>
      <w:tr w:rsidR="00F849D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F849D9" w:rsidRDefault="00F849D9" w:rsidP="007516E8">
            <w:pPr>
              <w:pStyle w:val="a8"/>
              <w:rPr>
                <w:rFonts w:hint="eastAsia"/>
              </w:rPr>
            </w:pPr>
            <w:r>
              <w:rPr>
                <w:rFonts w:hint="eastAsia"/>
              </w:rPr>
              <w:t>Excel</w:t>
            </w:r>
            <w:r>
              <w:rPr>
                <w:rFonts w:hint="eastAsia"/>
              </w:rPr>
              <w:t>导出</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F849D9" w:rsidRDefault="00F849D9" w:rsidP="007516E8">
            <w:pPr>
              <w:pStyle w:val="a8"/>
              <w:rPr>
                <w:rFonts w:hint="eastAsia"/>
              </w:rPr>
            </w:pPr>
            <w:r>
              <w:rPr>
                <w:rFonts w:hint="eastAsia"/>
              </w:rPr>
              <w:t>将当前表格中数据导出</w:t>
            </w:r>
            <w:r>
              <w:rPr>
                <w:rFonts w:hint="eastAsia"/>
              </w:rPr>
              <w:t>至指定路径的</w:t>
            </w:r>
            <w:r>
              <w:rPr>
                <w:rFonts w:hint="eastAsia"/>
              </w:rPr>
              <w:t>Excel</w:t>
            </w:r>
            <w:r>
              <w:rPr>
                <w:rFonts w:hint="eastAsia"/>
              </w:rPr>
              <w:t>文件。</w:t>
            </w:r>
          </w:p>
        </w:tc>
      </w:tr>
    </w:tbl>
    <w:p w:rsidR="0009572C" w:rsidRDefault="008D2862" w:rsidP="0009572C">
      <w:pPr>
        <w:pStyle w:val="2"/>
      </w:pPr>
      <w:r>
        <w:t>计量管理界面</w:t>
      </w:r>
    </w:p>
    <w:p w:rsidR="0009572C" w:rsidRDefault="008D2862" w:rsidP="008D2862">
      <w:pPr>
        <w:ind w:firstLineChars="83" w:firstLine="199"/>
      </w:pPr>
      <w:r>
        <w:rPr>
          <w:noProof/>
        </w:rPr>
        <w:drawing>
          <wp:inline distT="0" distB="0" distL="0" distR="0" wp14:anchorId="6A833854" wp14:editId="08170608">
            <wp:extent cx="5274310" cy="3242113"/>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3242113"/>
                    </a:xfrm>
                    <a:prstGeom prst="rect">
                      <a:avLst/>
                    </a:prstGeom>
                  </pic:spPr>
                </pic:pic>
              </a:graphicData>
            </a:graphic>
          </wp:inline>
        </w:drawing>
      </w:r>
    </w:p>
    <w:p w:rsidR="0009572C" w:rsidRDefault="0009572C" w:rsidP="0009572C">
      <w:pPr>
        <w:pStyle w:val="a7"/>
        <w:spacing w:after="0"/>
        <w:ind w:firstLine="240"/>
        <w:jc w:val="center"/>
      </w:pPr>
      <w:r>
        <w:rPr>
          <w:rFonts w:hint="eastAsia"/>
        </w:rPr>
        <w:t>图</w:t>
      </w:r>
      <w:r w:rsidR="00AB6C04">
        <w:rPr>
          <w:rFonts w:hint="eastAsia"/>
        </w:rPr>
        <w:t>5-13</w:t>
      </w:r>
      <w:r>
        <w:rPr>
          <w:rFonts w:hint="eastAsia"/>
        </w:rPr>
        <w:t xml:space="preserve"> </w:t>
      </w:r>
      <w:r w:rsidR="007A632A">
        <w:rPr>
          <w:rFonts w:hint="eastAsia"/>
        </w:rPr>
        <w:t>计量管理界面</w:t>
      </w:r>
    </w:p>
    <w:p w:rsidR="0009572C" w:rsidRDefault="0009572C" w:rsidP="0009572C">
      <w:pPr>
        <w:pStyle w:val="a7"/>
        <w:ind w:firstLine="240"/>
        <w:jc w:val="center"/>
      </w:pPr>
      <w:r>
        <w:rPr>
          <w:rFonts w:hint="eastAsia"/>
        </w:rPr>
        <w:t>表</w:t>
      </w:r>
      <w:r w:rsidR="00AB6C04">
        <w:rPr>
          <w:rFonts w:hint="eastAsia"/>
        </w:rPr>
        <w:t>5-13</w:t>
      </w:r>
      <w:r w:rsidR="007A632A">
        <w:rPr>
          <w:rFonts w:hint="eastAsia"/>
        </w:rPr>
        <w:t>计量管理界面</w:t>
      </w:r>
      <w:r>
        <w:rPr>
          <w:rFonts w:hint="eastAsia"/>
        </w:rPr>
        <w:t>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09572C"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09572C" w:rsidRDefault="0009572C"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09572C" w:rsidRDefault="0009572C" w:rsidP="007516E8">
            <w:pPr>
              <w:pStyle w:val="a8"/>
            </w:pPr>
            <w:r>
              <w:rPr>
                <w:rFonts w:hint="eastAsia"/>
              </w:rPr>
              <w:t>画面</w:t>
            </w:r>
            <w:r>
              <w:rPr>
                <w:rFonts w:hint="eastAsia"/>
              </w:rPr>
              <w:t>5</w:t>
            </w:r>
            <w:r>
              <w:t>-</w:t>
            </w:r>
            <w:r w:rsidR="00AB6C04">
              <w:rPr>
                <w:rFonts w:hint="eastAsia"/>
              </w:rPr>
              <w:t>13</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09572C" w:rsidRDefault="0009572C"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09572C" w:rsidRDefault="00B45BB8" w:rsidP="007516E8">
            <w:pPr>
              <w:pStyle w:val="a8"/>
            </w:pPr>
            <w:r>
              <w:rPr>
                <w:rFonts w:hint="eastAsia"/>
              </w:rPr>
              <w:t>计量管理界面</w:t>
            </w:r>
          </w:p>
        </w:tc>
      </w:tr>
      <w:tr w:rsidR="0009572C"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09572C" w:rsidRDefault="0095539D" w:rsidP="007516E8">
            <w:pPr>
              <w:pStyle w:val="a8"/>
            </w:pPr>
            <w:r>
              <w:rPr>
                <w:rFonts w:hint="eastAsia"/>
              </w:rPr>
              <w:t>用于管理传感器的计量时间以及到期时间，登录软件时提醒用户。</w:t>
            </w:r>
          </w:p>
        </w:tc>
      </w:tr>
      <w:tr w:rsidR="0009572C"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09572C" w:rsidRDefault="0009572C"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09572C" w:rsidRDefault="0009572C" w:rsidP="007516E8">
            <w:pPr>
              <w:pStyle w:val="a8"/>
            </w:pPr>
          </w:p>
        </w:tc>
      </w:tr>
      <w:tr w:rsidR="0009572C"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09572C" w:rsidRDefault="002F6CCE" w:rsidP="007516E8">
            <w:pPr>
              <w:pStyle w:val="a8"/>
            </w:pPr>
            <w:r>
              <w:rPr>
                <w:rFonts w:hint="eastAsia"/>
              </w:rPr>
              <w:t>保存</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09572C" w:rsidRDefault="002F6CCE" w:rsidP="007516E8">
            <w:pPr>
              <w:pStyle w:val="a8"/>
            </w:pPr>
            <w:r>
              <w:rPr>
                <w:rFonts w:hint="eastAsia"/>
              </w:rPr>
              <w:t>保存当前修改的数据。</w:t>
            </w:r>
            <w:bookmarkStart w:id="33" w:name="_GoBack"/>
            <w:bookmarkEnd w:id="33"/>
          </w:p>
        </w:tc>
      </w:tr>
    </w:tbl>
    <w:p w:rsidR="003A0C49" w:rsidRPr="0009572C" w:rsidRDefault="003A0C49" w:rsidP="003A0C49">
      <w:pPr>
        <w:pStyle w:val="2"/>
        <w:numPr>
          <w:ilvl w:val="0"/>
          <w:numId w:val="0"/>
        </w:numPr>
      </w:pPr>
    </w:p>
    <w:p w:rsidR="003A0C49" w:rsidRDefault="003A0C49" w:rsidP="003A0C49">
      <w:pPr>
        <w:pStyle w:val="2"/>
      </w:pPr>
      <w:r>
        <w:t>修改密码界面</w:t>
      </w:r>
      <w:bookmarkEnd w:id="30"/>
      <w:bookmarkEnd w:id="31"/>
      <w:bookmarkEnd w:id="32"/>
    </w:p>
    <w:p w:rsidR="003A0C49" w:rsidRDefault="003A0C49" w:rsidP="003A0C49">
      <w:pPr>
        <w:ind w:firstLineChars="1183" w:firstLine="2839"/>
      </w:pPr>
      <w:r>
        <w:rPr>
          <w:noProof/>
        </w:rPr>
        <w:drawing>
          <wp:inline distT="0" distB="0" distL="0" distR="0" wp14:anchorId="661FF48D" wp14:editId="72F5ABF2">
            <wp:extent cx="2819400" cy="2562225"/>
            <wp:effectExtent l="0" t="0" r="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20"/>
                    <a:stretch>
                      <a:fillRect/>
                    </a:stretch>
                  </pic:blipFill>
                  <pic:spPr>
                    <a:xfrm>
                      <a:off x="0" y="0"/>
                      <a:ext cx="2819400" cy="2562225"/>
                    </a:xfrm>
                    <a:prstGeom prst="rect">
                      <a:avLst/>
                    </a:prstGeom>
                  </pic:spPr>
                </pic:pic>
              </a:graphicData>
            </a:graphic>
          </wp:inline>
        </w:drawing>
      </w:r>
    </w:p>
    <w:p w:rsidR="003A0C49" w:rsidRDefault="003A0C49" w:rsidP="003A0C49">
      <w:pPr>
        <w:pStyle w:val="a7"/>
        <w:spacing w:after="0"/>
        <w:ind w:firstLine="240"/>
        <w:jc w:val="center"/>
      </w:pPr>
      <w:r>
        <w:rPr>
          <w:rFonts w:hint="eastAsia"/>
        </w:rPr>
        <w:t>图</w:t>
      </w:r>
      <w:r w:rsidR="00AB6C04">
        <w:rPr>
          <w:rFonts w:hint="eastAsia"/>
        </w:rPr>
        <w:t>5-14</w:t>
      </w:r>
      <w:r>
        <w:rPr>
          <w:rFonts w:hint="eastAsia"/>
        </w:rPr>
        <w:t xml:space="preserve"> </w:t>
      </w:r>
      <w:r>
        <w:rPr>
          <w:rFonts w:hint="eastAsia"/>
        </w:rPr>
        <w:t>修改密码界面</w:t>
      </w:r>
    </w:p>
    <w:p w:rsidR="003A0C49" w:rsidRDefault="003A0C49" w:rsidP="003A0C49">
      <w:pPr>
        <w:pStyle w:val="a7"/>
        <w:ind w:firstLine="240"/>
        <w:jc w:val="center"/>
      </w:pPr>
      <w:r>
        <w:rPr>
          <w:rFonts w:hint="eastAsia"/>
        </w:rPr>
        <w:t>表</w:t>
      </w:r>
      <w:r w:rsidR="00AB6C04">
        <w:rPr>
          <w:rFonts w:hint="eastAsia"/>
        </w:rPr>
        <w:t>5-14</w:t>
      </w:r>
      <w:r>
        <w:rPr>
          <w:rFonts w:hint="eastAsia"/>
        </w:rPr>
        <w:t xml:space="preserve"> </w:t>
      </w:r>
      <w:r>
        <w:rPr>
          <w:rFonts w:hint="eastAsia"/>
        </w:rPr>
        <w:t>修改密码界面说明</w:t>
      </w:r>
    </w:p>
    <w:tbl>
      <w:tblPr>
        <w:tblW w:w="94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2282"/>
        <w:gridCol w:w="1843"/>
        <w:gridCol w:w="1701"/>
        <w:gridCol w:w="3669"/>
      </w:tblGrid>
      <w:tr w:rsidR="003A0C49" w:rsidTr="007516E8">
        <w:trPr>
          <w:cantSplit/>
          <w:trHeight w:val="493"/>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画面编号</w:t>
            </w:r>
          </w:p>
        </w:tc>
        <w:tc>
          <w:tcPr>
            <w:tcW w:w="184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w:t>
            </w:r>
            <w:r>
              <w:rPr>
                <w:rFonts w:hint="eastAsia"/>
              </w:rPr>
              <w:t>5</w:t>
            </w:r>
            <w:r>
              <w:t>-</w:t>
            </w:r>
            <w:r w:rsidR="00AB6C04">
              <w:rPr>
                <w:rFonts w:hint="eastAsia"/>
              </w:rPr>
              <w:t>14</w:t>
            </w:r>
          </w:p>
        </w:tc>
        <w:tc>
          <w:tcPr>
            <w:tcW w:w="1701"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画面名称</w:t>
            </w:r>
          </w:p>
        </w:tc>
        <w:tc>
          <w:tcPr>
            <w:tcW w:w="3669"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修改密码</w:t>
            </w:r>
          </w:p>
        </w:tc>
      </w:tr>
      <w:tr w:rsidR="003A0C49" w:rsidTr="007516E8">
        <w:trPr>
          <w:cantSplit/>
          <w:jc w:val="center"/>
        </w:trPr>
        <w:tc>
          <w:tcPr>
            <w:tcW w:w="9495" w:type="dxa"/>
            <w:gridSpan w:val="4"/>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输入原始密码；</w:t>
            </w:r>
          </w:p>
          <w:p w:rsidR="003A0C49" w:rsidRDefault="003A0C49" w:rsidP="007516E8">
            <w:pPr>
              <w:pStyle w:val="a8"/>
            </w:pPr>
            <w:r>
              <w:rPr>
                <w:rFonts w:hint="eastAsia"/>
              </w:rPr>
              <w:t>输入新密码</w:t>
            </w:r>
            <w:r>
              <w:rPr>
                <w:rFonts w:hint="eastAsia"/>
              </w:rPr>
              <w:t xml:space="preserve"> </w:t>
            </w:r>
            <w:r>
              <w:rPr>
                <w:rFonts w:hint="eastAsia"/>
              </w:rPr>
              <w:t>与</w:t>
            </w:r>
            <w:r>
              <w:rPr>
                <w:rFonts w:hint="eastAsia"/>
              </w:rPr>
              <w:t xml:space="preserve"> </w:t>
            </w:r>
            <w:r>
              <w:rPr>
                <w:rFonts w:hint="eastAsia"/>
              </w:rPr>
              <w:t>第二次输入新密码。</w:t>
            </w:r>
          </w:p>
          <w:p w:rsidR="003A0C49" w:rsidRDefault="003A0C49" w:rsidP="007516E8">
            <w:pPr>
              <w:pStyle w:val="a8"/>
            </w:pPr>
            <w:r>
              <w:rPr>
                <w:rFonts w:hint="eastAsia"/>
              </w:rPr>
              <w:t>点击“确定”按钮进行修改。</w:t>
            </w:r>
          </w:p>
          <w:p w:rsidR="003A0C49" w:rsidRDefault="003A0C49" w:rsidP="007516E8">
            <w:pPr>
              <w:pStyle w:val="a8"/>
            </w:pPr>
            <w:r>
              <w:rPr>
                <w:rFonts w:hint="eastAsia"/>
              </w:rPr>
              <w:t>如果原始密码输入不正确，系统将提示“原始密码不正确，请重新输入”。</w:t>
            </w:r>
          </w:p>
          <w:p w:rsidR="003A0C49" w:rsidRDefault="003A0C49" w:rsidP="007516E8">
            <w:pPr>
              <w:pStyle w:val="a8"/>
            </w:pPr>
            <w:r>
              <w:rPr>
                <w:rFonts w:hint="eastAsia"/>
              </w:rPr>
              <w:t>如果两次输入的密码不一致，系统将提示“两次输入的密码不同，请重新输入”。</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按钮名称</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确定</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确定修改密码。</w:t>
            </w:r>
          </w:p>
        </w:tc>
      </w:tr>
      <w:tr w:rsidR="003A0C49" w:rsidTr="007516E8">
        <w:trPr>
          <w:cantSplit/>
          <w:jc w:val="center"/>
        </w:trPr>
        <w:tc>
          <w:tcPr>
            <w:tcW w:w="2282"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rsidR="003A0C49" w:rsidRDefault="003A0C49" w:rsidP="007516E8">
            <w:pPr>
              <w:pStyle w:val="a8"/>
            </w:pPr>
            <w:r>
              <w:rPr>
                <w:rFonts w:hint="eastAsia"/>
              </w:rPr>
              <w:t>取消</w:t>
            </w:r>
          </w:p>
        </w:tc>
        <w:tc>
          <w:tcPr>
            <w:tcW w:w="7213" w:type="dxa"/>
            <w:gridSpan w:val="3"/>
            <w:tcBorders>
              <w:top w:val="single" w:sz="4" w:space="0" w:color="auto"/>
              <w:left w:val="single" w:sz="4" w:space="0" w:color="auto"/>
              <w:bottom w:val="single" w:sz="4" w:space="0" w:color="auto"/>
              <w:right w:val="single" w:sz="4" w:space="0" w:color="auto"/>
            </w:tcBorders>
            <w:tcMar>
              <w:left w:w="28" w:type="dxa"/>
              <w:right w:w="28" w:type="dxa"/>
            </w:tcMar>
          </w:tcPr>
          <w:p w:rsidR="003A0C49" w:rsidRDefault="003A0C49" w:rsidP="007516E8">
            <w:pPr>
              <w:pStyle w:val="a8"/>
            </w:pPr>
            <w:r>
              <w:rPr>
                <w:rFonts w:hint="eastAsia"/>
              </w:rPr>
              <w:t>关闭修改密码界面，返回到主界面。</w:t>
            </w:r>
          </w:p>
        </w:tc>
      </w:tr>
    </w:tbl>
    <w:p w:rsidR="00E362BC" w:rsidRPr="003A0C49" w:rsidRDefault="00E362BC" w:rsidP="003A0C49">
      <w:pPr>
        <w:ind w:firstLine="480"/>
      </w:pPr>
    </w:p>
    <w:sectPr w:rsidR="00E362BC" w:rsidRPr="003A0C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878CE" w:rsidRDefault="007878CE" w:rsidP="003A0C49">
      <w:pPr>
        <w:spacing w:line="240" w:lineRule="auto"/>
        <w:ind w:firstLine="480"/>
      </w:pPr>
      <w:r>
        <w:separator/>
      </w:r>
    </w:p>
  </w:endnote>
  <w:endnote w:type="continuationSeparator" w:id="0">
    <w:p w:rsidR="007878CE" w:rsidRDefault="007878CE" w:rsidP="003A0C4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仿宋GB2312">
    <w:altName w:val="宋体"/>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878CE" w:rsidRDefault="007878CE" w:rsidP="003A0C49">
      <w:pPr>
        <w:spacing w:line="240" w:lineRule="auto"/>
        <w:ind w:firstLine="480"/>
      </w:pPr>
      <w:r>
        <w:separator/>
      </w:r>
    </w:p>
  </w:footnote>
  <w:footnote w:type="continuationSeparator" w:id="0">
    <w:p w:rsidR="007878CE" w:rsidRDefault="007878CE" w:rsidP="003A0C49">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64E26A6"/>
    <w:multiLevelType w:val="multilevel"/>
    <w:tmpl w:val="564E26A6"/>
    <w:lvl w:ilvl="0">
      <w:start w:val="1"/>
      <w:numFmt w:val="decimal"/>
      <w:pStyle w:val="1"/>
      <w:lvlText w:val="%1"/>
      <w:lvlJc w:val="left"/>
      <w:pPr>
        <w:ind w:left="432" w:hanging="432"/>
      </w:pPr>
      <w:rPr>
        <w:rFonts w:ascii="仿宋GB2312" w:eastAsia="仿宋GB2312" w:hint="eastAsia"/>
        <w:b/>
        <w:i w:val="0"/>
        <w:sz w:val="28"/>
      </w:rPr>
    </w:lvl>
    <w:lvl w:ilvl="1">
      <w:start w:val="1"/>
      <w:numFmt w:val="decimal"/>
      <w:pStyle w:val="2"/>
      <w:lvlText w:val="%1.%2"/>
      <w:lvlJc w:val="left"/>
      <w:pPr>
        <w:ind w:left="576" w:hanging="576"/>
      </w:pPr>
      <w:rPr>
        <w:rFonts w:ascii="仿宋GB2312" w:eastAsia="仿宋GB2312" w:hint="eastAsia"/>
        <w:b/>
        <w:i w:val="0"/>
        <w:sz w:val="28"/>
      </w:rPr>
    </w:lvl>
    <w:lvl w:ilvl="2">
      <w:start w:val="1"/>
      <w:numFmt w:val="decimal"/>
      <w:pStyle w:val="3"/>
      <w:lvlText w:val="%1.%2.%3"/>
      <w:lvlJc w:val="left"/>
      <w:pPr>
        <w:ind w:left="1424" w:hanging="431"/>
      </w:pPr>
      <w:rPr>
        <w:rFonts w:ascii="仿宋GB2312" w:eastAsia="仿宋GB2312" w:hint="eastAsia"/>
        <w:b/>
        <w:i w:val="0"/>
      </w:rPr>
    </w:lvl>
    <w:lvl w:ilvl="3">
      <w:start w:val="1"/>
      <w:numFmt w:val="decimal"/>
      <w:pStyle w:val="4"/>
      <w:lvlText w:val="%1.%2.%3.%4"/>
      <w:lvlJc w:val="left"/>
      <w:pPr>
        <w:ind w:left="431" w:hanging="431"/>
      </w:pPr>
      <w:rPr>
        <w:rFonts w:ascii="仿宋GB2312" w:eastAsia="仿宋GB2312" w:hint="eastAsia"/>
        <w:b/>
        <w:i w:val="0"/>
      </w:rPr>
    </w:lvl>
    <w:lvl w:ilvl="4">
      <w:start w:val="1"/>
      <w:numFmt w:val="decimal"/>
      <w:pStyle w:val="5"/>
      <w:lvlText w:val="%1.%2.%3.%4.%5"/>
      <w:lvlJc w:val="left"/>
      <w:pPr>
        <w:ind w:left="1008" w:hanging="1008"/>
      </w:pPr>
      <w:rPr>
        <w:rFonts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3FA3"/>
    <w:rsid w:val="0009572C"/>
    <w:rsid w:val="002F6CCE"/>
    <w:rsid w:val="003A0C49"/>
    <w:rsid w:val="007878CE"/>
    <w:rsid w:val="007A632A"/>
    <w:rsid w:val="008D2862"/>
    <w:rsid w:val="0095539D"/>
    <w:rsid w:val="00A73FA3"/>
    <w:rsid w:val="00AB6C04"/>
    <w:rsid w:val="00B45BB8"/>
    <w:rsid w:val="00CA79A8"/>
    <w:rsid w:val="00DD4C87"/>
    <w:rsid w:val="00E362BC"/>
    <w:rsid w:val="00F849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3A0C49"/>
    <w:pPr>
      <w:widowControl w:val="0"/>
      <w:spacing w:line="360" w:lineRule="auto"/>
      <w:ind w:firstLineChars="200" w:firstLine="200"/>
      <w:jc w:val="both"/>
    </w:pPr>
    <w:rPr>
      <w:rFonts w:ascii="Times New Roman" w:eastAsia="仿宋_GB2312" w:hAnsi="Times New Roman" w:cs="Times New Roman"/>
      <w:color w:val="000000" w:themeColor="text1"/>
      <w:sz w:val="24"/>
      <w:szCs w:val="24"/>
    </w:rPr>
  </w:style>
  <w:style w:type="paragraph" w:styleId="1">
    <w:name w:val="heading 1"/>
    <w:basedOn w:val="a"/>
    <w:next w:val="a"/>
    <w:link w:val="1Char"/>
    <w:uiPriority w:val="9"/>
    <w:qFormat/>
    <w:rsid w:val="003A0C49"/>
    <w:pPr>
      <w:keepNext/>
      <w:keepLines/>
      <w:numPr>
        <w:numId w:val="1"/>
      </w:numPr>
      <w:spacing w:before="10" w:after="10"/>
      <w:ind w:left="0" w:firstLineChars="0" w:firstLine="0"/>
      <w:jc w:val="left"/>
      <w:outlineLvl w:val="0"/>
    </w:pPr>
    <w:rPr>
      <w:b/>
      <w:bCs/>
      <w:kern w:val="44"/>
      <w:sz w:val="28"/>
      <w:szCs w:val="44"/>
    </w:rPr>
  </w:style>
  <w:style w:type="paragraph" w:styleId="2">
    <w:name w:val="heading 2"/>
    <w:basedOn w:val="a"/>
    <w:next w:val="a"/>
    <w:link w:val="2Char"/>
    <w:uiPriority w:val="9"/>
    <w:qFormat/>
    <w:rsid w:val="003A0C49"/>
    <w:pPr>
      <w:keepNext/>
      <w:keepLines/>
      <w:numPr>
        <w:ilvl w:val="1"/>
        <w:numId w:val="1"/>
      </w:numPr>
      <w:spacing w:before="10" w:after="10"/>
      <w:ind w:firstLineChars="0" w:firstLine="0"/>
      <w:jc w:val="left"/>
      <w:outlineLvl w:val="1"/>
    </w:pPr>
    <w:rPr>
      <w:rFonts w:ascii="Cambria" w:hAnsi="Cambria"/>
      <w:b/>
      <w:bCs/>
      <w:sz w:val="28"/>
      <w:szCs w:val="32"/>
    </w:rPr>
  </w:style>
  <w:style w:type="paragraph" w:styleId="3">
    <w:name w:val="heading 3"/>
    <w:basedOn w:val="a"/>
    <w:next w:val="a"/>
    <w:link w:val="3Char"/>
    <w:qFormat/>
    <w:rsid w:val="003A0C49"/>
    <w:pPr>
      <w:keepNext/>
      <w:keepLines/>
      <w:numPr>
        <w:ilvl w:val="2"/>
        <w:numId w:val="1"/>
      </w:numPr>
      <w:spacing w:before="10" w:after="10"/>
      <w:ind w:firstLineChars="0" w:firstLine="0"/>
      <w:jc w:val="left"/>
      <w:outlineLvl w:val="2"/>
    </w:pPr>
    <w:rPr>
      <w:b/>
      <w:bCs/>
      <w:sz w:val="28"/>
      <w:szCs w:val="32"/>
    </w:rPr>
  </w:style>
  <w:style w:type="paragraph" w:styleId="4">
    <w:name w:val="heading 4"/>
    <w:basedOn w:val="a"/>
    <w:next w:val="a"/>
    <w:link w:val="4Char"/>
    <w:qFormat/>
    <w:rsid w:val="003A0C49"/>
    <w:pPr>
      <w:keepNext/>
      <w:keepLines/>
      <w:numPr>
        <w:ilvl w:val="3"/>
        <w:numId w:val="1"/>
      </w:numPr>
      <w:spacing w:before="10" w:after="10"/>
      <w:ind w:firstLineChars="0" w:firstLine="0"/>
      <w:jc w:val="left"/>
      <w:outlineLvl w:val="3"/>
    </w:pPr>
    <w:rPr>
      <w:rFonts w:ascii="Arial" w:hAnsi="Arial"/>
      <w:b/>
      <w:bCs/>
      <w:sz w:val="28"/>
      <w:szCs w:val="28"/>
    </w:rPr>
  </w:style>
  <w:style w:type="paragraph" w:styleId="5">
    <w:name w:val="heading 5"/>
    <w:basedOn w:val="a"/>
    <w:next w:val="a"/>
    <w:link w:val="5Char"/>
    <w:qFormat/>
    <w:rsid w:val="003A0C49"/>
    <w:pPr>
      <w:keepNext/>
      <w:keepLines/>
      <w:numPr>
        <w:ilvl w:val="4"/>
        <w:numId w:val="1"/>
      </w:numPr>
      <w:spacing w:before="10" w:after="10"/>
      <w:ind w:firstLineChars="0" w:firstLine="0"/>
      <w:outlineLvl w:val="4"/>
    </w:pPr>
    <w:rPr>
      <w:b/>
      <w:bCs/>
      <w:sz w:val="28"/>
      <w:szCs w:val="28"/>
    </w:rPr>
  </w:style>
  <w:style w:type="paragraph" w:styleId="6">
    <w:name w:val="heading 6"/>
    <w:basedOn w:val="a"/>
    <w:next w:val="a"/>
    <w:link w:val="6Char"/>
    <w:qFormat/>
    <w:rsid w:val="003A0C49"/>
    <w:pPr>
      <w:keepNext/>
      <w:keepLines/>
      <w:numPr>
        <w:ilvl w:val="5"/>
        <w:numId w:val="1"/>
      </w:numPr>
      <w:spacing w:before="240" w:after="64" w:line="320" w:lineRule="auto"/>
      <w:ind w:firstLineChars="0" w:firstLine="0"/>
      <w:outlineLvl w:val="5"/>
    </w:pPr>
    <w:rPr>
      <w:rFonts w:ascii="Arial" w:eastAsia="黑体" w:hAnsi="Arial"/>
      <w:b/>
      <w:bCs/>
    </w:rPr>
  </w:style>
  <w:style w:type="paragraph" w:styleId="7">
    <w:name w:val="heading 7"/>
    <w:basedOn w:val="a"/>
    <w:next w:val="a"/>
    <w:link w:val="7Char"/>
    <w:qFormat/>
    <w:rsid w:val="003A0C49"/>
    <w:pPr>
      <w:keepNext/>
      <w:keepLines/>
      <w:numPr>
        <w:ilvl w:val="6"/>
        <w:numId w:val="1"/>
      </w:numPr>
      <w:spacing w:before="240" w:after="64" w:line="320" w:lineRule="auto"/>
      <w:ind w:firstLineChars="0" w:firstLine="0"/>
      <w:outlineLvl w:val="6"/>
    </w:pPr>
    <w:rPr>
      <w:b/>
      <w:bCs/>
    </w:rPr>
  </w:style>
  <w:style w:type="paragraph" w:styleId="8">
    <w:name w:val="heading 8"/>
    <w:basedOn w:val="a"/>
    <w:next w:val="a"/>
    <w:link w:val="8Char"/>
    <w:qFormat/>
    <w:rsid w:val="003A0C49"/>
    <w:pPr>
      <w:keepNext/>
      <w:keepLines/>
      <w:numPr>
        <w:ilvl w:val="7"/>
        <w:numId w:val="1"/>
      </w:numPr>
      <w:spacing w:before="240" w:after="64" w:line="320" w:lineRule="auto"/>
      <w:ind w:firstLineChars="0" w:firstLine="0"/>
      <w:outlineLvl w:val="7"/>
    </w:pPr>
    <w:rPr>
      <w:rFonts w:ascii="Arial" w:eastAsia="黑体" w:hAnsi="Arial"/>
    </w:rPr>
  </w:style>
  <w:style w:type="paragraph" w:styleId="9">
    <w:name w:val="heading 9"/>
    <w:basedOn w:val="a"/>
    <w:next w:val="a"/>
    <w:link w:val="9Char"/>
    <w:qFormat/>
    <w:rsid w:val="003A0C49"/>
    <w:pPr>
      <w:keepNext/>
      <w:keepLines/>
      <w:numPr>
        <w:ilvl w:val="8"/>
        <w:numId w:val="1"/>
      </w:numPr>
      <w:spacing w:before="240" w:after="64" w:line="320" w:lineRule="auto"/>
      <w:ind w:firstLineChars="0" w:firstLine="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3A0C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3A0C49"/>
    <w:rPr>
      <w:sz w:val="18"/>
      <w:szCs w:val="18"/>
    </w:rPr>
  </w:style>
  <w:style w:type="paragraph" w:styleId="a5">
    <w:name w:val="footer"/>
    <w:basedOn w:val="a"/>
    <w:link w:val="Char0"/>
    <w:uiPriority w:val="99"/>
    <w:unhideWhenUsed/>
    <w:rsid w:val="003A0C49"/>
    <w:pPr>
      <w:tabs>
        <w:tab w:val="center" w:pos="4153"/>
        <w:tab w:val="right" w:pos="8306"/>
      </w:tabs>
      <w:snapToGrid w:val="0"/>
      <w:jc w:val="left"/>
    </w:pPr>
    <w:rPr>
      <w:sz w:val="18"/>
      <w:szCs w:val="18"/>
    </w:rPr>
  </w:style>
  <w:style w:type="character" w:customStyle="1" w:styleId="Char0">
    <w:name w:val="页脚 Char"/>
    <w:basedOn w:val="a1"/>
    <w:link w:val="a5"/>
    <w:uiPriority w:val="99"/>
    <w:rsid w:val="003A0C49"/>
    <w:rPr>
      <w:sz w:val="18"/>
      <w:szCs w:val="18"/>
    </w:rPr>
  </w:style>
  <w:style w:type="character" w:customStyle="1" w:styleId="1Char">
    <w:name w:val="标题 1 Char"/>
    <w:basedOn w:val="a1"/>
    <w:link w:val="1"/>
    <w:uiPriority w:val="9"/>
    <w:qFormat/>
    <w:rsid w:val="003A0C49"/>
    <w:rPr>
      <w:rFonts w:ascii="Times New Roman" w:eastAsia="仿宋_GB2312" w:hAnsi="Times New Roman" w:cs="Times New Roman"/>
      <w:b/>
      <w:bCs/>
      <w:color w:val="000000" w:themeColor="text1"/>
      <w:kern w:val="44"/>
      <w:sz w:val="28"/>
      <w:szCs w:val="44"/>
    </w:rPr>
  </w:style>
  <w:style w:type="character" w:customStyle="1" w:styleId="2Char">
    <w:name w:val="标题 2 Char"/>
    <w:basedOn w:val="a1"/>
    <w:link w:val="2"/>
    <w:uiPriority w:val="9"/>
    <w:qFormat/>
    <w:rsid w:val="003A0C49"/>
    <w:rPr>
      <w:rFonts w:ascii="Cambria" w:eastAsia="仿宋_GB2312" w:hAnsi="Cambria" w:cs="Times New Roman"/>
      <w:b/>
      <w:bCs/>
      <w:color w:val="000000" w:themeColor="text1"/>
      <w:sz w:val="28"/>
      <w:szCs w:val="32"/>
    </w:rPr>
  </w:style>
  <w:style w:type="character" w:customStyle="1" w:styleId="3Char">
    <w:name w:val="标题 3 Char"/>
    <w:basedOn w:val="a1"/>
    <w:link w:val="3"/>
    <w:qFormat/>
    <w:rsid w:val="003A0C49"/>
    <w:rPr>
      <w:rFonts w:ascii="Times New Roman" w:eastAsia="仿宋_GB2312" w:hAnsi="Times New Roman" w:cs="Times New Roman"/>
      <w:b/>
      <w:bCs/>
      <w:color w:val="000000" w:themeColor="text1"/>
      <w:sz w:val="28"/>
      <w:szCs w:val="32"/>
    </w:rPr>
  </w:style>
  <w:style w:type="character" w:customStyle="1" w:styleId="4Char">
    <w:name w:val="标题 4 Char"/>
    <w:basedOn w:val="a1"/>
    <w:link w:val="4"/>
    <w:rsid w:val="003A0C49"/>
    <w:rPr>
      <w:rFonts w:ascii="Arial" w:eastAsia="仿宋_GB2312" w:hAnsi="Arial" w:cs="Times New Roman"/>
      <w:b/>
      <w:bCs/>
      <w:color w:val="000000" w:themeColor="text1"/>
      <w:sz w:val="28"/>
      <w:szCs w:val="28"/>
    </w:rPr>
  </w:style>
  <w:style w:type="character" w:customStyle="1" w:styleId="5Char">
    <w:name w:val="标题 5 Char"/>
    <w:basedOn w:val="a1"/>
    <w:link w:val="5"/>
    <w:rsid w:val="003A0C49"/>
    <w:rPr>
      <w:rFonts w:ascii="Times New Roman" w:eastAsia="仿宋_GB2312" w:hAnsi="Times New Roman" w:cs="Times New Roman"/>
      <w:b/>
      <w:bCs/>
      <w:color w:val="000000" w:themeColor="text1"/>
      <w:sz w:val="28"/>
      <w:szCs w:val="28"/>
    </w:rPr>
  </w:style>
  <w:style w:type="character" w:customStyle="1" w:styleId="6Char">
    <w:name w:val="标题 6 Char"/>
    <w:basedOn w:val="a1"/>
    <w:link w:val="6"/>
    <w:rsid w:val="003A0C49"/>
    <w:rPr>
      <w:rFonts w:ascii="Arial" w:eastAsia="黑体" w:hAnsi="Arial" w:cs="Times New Roman"/>
      <w:b/>
      <w:bCs/>
      <w:color w:val="000000" w:themeColor="text1"/>
      <w:sz w:val="24"/>
      <w:szCs w:val="24"/>
    </w:rPr>
  </w:style>
  <w:style w:type="character" w:customStyle="1" w:styleId="7Char">
    <w:name w:val="标题 7 Char"/>
    <w:basedOn w:val="a1"/>
    <w:link w:val="7"/>
    <w:rsid w:val="003A0C49"/>
    <w:rPr>
      <w:rFonts w:ascii="Times New Roman" w:eastAsia="仿宋_GB2312" w:hAnsi="Times New Roman" w:cs="Times New Roman"/>
      <w:b/>
      <w:bCs/>
      <w:color w:val="000000" w:themeColor="text1"/>
      <w:sz w:val="24"/>
      <w:szCs w:val="24"/>
    </w:rPr>
  </w:style>
  <w:style w:type="character" w:customStyle="1" w:styleId="8Char">
    <w:name w:val="标题 8 Char"/>
    <w:basedOn w:val="a1"/>
    <w:link w:val="8"/>
    <w:rsid w:val="003A0C49"/>
    <w:rPr>
      <w:rFonts w:ascii="Arial" w:eastAsia="黑体" w:hAnsi="Arial" w:cs="Times New Roman"/>
      <w:color w:val="000000" w:themeColor="text1"/>
      <w:sz w:val="24"/>
      <w:szCs w:val="24"/>
    </w:rPr>
  </w:style>
  <w:style w:type="character" w:customStyle="1" w:styleId="9Char">
    <w:name w:val="标题 9 Char"/>
    <w:basedOn w:val="a1"/>
    <w:link w:val="9"/>
    <w:rsid w:val="003A0C49"/>
    <w:rPr>
      <w:rFonts w:ascii="Arial" w:eastAsia="黑体" w:hAnsi="Arial" w:cs="Times New Roman"/>
      <w:color w:val="000000" w:themeColor="text1"/>
      <w:sz w:val="24"/>
      <w:szCs w:val="21"/>
    </w:rPr>
  </w:style>
  <w:style w:type="paragraph" w:styleId="a6">
    <w:name w:val="Body Text"/>
    <w:basedOn w:val="a"/>
    <w:link w:val="Char1"/>
    <w:uiPriority w:val="99"/>
    <w:semiHidden/>
    <w:unhideWhenUsed/>
    <w:rsid w:val="003A0C49"/>
    <w:pPr>
      <w:spacing w:after="120"/>
    </w:pPr>
  </w:style>
  <w:style w:type="character" w:customStyle="1" w:styleId="Char1">
    <w:name w:val="正文文本 Char"/>
    <w:basedOn w:val="a1"/>
    <w:link w:val="a6"/>
    <w:uiPriority w:val="99"/>
    <w:semiHidden/>
    <w:rsid w:val="003A0C49"/>
    <w:rPr>
      <w:rFonts w:ascii="Times New Roman" w:eastAsia="仿宋_GB2312" w:hAnsi="Times New Roman" w:cs="Times New Roman"/>
      <w:color w:val="000000" w:themeColor="text1"/>
      <w:sz w:val="24"/>
      <w:szCs w:val="24"/>
    </w:rPr>
  </w:style>
  <w:style w:type="paragraph" w:styleId="a7">
    <w:name w:val="Body Text First Indent"/>
    <w:basedOn w:val="a6"/>
    <w:link w:val="Char2"/>
    <w:qFormat/>
    <w:rsid w:val="003A0C49"/>
    <w:pPr>
      <w:ind w:firstLineChars="100" w:firstLine="420"/>
    </w:pPr>
  </w:style>
  <w:style w:type="character" w:customStyle="1" w:styleId="Char2">
    <w:name w:val="正文首行缩进 Char"/>
    <w:basedOn w:val="Char1"/>
    <w:link w:val="a7"/>
    <w:rsid w:val="003A0C49"/>
    <w:rPr>
      <w:rFonts w:ascii="Times New Roman" w:eastAsia="仿宋_GB2312" w:hAnsi="Times New Roman" w:cs="Times New Roman"/>
      <w:color w:val="000000" w:themeColor="text1"/>
      <w:sz w:val="24"/>
      <w:szCs w:val="24"/>
    </w:rPr>
  </w:style>
  <w:style w:type="paragraph" w:customStyle="1" w:styleId="a8">
    <w:name w:val="表格"/>
    <w:basedOn w:val="a"/>
    <w:link w:val="Char3"/>
    <w:qFormat/>
    <w:rsid w:val="003A0C49"/>
    <w:pPr>
      <w:ind w:firstLineChars="0" w:firstLine="0"/>
    </w:pPr>
  </w:style>
  <w:style w:type="character" w:customStyle="1" w:styleId="Char3">
    <w:name w:val="表格 Char"/>
    <w:basedOn w:val="a1"/>
    <w:link w:val="a8"/>
    <w:qFormat/>
    <w:rsid w:val="003A0C49"/>
    <w:rPr>
      <w:rFonts w:ascii="Times New Roman" w:eastAsia="仿宋_GB2312" w:hAnsi="Times New Roman" w:cs="Times New Roman"/>
      <w:color w:val="000000" w:themeColor="text1"/>
      <w:sz w:val="24"/>
      <w:szCs w:val="24"/>
    </w:rPr>
  </w:style>
  <w:style w:type="paragraph" w:styleId="a0">
    <w:name w:val="Title"/>
    <w:basedOn w:val="a"/>
    <w:next w:val="a"/>
    <w:link w:val="Char4"/>
    <w:uiPriority w:val="10"/>
    <w:qFormat/>
    <w:rsid w:val="003A0C49"/>
    <w:pPr>
      <w:spacing w:before="240" w:after="60"/>
      <w:jc w:val="center"/>
      <w:outlineLvl w:val="0"/>
    </w:pPr>
    <w:rPr>
      <w:rFonts w:asciiTheme="majorHAnsi" w:eastAsia="宋体" w:hAnsiTheme="majorHAnsi" w:cstheme="majorBidi"/>
      <w:b/>
      <w:bCs/>
      <w:sz w:val="32"/>
      <w:szCs w:val="32"/>
    </w:rPr>
  </w:style>
  <w:style w:type="character" w:customStyle="1" w:styleId="Char4">
    <w:name w:val="标题 Char"/>
    <w:basedOn w:val="a1"/>
    <w:link w:val="a0"/>
    <w:uiPriority w:val="10"/>
    <w:rsid w:val="003A0C49"/>
    <w:rPr>
      <w:rFonts w:asciiTheme="majorHAnsi" w:eastAsia="宋体" w:hAnsiTheme="majorHAnsi" w:cstheme="majorBidi"/>
      <w:b/>
      <w:bCs/>
      <w:color w:val="000000" w:themeColor="text1"/>
      <w:sz w:val="32"/>
      <w:szCs w:val="32"/>
    </w:rPr>
  </w:style>
  <w:style w:type="paragraph" w:styleId="a9">
    <w:name w:val="Balloon Text"/>
    <w:basedOn w:val="a"/>
    <w:link w:val="Char5"/>
    <w:uiPriority w:val="99"/>
    <w:semiHidden/>
    <w:unhideWhenUsed/>
    <w:rsid w:val="003A0C49"/>
    <w:pPr>
      <w:spacing w:line="240" w:lineRule="auto"/>
    </w:pPr>
    <w:rPr>
      <w:sz w:val="18"/>
      <w:szCs w:val="18"/>
    </w:rPr>
  </w:style>
  <w:style w:type="character" w:customStyle="1" w:styleId="Char5">
    <w:name w:val="批注框文本 Char"/>
    <w:basedOn w:val="a1"/>
    <w:link w:val="a9"/>
    <w:uiPriority w:val="99"/>
    <w:semiHidden/>
    <w:rsid w:val="003A0C49"/>
    <w:rPr>
      <w:rFonts w:ascii="Times New Roman" w:eastAsia="仿宋_GB2312" w:hAnsi="Times New Roman" w:cs="Times New Roman"/>
      <w:color w:val="000000" w:themeColor="tex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next w:val="a0"/>
    <w:qFormat/>
    <w:rsid w:val="003A0C49"/>
    <w:pPr>
      <w:widowControl w:val="0"/>
      <w:spacing w:line="360" w:lineRule="auto"/>
      <w:ind w:firstLineChars="200" w:firstLine="200"/>
      <w:jc w:val="both"/>
    </w:pPr>
    <w:rPr>
      <w:rFonts w:ascii="Times New Roman" w:eastAsia="仿宋_GB2312" w:hAnsi="Times New Roman" w:cs="Times New Roman"/>
      <w:color w:val="000000" w:themeColor="text1"/>
      <w:sz w:val="24"/>
      <w:szCs w:val="24"/>
    </w:rPr>
  </w:style>
  <w:style w:type="paragraph" w:styleId="1">
    <w:name w:val="heading 1"/>
    <w:basedOn w:val="a"/>
    <w:next w:val="a"/>
    <w:link w:val="1Char"/>
    <w:uiPriority w:val="9"/>
    <w:qFormat/>
    <w:rsid w:val="003A0C49"/>
    <w:pPr>
      <w:keepNext/>
      <w:keepLines/>
      <w:numPr>
        <w:numId w:val="1"/>
      </w:numPr>
      <w:spacing w:before="10" w:after="10"/>
      <w:ind w:left="0" w:firstLineChars="0" w:firstLine="0"/>
      <w:jc w:val="left"/>
      <w:outlineLvl w:val="0"/>
    </w:pPr>
    <w:rPr>
      <w:b/>
      <w:bCs/>
      <w:kern w:val="44"/>
      <w:sz w:val="28"/>
      <w:szCs w:val="44"/>
    </w:rPr>
  </w:style>
  <w:style w:type="paragraph" w:styleId="2">
    <w:name w:val="heading 2"/>
    <w:basedOn w:val="a"/>
    <w:next w:val="a"/>
    <w:link w:val="2Char"/>
    <w:uiPriority w:val="9"/>
    <w:qFormat/>
    <w:rsid w:val="003A0C49"/>
    <w:pPr>
      <w:keepNext/>
      <w:keepLines/>
      <w:numPr>
        <w:ilvl w:val="1"/>
        <w:numId w:val="1"/>
      </w:numPr>
      <w:spacing w:before="10" w:after="10"/>
      <w:ind w:firstLineChars="0" w:firstLine="0"/>
      <w:jc w:val="left"/>
      <w:outlineLvl w:val="1"/>
    </w:pPr>
    <w:rPr>
      <w:rFonts w:ascii="Cambria" w:hAnsi="Cambria"/>
      <w:b/>
      <w:bCs/>
      <w:sz w:val="28"/>
      <w:szCs w:val="32"/>
    </w:rPr>
  </w:style>
  <w:style w:type="paragraph" w:styleId="3">
    <w:name w:val="heading 3"/>
    <w:basedOn w:val="a"/>
    <w:next w:val="a"/>
    <w:link w:val="3Char"/>
    <w:qFormat/>
    <w:rsid w:val="003A0C49"/>
    <w:pPr>
      <w:keepNext/>
      <w:keepLines/>
      <w:numPr>
        <w:ilvl w:val="2"/>
        <w:numId w:val="1"/>
      </w:numPr>
      <w:spacing w:before="10" w:after="10"/>
      <w:ind w:firstLineChars="0" w:firstLine="0"/>
      <w:jc w:val="left"/>
      <w:outlineLvl w:val="2"/>
    </w:pPr>
    <w:rPr>
      <w:b/>
      <w:bCs/>
      <w:sz w:val="28"/>
      <w:szCs w:val="32"/>
    </w:rPr>
  </w:style>
  <w:style w:type="paragraph" w:styleId="4">
    <w:name w:val="heading 4"/>
    <w:basedOn w:val="a"/>
    <w:next w:val="a"/>
    <w:link w:val="4Char"/>
    <w:qFormat/>
    <w:rsid w:val="003A0C49"/>
    <w:pPr>
      <w:keepNext/>
      <w:keepLines/>
      <w:numPr>
        <w:ilvl w:val="3"/>
        <w:numId w:val="1"/>
      </w:numPr>
      <w:spacing w:before="10" w:after="10"/>
      <w:ind w:firstLineChars="0" w:firstLine="0"/>
      <w:jc w:val="left"/>
      <w:outlineLvl w:val="3"/>
    </w:pPr>
    <w:rPr>
      <w:rFonts w:ascii="Arial" w:hAnsi="Arial"/>
      <w:b/>
      <w:bCs/>
      <w:sz w:val="28"/>
      <w:szCs w:val="28"/>
    </w:rPr>
  </w:style>
  <w:style w:type="paragraph" w:styleId="5">
    <w:name w:val="heading 5"/>
    <w:basedOn w:val="a"/>
    <w:next w:val="a"/>
    <w:link w:val="5Char"/>
    <w:qFormat/>
    <w:rsid w:val="003A0C49"/>
    <w:pPr>
      <w:keepNext/>
      <w:keepLines/>
      <w:numPr>
        <w:ilvl w:val="4"/>
        <w:numId w:val="1"/>
      </w:numPr>
      <w:spacing w:before="10" w:after="10"/>
      <w:ind w:firstLineChars="0" w:firstLine="0"/>
      <w:outlineLvl w:val="4"/>
    </w:pPr>
    <w:rPr>
      <w:b/>
      <w:bCs/>
      <w:sz w:val="28"/>
      <w:szCs w:val="28"/>
    </w:rPr>
  </w:style>
  <w:style w:type="paragraph" w:styleId="6">
    <w:name w:val="heading 6"/>
    <w:basedOn w:val="a"/>
    <w:next w:val="a"/>
    <w:link w:val="6Char"/>
    <w:qFormat/>
    <w:rsid w:val="003A0C49"/>
    <w:pPr>
      <w:keepNext/>
      <w:keepLines/>
      <w:numPr>
        <w:ilvl w:val="5"/>
        <w:numId w:val="1"/>
      </w:numPr>
      <w:spacing w:before="240" w:after="64" w:line="320" w:lineRule="auto"/>
      <w:ind w:firstLineChars="0" w:firstLine="0"/>
      <w:outlineLvl w:val="5"/>
    </w:pPr>
    <w:rPr>
      <w:rFonts w:ascii="Arial" w:eastAsia="黑体" w:hAnsi="Arial"/>
      <w:b/>
      <w:bCs/>
    </w:rPr>
  </w:style>
  <w:style w:type="paragraph" w:styleId="7">
    <w:name w:val="heading 7"/>
    <w:basedOn w:val="a"/>
    <w:next w:val="a"/>
    <w:link w:val="7Char"/>
    <w:qFormat/>
    <w:rsid w:val="003A0C49"/>
    <w:pPr>
      <w:keepNext/>
      <w:keepLines/>
      <w:numPr>
        <w:ilvl w:val="6"/>
        <w:numId w:val="1"/>
      </w:numPr>
      <w:spacing w:before="240" w:after="64" w:line="320" w:lineRule="auto"/>
      <w:ind w:firstLineChars="0" w:firstLine="0"/>
      <w:outlineLvl w:val="6"/>
    </w:pPr>
    <w:rPr>
      <w:b/>
      <w:bCs/>
    </w:rPr>
  </w:style>
  <w:style w:type="paragraph" w:styleId="8">
    <w:name w:val="heading 8"/>
    <w:basedOn w:val="a"/>
    <w:next w:val="a"/>
    <w:link w:val="8Char"/>
    <w:qFormat/>
    <w:rsid w:val="003A0C49"/>
    <w:pPr>
      <w:keepNext/>
      <w:keepLines/>
      <w:numPr>
        <w:ilvl w:val="7"/>
        <w:numId w:val="1"/>
      </w:numPr>
      <w:spacing w:before="240" w:after="64" w:line="320" w:lineRule="auto"/>
      <w:ind w:firstLineChars="0" w:firstLine="0"/>
      <w:outlineLvl w:val="7"/>
    </w:pPr>
    <w:rPr>
      <w:rFonts w:ascii="Arial" w:eastAsia="黑体" w:hAnsi="Arial"/>
    </w:rPr>
  </w:style>
  <w:style w:type="paragraph" w:styleId="9">
    <w:name w:val="heading 9"/>
    <w:basedOn w:val="a"/>
    <w:next w:val="a"/>
    <w:link w:val="9Char"/>
    <w:qFormat/>
    <w:rsid w:val="003A0C49"/>
    <w:pPr>
      <w:keepNext/>
      <w:keepLines/>
      <w:numPr>
        <w:ilvl w:val="8"/>
        <w:numId w:val="1"/>
      </w:numPr>
      <w:spacing w:before="240" w:after="64" w:line="320" w:lineRule="auto"/>
      <w:ind w:firstLineChars="0" w:firstLine="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Char"/>
    <w:uiPriority w:val="99"/>
    <w:unhideWhenUsed/>
    <w:rsid w:val="003A0C4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1"/>
    <w:link w:val="a4"/>
    <w:uiPriority w:val="99"/>
    <w:rsid w:val="003A0C49"/>
    <w:rPr>
      <w:sz w:val="18"/>
      <w:szCs w:val="18"/>
    </w:rPr>
  </w:style>
  <w:style w:type="paragraph" w:styleId="a5">
    <w:name w:val="footer"/>
    <w:basedOn w:val="a"/>
    <w:link w:val="Char0"/>
    <w:uiPriority w:val="99"/>
    <w:unhideWhenUsed/>
    <w:rsid w:val="003A0C49"/>
    <w:pPr>
      <w:tabs>
        <w:tab w:val="center" w:pos="4153"/>
        <w:tab w:val="right" w:pos="8306"/>
      </w:tabs>
      <w:snapToGrid w:val="0"/>
      <w:jc w:val="left"/>
    </w:pPr>
    <w:rPr>
      <w:sz w:val="18"/>
      <w:szCs w:val="18"/>
    </w:rPr>
  </w:style>
  <w:style w:type="character" w:customStyle="1" w:styleId="Char0">
    <w:name w:val="页脚 Char"/>
    <w:basedOn w:val="a1"/>
    <w:link w:val="a5"/>
    <w:uiPriority w:val="99"/>
    <w:rsid w:val="003A0C49"/>
    <w:rPr>
      <w:sz w:val="18"/>
      <w:szCs w:val="18"/>
    </w:rPr>
  </w:style>
  <w:style w:type="character" w:customStyle="1" w:styleId="1Char">
    <w:name w:val="标题 1 Char"/>
    <w:basedOn w:val="a1"/>
    <w:link w:val="1"/>
    <w:uiPriority w:val="9"/>
    <w:qFormat/>
    <w:rsid w:val="003A0C49"/>
    <w:rPr>
      <w:rFonts w:ascii="Times New Roman" w:eastAsia="仿宋_GB2312" w:hAnsi="Times New Roman" w:cs="Times New Roman"/>
      <w:b/>
      <w:bCs/>
      <w:color w:val="000000" w:themeColor="text1"/>
      <w:kern w:val="44"/>
      <w:sz w:val="28"/>
      <w:szCs w:val="44"/>
    </w:rPr>
  </w:style>
  <w:style w:type="character" w:customStyle="1" w:styleId="2Char">
    <w:name w:val="标题 2 Char"/>
    <w:basedOn w:val="a1"/>
    <w:link w:val="2"/>
    <w:uiPriority w:val="9"/>
    <w:qFormat/>
    <w:rsid w:val="003A0C49"/>
    <w:rPr>
      <w:rFonts w:ascii="Cambria" w:eastAsia="仿宋_GB2312" w:hAnsi="Cambria" w:cs="Times New Roman"/>
      <w:b/>
      <w:bCs/>
      <w:color w:val="000000" w:themeColor="text1"/>
      <w:sz w:val="28"/>
      <w:szCs w:val="32"/>
    </w:rPr>
  </w:style>
  <w:style w:type="character" w:customStyle="1" w:styleId="3Char">
    <w:name w:val="标题 3 Char"/>
    <w:basedOn w:val="a1"/>
    <w:link w:val="3"/>
    <w:qFormat/>
    <w:rsid w:val="003A0C49"/>
    <w:rPr>
      <w:rFonts w:ascii="Times New Roman" w:eastAsia="仿宋_GB2312" w:hAnsi="Times New Roman" w:cs="Times New Roman"/>
      <w:b/>
      <w:bCs/>
      <w:color w:val="000000" w:themeColor="text1"/>
      <w:sz w:val="28"/>
      <w:szCs w:val="32"/>
    </w:rPr>
  </w:style>
  <w:style w:type="character" w:customStyle="1" w:styleId="4Char">
    <w:name w:val="标题 4 Char"/>
    <w:basedOn w:val="a1"/>
    <w:link w:val="4"/>
    <w:rsid w:val="003A0C49"/>
    <w:rPr>
      <w:rFonts w:ascii="Arial" w:eastAsia="仿宋_GB2312" w:hAnsi="Arial" w:cs="Times New Roman"/>
      <w:b/>
      <w:bCs/>
      <w:color w:val="000000" w:themeColor="text1"/>
      <w:sz w:val="28"/>
      <w:szCs w:val="28"/>
    </w:rPr>
  </w:style>
  <w:style w:type="character" w:customStyle="1" w:styleId="5Char">
    <w:name w:val="标题 5 Char"/>
    <w:basedOn w:val="a1"/>
    <w:link w:val="5"/>
    <w:rsid w:val="003A0C49"/>
    <w:rPr>
      <w:rFonts w:ascii="Times New Roman" w:eastAsia="仿宋_GB2312" w:hAnsi="Times New Roman" w:cs="Times New Roman"/>
      <w:b/>
      <w:bCs/>
      <w:color w:val="000000" w:themeColor="text1"/>
      <w:sz w:val="28"/>
      <w:szCs w:val="28"/>
    </w:rPr>
  </w:style>
  <w:style w:type="character" w:customStyle="1" w:styleId="6Char">
    <w:name w:val="标题 6 Char"/>
    <w:basedOn w:val="a1"/>
    <w:link w:val="6"/>
    <w:rsid w:val="003A0C49"/>
    <w:rPr>
      <w:rFonts w:ascii="Arial" w:eastAsia="黑体" w:hAnsi="Arial" w:cs="Times New Roman"/>
      <w:b/>
      <w:bCs/>
      <w:color w:val="000000" w:themeColor="text1"/>
      <w:sz w:val="24"/>
      <w:szCs w:val="24"/>
    </w:rPr>
  </w:style>
  <w:style w:type="character" w:customStyle="1" w:styleId="7Char">
    <w:name w:val="标题 7 Char"/>
    <w:basedOn w:val="a1"/>
    <w:link w:val="7"/>
    <w:rsid w:val="003A0C49"/>
    <w:rPr>
      <w:rFonts w:ascii="Times New Roman" w:eastAsia="仿宋_GB2312" w:hAnsi="Times New Roman" w:cs="Times New Roman"/>
      <w:b/>
      <w:bCs/>
      <w:color w:val="000000" w:themeColor="text1"/>
      <w:sz w:val="24"/>
      <w:szCs w:val="24"/>
    </w:rPr>
  </w:style>
  <w:style w:type="character" w:customStyle="1" w:styleId="8Char">
    <w:name w:val="标题 8 Char"/>
    <w:basedOn w:val="a1"/>
    <w:link w:val="8"/>
    <w:rsid w:val="003A0C49"/>
    <w:rPr>
      <w:rFonts w:ascii="Arial" w:eastAsia="黑体" w:hAnsi="Arial" w:cs="Times New Roman"/>
      <w:color w:val="000000" w:themeColor="text1"/>
      <w:sz w:val="24"/>
      <w:szCs w:val="24"/>
    </w:rPr>
  </w:style>
  <w:style w:type="character" w:customStyle="1" w:styleId="9Char">
    <w:name w:val="标题 9 Char"/>
    <w:basedOn w:val="a1"/>
    <w:link w:val="9"/>
    <w:rsid w:val="003A0C49"/>
    <w:rPr>
      <w:rFonts w:ascii="Arial" w:eastAsia="黑体" w:hAnsi="Arial" w:cs="Times New Roman"/>
      <w:color w:val="000000" w:themeColor="text1"/>
      <w:sz w:val="24"/>
      <w:szCs w:val="21"/>
    </w:rPr>
  </w:style>
  <w:style w:type="paragraph" w:styleId="a6">
    <w:name w:val="Body Text"/>
    <w:basedOn w:val="a"/>
    <w:link w:val="Char1"/>
    <w:uiPriority w:val="99"/>
    <w:semiHidden/>
    <w:unhideWhenUsed/>
    <w:rsid w:val="003A0C49"/>
    <w:pPr>
      <w:spacing w:after="120"/>
    </w:pPr>
  </w:style>
  <w:style w:type="character" w:customStyle="1" w:styleId="Char1">
    <w:name w:val="正文文本 Char"/>
    <w:basedOn w:val="a1"/>
    <w:link w:val="a6"/>
    <w:uiPriority w:val="99"/>
    <w:semiHidden/>
    <w:rsid w:val="003A0C49"/>
    <w:rPr>
      <w:rFonts w:ascii="Times New Roman" w:eastAsia="仿宋_GB2312" w:hAnsi="Times New Roman" w:cs="Times New Roman"/>
      <w:color w:val="000000" w:themeColor="text1"/>
      <w:sz w:val="24"/>
      <w:szCs w:val="24"/>
    </w:rPr>
  </w:style>
  <w:style w:type="paragraph" w:styleId="a7">
    <w:name w:val="Body Text First Indent"/>
    <w:basedOn w:val="a6"/>
    <w:link w:val="Char2"/>
    <w:qFormat/>
    <w:rsid w:val="003A0C49"/>
    <w:pPr>
      <w:ind w:firstLineChars="100" w:firstLine="420"/>
    </w:pPr>
  </w:style>
  <w:style w:type="character" w:customStyle="1" w:styleId="Char2">
    <w:name w:val="正文首行缩进 Char"/>
    <w:basedOn w:val="Char1"/>
    <w:link w:val="a7"/>
    <w:rsid w:val="003A0C49"/>
    <w:rPr>
      <w:rFonts w:ascii="Times New Roman" w:eastAsia="仿宋_GB2312" w:hAnsi="Times New Roman" w:cs="Times New Roman"/>
      <w:color w:val="000000" w:themeColor="text1"/>
      <w:sz w:val="24"/>
      <w:szCs w:val="24"/>
    </w:rPr>
  </w:style>
  <w:style w:type="paragraph" w:customStyle="1" w:styleId="a8">
    <w:name w:val="表格"/>
    <w:basedOn w:val="a"/>
    <w:link w:val="Char3"/>
    <w:qFormat/>
    <w:rsid w:val="003A0C49"/>
    <w:pPr>
      <w:ind w:firstLineChars="0" w:firstLine="0"/>
    </w:pPr>
  </w:style>
  <w:style w:type="character" w:customStyle="1" w:styleId="Char3">
    <w:name w:val="表格 Char"/>
    <w:basedOn w:val="a1"/>
    <w:link w:val="a8"/>
    <w:qFormat/>
    <w:rsid w:val="003A0C49"/>
    <w:rPr>
      <w:rFonts w:ascii="Times New Roman" w:eastAsia="仿宋_GB2312" w:hAnsi="Times New Roman" w:cs="Times New Roman"/>
      <w:color w:val="000000" w:themeColor="text1"/>
      <w:sz w:val="24"/>
      <w:szCs w:val="24"/>
    </w:rPr>
  </w:style>
  <w:style w:type="paragraph" w:styleId="a0">
    <w:name w:val="Title"/>
    <w:basedOn w:val="a"/>
    <w:next w:val="a"/>
    <w:link w:val="Char4"/>
    <w:uiPriority w:val="10"/>
    <w:qFormat/>
    <w:rsid w:val="003A0C49"/>
    <w:pPr>
      <w:spacing w:before="240" w:after="60"/>
      <w:jc w:val="center"/>
      <w:outlineLvl w:val="0"/>
    </w:pPr>
    <w:rPr>
      <w:rFonts w:asciiTheme="majorHAnsi" w:eastAsia="宋体" w:hAnsiTheme="majorHAnsi" w:cstheme="majorBidi"/>
      <w:b/>
      <w:bCs/>
      <w:sz w:val="32"/>
      <w:szCs w:val="32"/>
    </w:rPr>
  </w:style>
  <w:style w:type="character" w:customStyle="1" w:styleId="Char4">
    <w:name w:val="标题 Char"/>
    <w:basedOn w:val="a1"/>
    <w:link w:val="a0"/>
    <w:uiPriority w:val="10"/>
    <w:rsid w:val="003A0C49"/>
    <w:rPr>
      <w:rFonts w:asciiTheme="majorHAnsi" w:eastAsia="宋体" w:hAnsiTheme="majorHAnsi" w:cstheme="majorBidi"/>
      <w:b/>
      <w:bCs/>
      <w:color w:val="000000" w:themeColor="text1"/>
      <w:sz w:val="32"/>
      <w:szCs w:val="32"/>
    </w:rPr>
  </w:style>
  <w:style w:type="paragraph" w:styleId="a9">
    <w:name w:val="Balloon Text"/>
    <w:basedOn w:val="a"/>
    <w:link w:val="Char5"/>
    <w:uiPriority w:val="99"/>
    <w:semiHidden/>
    <w:unhideWhenUsed/>
    <w:rsid w:val="003A0C49"/>
    <w:pPr>
      <w:spacing w:line="240" w:lineRule="auto"/>
    </w:pPr>
    <w:rPr>
      <w:sz w:val="18"/>
      <w:szCs w:val="18"/>
    </w:rPr>
  </w:style>
  <w:style w:type="character" w:customStyle="1" w:styleId="Char5">
    <w:name w:val="批注框文本 Char"/>
    <w:basedOn w:val="a1"/>
    <w:link w:val="a9"/>
    <w:uiPriority w:val="99"/>
    <w:semiHidden/>
    <w:rsid w:val="003A0C49"/>
    <w:rPr>
      <w:rFonts w:ascii="Times New Roman" w:eastAsia="仿宋_GB2312" w:hAnsi="Times New Roman" w:cs="Times New Roman"/>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479</Words>
  <Characters>2735</Characters>
  <Application>Microsoft Office Word</Application>
  <DocSecurity>0</DocSecurity>
  <Lines>22</Lines>
  <Paragraphs>6</Paragraphs>
  <ScaleCrop>false</ScaleCrop>
  <Company>P R C</Company>
  <LinksUpToDate>false</LinksUpToDate>
  <CharactersWithSpaces>3208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15</cp:revision>
  <dcterms:created xsi:type="dcterms:W3CDTF">2025-12-22T07:08:00Z</dcterms:created>
  <dcterms:modified xsi:type="dcterms:W3CDTF">2025-12-22T07:25:00Z</dcterms:modified>
</cp:coreProperties>
</file>