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84EA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0524A5">
        <w:rPr>
          <w:rFonts w:ascii="Nyala" w:eastAsia="Times New Roman" w:hAnsi="Nyala"/>
          <w:b/>
          <w:sz w:val="26"/>
          <w:szCs w:val="24"/>
          <w:lang w:val="am-ET"/>
        </w:rPr>
        <w:t>ቢቸና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249"/>
        <w:gridCol w:w="8273"/>
        <w:gridCol w:w="1889"/>
        <w:gridCol w:w="803"/>
        <w:gridCol w:w="868"/>
      </w:tblGrid>
      <w:tr w:rsidR="00B813EA" w:rsidRPr="00A5625F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A5625F" w:rsidRDefault="00B813EA" w:rsidP="00B813E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0524A5" w:rsidRPr="00A5625F" w:rsidTr="00641959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ዳምጤ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ጌቴ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ታሪኩ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A5625F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ፅንስ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A5625F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4A5" w:rsidRPr="00A5625F" w:rsidRDefault="00A5625F" w:rsidP="005E4CD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XVIII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524A5" w:rsidRPr="00A5625F" w:rsidRDefault="000524A5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አብርሃም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ወልደገሪማ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በርሄ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A5625F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ፅንስ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A5625F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XVIII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መለሰ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ተስፋ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ወረቀት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የእናቶችና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ስነ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>-</w:t>
            </w:r>
            <w:r w:rsidRPr="00A5625F">
              <w:rPr>
                <w:rFonts w:ascii="Nyala" w:hAnsi="Nyala" w:cs="Nyala"/>
                <w:sz w:val="24"/>
                <w:szCs w:val="24"/>
              </w:rPr>
              <w:t>ተዋልዶ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ጤና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ነርስ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(maternity &amp; reproductive health nursing profasional specialist)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ንፁህ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ቡዙአየሁ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ሀይሉ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አድሚሽን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ኦፊሰር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ሚኪያስ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ለአለም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ብርሃን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5625F">
              <w:rPr>
                <w:rFonts w:ascii="Times New Roman" w:hAnsi="Times New Roman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5625F">
              <w:rPr>
                <w:rFonts w:ascii="Nyala" w:hAnsi="Nyala" w:cs="Nyala"/>
                <w:sz w:val="24"/>
                <w:szCs w:val="24"/>
                <w:highlight w:val="yellow"/>
              </w:rPr>
              <w:t>እግረኛ</w:t>
            </w:r>
            <w:r w:rsidRPr="00A5625F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  <w:highlight w:val="yellow"/>
              </w:rPr>
              <w:t>ፖስተኛ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5625F">
              <w:rPr>
                <w:rFonts w:ascii="Times New Roman" w:hAnsi="Times New Roman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5625F">
              <w:rPr>
                <w:rFonts w:ascii="Nyala" w:hAnsi="Nyala" w:cs="Nyala"/>
                <w:sz w:val="24"/>
                <w:szCs w:val="24"/>
                <w:highlight w:val="yellow"/>
              </w:rPr>
              <w:t>አትክልተኛ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107" w:rsidRDefault="00FE2107" w:rsidP="00D60B93">
      <w:pPr>
        <w:spacing w:after="0" w:line="240" w:lineRule="auto"/>
      </w:pPr>
      <w:r>
        <w:separator/>
      </w:r>
    </w:p>
  </w:endnote>
  <w:endnote w:type="continuationSeparator" w:id="0">
    <w:p w:rsidR="00FE2107" w:rsidRDefault="00FE2107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107" w:rsidRDefault="00FE2107" w:rsidP="00D60B93">
      <w:pPr>
        <w:spacing w:after="0" w:line="240" w:lineRule="auto"/>
      </w:pPr>
      <w:r>
        <w:separator/>
      </w:r>
    </w:p>
  </w:footnote>
  <w:footnote w:type="continuationSeparator" w:id="0">
    <w:p w:rsidR="00FE2107" w:rsidRDefault="00FE2107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24A5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BC"/>
    <w:rsid w:val="005771EC"/>
    <w:rsid w:val="005824F4"/>
    <w:rsid w:val="0058532E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5625F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84EAC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12F5F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210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3</cp:revision>
  <cp:lastPrinted>2026-04-24T12:19:00Z</cp:lastPrinted>
  <dcterms:created xsi:type="dcterms:W3CDTF">2026-07-22T08:51:00Z</dcterms:created>
  <dcterms:modified xsi:type="dcterms:W3CDTF">2026-07-22T08:52:00Z</dcterms:modified>
</cp:coreProperties>
</file>