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7BAC1" w14:textId="77777777" w:rsidR="0035148F" w:rsidRDefault="00000000">
      <w:pPr>
        <w:spacing w:line="24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 USA Airline Business Traveler Loyalty Model: Cost-Effective Approaches to Enhance Customer Retention</w:t>
      </w:r>
    </w:p>
    <w:p w14:paraId="05747614" w14:textId="77777777" w:rsidR="0035148F" w:rsidRDefault="0035148F">
      <w:pPr>
        <w:spacing w:line="240" w:lineRule="auto"/>
        <w:rPr>
          <w:rFonts w:ascii="Times New Roman" w:eastAsia="Times New Roman" w:hAnsi="Times New Roman" w:cs="Times New Roman"/>
        </w:rPr>
      </w:pPr>
    </w:p>
    <w:p w14:paraId="5FE28966" w14:textId="77777777" w:rsidR="0035148F" w:rsidRDefault="0035148F">
      <w:pPr>
        <w:spacing w:line="240" w:lineRule="auto"/>
        <w:rPr>
          <w:rFonts w:ascii="Times New Roman" w:eastAsia="Times New Roman" w:hAnsi="Times New Roman" w:cs="Times New Roman"/>
        </w:rPr>
      </w:pPr>
    </w:p>
    <w:p w14:paraId="10BDE75F" w14:textId="77777777" w:rsidR="0035148F" w:rsidRDefault="00000000">
      <w:pPr>
        <w:spacing w:line="360" w:lineRule="auto"/>
        <w:ind w:left="2160"/>
        <w:rPr>
          <w:rFonts w:ascii="Times New Roman" w:eastAsia="Times New Roman" w:hAnsi="Times New Roman" w:cs="Times New Roman"/>
          <w:b/>
          <w:vertAlign w:val="superscript"/>
        </w:rPr>
      </w:pPr>
      <w:r>
        <w:rPr>
          <w:rFonts w:ascii="Times New Roman" w:eastAsia="Times New Roman" w:hAnsi="Times New Roman" w:cs="Times New Roman"/>
          <w:b/>
        </w:rPr>
        <w:t>Luyun Zhang</w:t>
      </w:r>
      <w:r>
        <w:rPr>
          <w:rFonts w:ascii="Times New Roman" w:eastAsia="Times New Roman" w:hAnsi="Times New Roman" w:cs="Times New Roman"/>
          <w:b/>
          <w:vertAlign w:val="superscript"/>
        </w:rPr>
        <w:t>1a</w:t>
      </w:r>
      <w:r>
        <w:rPr>
          <w:rFonts w:ascii="Times New Roman" w:eastAsia="Times New Roman" w:hAnsi="Times New Roman" w:cs="Times New Roman"/>
          <w:b/>
        </w:rPr>
        <w:t>, Muxi Chen</w:t>
      </w:r>
      <w:r>
        <w:rPr>
          <w:rFonts w:ascii="Times New Roman" w:eastAsia="Times New Roman" w:hAnsi="Times New Roman" w:cs="Times New Roman"/>
          <w:b/>
          <w:vertAlign w:val="superscript"/>
        </w:rPr>
        <w:t>1b*</w:t>
      </w:r>
      <w:r>
        <w:rPr>
          <w:rFonts w:ascii="Times New Roman" w:eastAsia="Times New Roman" w:hAnsi="Times New Roman" w:cs="Times New Roman"/>
          <w:b/>
        </w:rPr>
        <w:t>, Yibin Li</w:t>
      </w:r>
      <w:r>
        <w:rPr>
          <w:rFonts w:ascii="Times New Roman" w:eastAsia="Times New Roman" w:hAnsi="Times New Roman" w:cs="Times New Roman"/>
          <w:b/>
          <w:vertAlign w:val="superscript"/>
        </w:rPr>
        <w:t>2a</w:t>
      </w:r>
      <w:r>
        <w:rPr>
          <w:rFonts w:ascii="Times New Roman" w:eastAsia="Times New Roman" w:hAnsi="Times New Roman" w:cs="Times New Roman"/>
          <w:b/>
        </w:rPr>
        <w:t>, Mingze Gao</w:t>
      </w:r>
      <w:r>
        <w:rPr>
          <w:rFonts w:ascii="Times New Roman" w:eastAsia="Times New Roman" w:hAnsi="Times New Roman" w:cs="Times New Roman"/>
          <w:b/>
          <w:vertAlign w:val="superscript"/>
        </w:rPr>
        <w:t>2b</w:t>
      </w:r>
      <w:r>
        <w:rPr>
          <w:rFonts w:ascii="Times New Roman" w:eastAsia="Times New Roman" w:hAnsi="Times New Roman" w:cs="Times New Roman"/>
          <w:b/>
        </w:rPr>
        <w:t>, Yanfu Zhang</w:t>
      </w:r>
      <w:r>
        <w:rPr>
          <w:rFonts w:ascii="Times New Roman" w:eastAsia="Times New Roman" w:hAnsi="Times New Roman" w:cs="Times New Roman"/>
          <w:b/>
          <w:vertAlign w:val="superscript"/>
        </w:rPr>
        <w:t>2c</w:t>
      </w:r>
      <w:r>
        <w:rPr>
          <w:rFonts w:ascii="Times New Roman" w:eastAsia="Times New Roman" w:hAnsi="Times New Roman" w:cs="Times New Roman"/>
          <w:b/>
        </w:rPr>
        <w:t>, Changbin Feng</w:t>
      </w:r>
      <w:r>
        <w:rPr>
          <w:rFonts w:ascii="Times New Roman" w:eastAsia="Times New Roman" w:hAnsi="Times New Roman" w:cs="Times New Roman"/>
          <w:b/>
          <w:vertAlign w:val="superscript"/>
        </w:rPr>
        <w:t>2d</w:t>
      </w:r>
    </w:p>
    <w:p w14:paraId="6061EEC4" w14:textId="77777777" w:rsidR="0035148F" w:rsidRDefault="00000000">
      <w:pPr>
        <w:spacing w:line="360" w:lineRule="auto"/>
        <w:ind w:left="2160"/>
        <w:rPr>
          <w:rFonts w:ascii="Times New Roman" w:eastAsia="Times New Roman" w:hAnsi="Times New Roman" w:cs="Times New Roman"/>
          <w:b/>
          <w:color w:val="0000FF"/>
        </w:rPr>
      </w:pPr>
      <w:r>
        <w:rPr>
          <w:rFonts w:ascii="Times New Roman" w:eastAsia="Times New Roman" w:hAnsi="Times New Roman" w:cs="Times New Roman"/>
          <w:vertAlign w:val="superscript"/>
        </w:rPr>
        <w:t>1a</w:t>
      </w:r>
      <w:r>
        <w:rPr>
          <w:rFonts w:ascii="Times New Roman" w:eastAsia="Times New Roman" w:hAnsi="Times New Roman" w:cs="Times New Roman"/>
        </w:rPr>
        <w:t xml:space="preserve">University of Edinburgh Business School, The University of Edinburgh, Edinburgh, EH89JS, UK, </w:t>
      </w:r>
      <w:r>
        <w:rPr>
          <w:rFonts w:ascii="Times New Roman" w:eastAsia="Times New Roman" w:hAnsi="Times New Roman" w:cs="Times New Roman"/>
          <w:b/>
          <w:color w:val="0000FF"/>
        </w:rPr>
        <w:t>s2163495@ed.ac.uk</w:t>
      </w:r>
    </w:p>
    <w:p w14:paraId="2811CB71" w14:textId="77777777" w:rsidR="0035148F" w:rsidRDefault="00000000">
      <w:pPr>
        <w:spacing w:line="360" w:lineRule="auto"/>
        <w:ind w:left="2160"/>
        <w:rPr>
          <w:rFonts w:ascii="Times New Roman" w:eastAsia="Times New Roman" w:hAnsi="Times New Roman" w:cs="Times New Roman"/>
          <w:b/>
          <w:color w:val="0000FF"/>
        </w:rPr>
      </w:pPr>
      <w:r>
        <w:rPr>
          <w:rFonts w:ascii="Times New Roman" w:eastAsia="Times New Roman" w:hAnsi="Times New Roman" w:cs="Times New Roman"/>
          <w:vertAlign w:val="superscript"/>
        </w:rPr>
        <w:t>1b*</w:t>
      </w:r>
      <w:r>
        <w:rPr>
          <w:rFonts w:ascii="Times New Roman" w:eastAsia="Times New Roman" w:hAnsi="Times New Roman" w:cs="Times New Roman"/>
        </w:rPr>
        <w:t xml:space="preserve">Questrom School of Business, Boston University, Boston, 02215, USA, </w:t>
      </w:r>
      <w:r>
        <w:rPr>
          <w:rFonts w:ascii="Times New Roman" w:eastAsia="Times New Roman" w:hAnsi="Times New Roman" w:cs="Times New Roman"/>
          <w:b/>
          <w:color w:val="0000FF"/>
        </w:rPr>
        <w:t>chenmuxi@bu.edu</w:t>
      </w:r>
    </w:p>
    <w:p w14:paraId="4DB679A7" w14:textId="77777777" w:rsidR="0035148F" w:rsidRDefault="00000000">
      <w:pPr>
        <w:spacing w:line="360" w:lineRule="auto"/>
        <w:ind w:left="2160"/>
        <w:rPr>
          <w:rFonts w:ascii="Times New Roman" w:eastAsia="Times New Roman" w:hAnsi="Times New Roman" w:cs="Times New Roman"/>
        </w:rPr>
      </w:pPr>
      <w:r>
        <w:rPr>
          <w:rFonts w:ascii="Times New Roman" w:eastAsia="Times New Roman" w:hAnsi="Times New Roman" w:cs="Times New Roman"/>
          <w:vertAlign w:val="superscript"/>
        </w:rPr>
        <w:t>2a</w:t>
      </w:r>
      <w:r>
        <w:rPr>
          <w:rFonts w:ascii="Times New Roman" w:eastAsia="Times New Roman" w:hAnsi="Times New Roman" w:cs="Times New Roman"/>
        </w:rPr>
        <w:t>Rutgers Business School, Rutgers University-NB, Piscataway,08854, United States,</w:t>
      </w:r>
      <w:r>
        <w:rPr>
          <w:rFonts w:ascii="Times New Roman" w:eastAsia="Times New Roman" w:hAnsi="Times New Roman" w:cs="Times New Roman"/>
          <w:b/>
          <w:color w:val="0000FF"/>
        </w:rPr>
        <w:t xml:space="preserve"> yl1857@rutgers.edu</w:t>
      </w:r>
    </w:p>
    <w:p w14:paraId="6C65E012" w14:textId="77777777" w:rsidR="0035148F" w:rsidRDefault="00000000">
      <w:pPr>
        <w:spacing w:line="360" w:lineRule="auto"/>
        <w:ind w:left="2160"/>
        <w:rPr>
          <w:rFonts w:ascii="Times New Roman" w:eastAsia="Times New Roman" w:hAnsi="Times New Roman" w:cs="Times New Roman"/>
          <w:b/>
          <w:color w:val="0000FF"/>
        </w:rPr>
      </w:pPr>
      <w:r>
        <w:rPr>
          <w:rFonts w:ascii="Times New Roman" w:eastAsia="Times New Roman" w:hAnsi="Times New Roman" w:cs="Times New Roman"/>
          <w:vertAlign w:val="superscript"/>
        </w:rPr>
        <w:t>2b</w:t>
      </w:r>
      <w:r>
        <w:rPr>
          <w:rFonts w:ascii="Times New Roman" w:eastAsia="Times New Roman" w:hAnsi="Times New Roman" w:cs="Times New Roman"/>
        </w:rPr>
        <w:t>College of Art&amp;Science, University of Virginia, Charlottesville, 22903, United States,</w:t>
      </w:r>
      <w:r>
        <w:rPr>
          <w:rFonts w:ascii="Times New Roman" w:eastAsia="Times New Roman" w:hAnsi="Times New Roman" w:cs="Times New Roman"/>
          <w:b/>
          <w:color w:val="0000FF"/>
        </w:rPr>
        <w:t xml:space="preserve"> mg9aam@virginia.edu</w:t>
      </w:r>
    </w:p>
    <w:p w14:paraId="1B51FBAB" w14:textId="77777777" w:rsidR="0035148F" w:rsidRDefault="00000000">
      <w:pPr>
        <w:spacing w:line="360" w:lineRule="auto"/>
        <w:ind w:left="2160"/>
        <w:rPr>
          <w:rFonts w:ascii="Times New Roman" w:eastAsia="Times New Roman" w:hAnsi="Times New Roman" w:cs="Times New Roman"/>
          <w:color w:val="0000FF"/>
        </w:rPr>
      </w:pPr>
      <w:r>
        <w:rPr>
          <w:rFonts w:ascii="Times New Roman" w:eastAsia="Times New Roman" w:hAnsi="Times New Roman" w:cs="Times New Roman"/>
          <w:vertAlign w:val="superscript"/>
        </w:rPr>
        <w:t>2c</w:t>
      </w:r>
      <w:r>
        <w:rPr>
          <w:rFonts w:ascii="Times New Roman" w:eastAsia="Times New Roman" w:hAnsi="Times New Roman" w:cs="Times New Roman"/>
        </w:rPr>
        <w:t xml:space="preserve">School of Economics and Management, Xidian University, Xi 'an, 710126, China, </w:t>
      </w:r>
      <w:r>
        <w:rPr>
          <w:rFonts w:ascii="Times New Roman" w:eastAsia="Times New Roman" w:hAnsi="Times New Roman" w:cs="Times New Roman"/>
          <w:b/>
          <w:color w:val="0000FF"/>
        </w:rPr>
        <w:t>22061300036@stu.xidian.edu.cn</w:t>
      </w:r>
    </w:p>
    <w:p w14:paraId="33307C9B" w14:textId="77777777" w:rsidR="0035148F" w:rsidRDefault="00000000">
      <w:pPr>
        <w:spacing w:line="360" w:lineRule="auto"/>
        <w:ind w:left="2160"/>
        <w:rPr>
          <w:rFonts w:ascii="Times New Roman" w:eastAsia="Times New Roman" w:hAnsi="Times New Roman" w:cs="Times New Roman"/>
        </w:rPr>
      </w:pPr>
      <w:r>
        <w:rPr>
          <w:rFonts w:ascii="Times New Roman" w:eastAsia="Times New Roman" w:hAnsi="Times New Roman" w:cs="Times New Roman"/>
          <w:vertAlign w:val="superscript"/>
        </w:rPr>
        <w:t>2d</w:t>
      </w:r>
      <w:r>
        <w:rPr>
          <w:rFonts w:ascii="Times New Roman" w:eastAsia="Times New Roman" w:hAnsi="Times New Roman" w:cs="Times New Roman"/>
        </w:rPr>
        <w:t xml:space="preserve">Department of Economic and Management,North China Electric Power University, Baoding, 071000,China, </w:t>
      </w:r>
      <w:r>
        <w:rPr>
          <w:rFonts w:ascii="Times New Roman" w:eastAsia="Times New Roman" w:hAnsi="Times New Roman" w:cs="Times New Roman"/>
          <w:b/>
          <w:color w:val="0000FF"/>
        </w:rPr>
        <w:t>1493056395@qq.com</w:t>
      </w:r>
    </w:p>
    <w:p w14:paraId="66290399" w14:textId="77777777" w:rsidR="0035148F" w:rsidRDefault="00000000">
      <w:pPr>
        <w:spacing w:line="360" w:lineRule="auto"/>
        <w:ind w:left="2160"/>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 xml:space="preserve">Corresponding author email: </w:t>
      </w:r>
      <w:r>
        <w:rPr>
          <w:rFonts w:ascii="Times New Roman" w:eastAsia="Times New Roman" w:hAnsi="Times New Roman" w:cs="Times New Roman"/>
          <w:b/>
          <w:color w:val="0000FF"/>
        </w:rPr>
        <w:t>chenmuxi@bu.edu</w:t>
      </w:r>
    </w:p>
    <w:p w14:paraId="4E7BF4C0" w14:textId="77777777" w:rsidR="0035148F" w:rsidRDefault="0035148F">
      <w:pPr>
        <w:spacing w:line="240" w:lineRule="auto"/>
        <w:rPr>
          <w:rFonts w:ascii="Times New Roman" w:eastAsia="Times New Roman" w:hAnsi="Times New Roman" w:cs="Times New Roman"/>
          <w:b/>
        </w:rPr>
      </w:pPr>
    </w:p>
    <w:p w14:paraId="0469405F" w14:textId="77777777" w:rsidR="0035148F" w:rsidRDefault="00000000">
      <w:pPr>
        <w:spacing w:line="240" w:lineRule="auto"/>
        <w:ind w:left="2160"/>
        <w:rPr>
          <w:rFonts w:ascii="Times New Roman" w:eastAsia="Times New Roman" w:hAnsi="Times New Roman" w:cs="Times New Roman"/>
        </w:rPr>
      </w:pPr>
      <w:r>
        <w:rPr>
          <w:rFonts w:ascii="Times New Roman" w:eastAsia="Times New Roman" w:hAnsi="Times New Roman" w:cs="Times New Roman"/>
          <w:b/>
        </w:rPr>
        <w:t xml:space="preserve">Abstract – </w:t>
      </w:r>
      <w:r>
        <w:rPr>
          <w:rFonts w:ascii="Times New Roman" w:eastAsia="Times New Roman" w:hAnsi="Times New Roman" w:cs="Times New Roman"/>
        </w:rPr>
        <w:t xml:space="preserve">The airline industry remains highly competitive, making customer loyalty a crucial factor for maintaining profitability and ensuring long-term success. This research aims to uncover how airlines can strategically optimize their services to convert more customers, especially the business travelers that represent a significant revenue stream into loyal participants while minimizing costs. We are focusing on exploring the importance of class preferences and specific service features such as in-flight service quality that shape loyalty. The sample source for this study is derived from the U.S. Airline Passenger Satisfaction Survey. We employ a Decision Tree algorithm to construct a predictive model that assesses the loyalty of business-traveler customers to the airline. We found that airlines can enhance loyalty among business travelers by improving the ease of online booking and boarding service, and customizing services based on ages and flight distance tiers. </w:t>
      </w:r>
    </w:p>
    <w:p w14:paraId="54D72F16" w14:textId="77777777" w:rsidR="0035148F" w:rsidRDefault="0035148F">
      <w:pPr>
        <w:spacing w:line="240" w:lineRule="auto"/>
        <w:ind w:left="2160"/>
        <w:rPr>
          <w:rFonts w:ascii="Times New Roman" w:eastAsia="Times New Roman" w:hAnsi="Times New Roman" w:cs="Times New Roman"/>
          <w:b/>
        </w:rPr>
      </w:pPr>
    </w:p>
    <w:p w14:paraId="5E365022" w14:textId="77777777" w:rsidR="0035148F" w:rsidRDefault="00000000">
      <w:pPr>
        <w:spacing w:line="240" w:lineRule="auto"/>
        <w:ind w:left="2160"/>
        <w:rPr>
          <w:rFonts w:ascii="Times New Roman" w:eastAsia="Times New Roman" w:hAnsi="Times New Roman" w:cs="Times New Roman"/>
          <w:b/>
        </w:rPr>
      </w:pPr>
      <w:r>
        <w:rPr>
          <w:rFonts w:ascii="Times New Roman" w:eastAsia="Times New Roman" w:hAnsi="Times New Roman" w:cs="Times New Roman"/>
          <w:b/>
        </w:rPr>
        <w:t xml:space="preserve">Keywords – </w:t>
      </w:r>
      <w:r>
        <w:rPr>
          <w:rFonts w:ascii="Times New Roman" w:eastAsia="Times New Roman" w:hAnsi="Times New Roman" w:cs="Times New Roman"/>
        </w:rPr>
        <w:t>Machine Learning; Decision Tree Model; Prediction; Airline Loyalty; Business Travelers; Service Qualities</w:t>
      </w:r>
    </w:p>
    <w:p w14:paraId="64AD0CD4" w14:textId="77777777" w:rsidR="0035148F" w:rsidRDefault="00000000">
      <w:pPr>
        <w:spacing w:line="240" w:lineRule="auto"/>
        <w:ind w:left="2160"/>
        <w:rPr>
          <w:rFonts w:ascii="Times New Roman" w:eastAsia="Times New Roman" w:hAnsi="Times New Roman" w:cs="Times New Roman"/>
          <w:b/>
        </w:rPr>
      </w:pPr>
      <w:r>
        <w:br w:type="page"/>
      </w:r>
    </w:p>
    <w:p w14:paraId="5DD2111B"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1. Introduction</w:t>
      </w:r>
    </w:p>
    <w:p w14:paraId="5EE72ED2"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As the airline industry continues to recover from COVID-19, it remains highly competitive, and customer loyalty has still been a vital component in bringing about long-term success and ensuring profitability in the business world, particularly for the airline industry that values changing customer expectations a lot</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Loyalty programs, referring to institutionalized incentive systems that attempt to enhance customers’ perceived values, emotional engagement, brand loyalty, and willingness to pay</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are widely utilized by airlines to retain frequent business travelers, but not all participate, and the processes for how to conduct this are not well-examined</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While existing research highlights the benefits of loyalty programs and their impact on customer retention, areas of improvement in understanding why some business travelers choose or choose not to engage have yet been presented</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In addition, the insights into how airlines can optimize service quality across cabin classes to enhance loyalty while maintaining cost efficiency are limited</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Business travelers and leisure travelers are driven by different factors, thus it is reasonable to segment customer groups based on the type of travel in this paper. As previous research stated the airline loyalty of business is not only shaped by service quality and perceived value but also by rewards and personalized experiences, this paper seeks to uncover the key factors that impacting business travelers' loyalty and their engagement with loyalty programs through decision tree modeling, enabling airlines to draw up strategies to enhance profitability and retain customer base in a competitive market. </w:t>
      </w:r>
    </w:p>
    <w:p w14:paraId="65FC0B59" w14:textId="77777777" w:rsidR="0035148F" w:rsidRDefault="0035148F">
      <w:pPr>
        <w:spacing w:line="240" w:lineRule="auto"/>
        <w:rPr>
          <w:rFonts w:ascii="Times New Roman" w:eastAsia="Times New Roman" w:hAnsi="Times New Roman" w:cs="Times New Roman"/>
          <w:b/>
        </w:rPr>
      </w:pPr>
    </w:p>
    <w:p w14:paraId="114C461A"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2. Literature Review</w:t>
      </w:r>
    </w:p>
    <w:p w14:paraId="362A1515"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Service quality has consistently been identified as a primary driver of customer satisfaction in the airline industry. The relationship between service quality and loyalty is well-documented, with numerous studies emphasizing that enhanced service quality leads to higher levels of satisfaction</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and consequently, stronger loyalty</w:t>
      </w:r>
      <w:r>
        <w:rPr>
          <w:rFonts w:ascii="Times New Roman" w:eastAsia="Times New Roman" w:hAnsi="Times New Roman" w:cs="Times New Roman"/>
          <w:vertAlign w:val="superscript"/>
        </w:rPr>
        <w:footnoteReference w:id="7"/>
      </w:r>
      <w:r>
        <w:rPr>
          <w:rFonts w:ascii="Times New Roman" w:eastAsia="Times New Roman" w:hAnsi="Times New Roman" w:cs="Times New Roman"/>
        </w:rPr>
        <w:t>. For instance, in-flight service quality, including factors such as comfort, staff behavior, and on-board amenities, has been shown to significantly influence customer satisfaction and loyalty, especially among business travelers</w:t>
      </w:r>
      <w:r>
        <w:rPr>
          <w:rFonts w:ascii="Times New Roman" w:eastAsia="Times New Roman" w:hAnsi="Times New Roman" w:cs="Times New Roman"/>
          <w:vertAlign w:val="superscript"/>
        </w:rPr>
        <w:footnoteReference w:id="8"/>
      </w:r>
      <w:r>
        <w:rPr>
          <w:rFonts w:ascii="Times New Roman" w:eastAsia="Times New Roman" w:hAnsi="Times New Roman" w:cs="Times New Roman"/>
        </w:rPr>
        <w:t>.</w:t>
      </w:r>
    </w:p>
    <w:p w14:paraId="0777A4F8"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Loyalty programs, which are designed to bring about a sense of loyalty by rewarding repeat customers by offering points, upgrades, and other benefits</w:t>
      </w:r>
      <w:r>
        <w:rPr>
          <w:rFonts w:ascii="Times New Roman" w:eastAsia="Times New Roman" w:hAnsi="Times New Roman" w:cs="Times New Roman"/>
          <w:vertAlign w:val="superscript"/>
        </w:rPr>
        <w:t>5</w:t>
      </w:r>
      <w:r>
        <w:rPr>
          <w:rFonts w:ascii="Times New Roman" w:eastAsia="Times New Roman" w:hAnsi="Times New Roman" w:cs="Times New Roman"/>
        </w:rPr>
        <w:t>, have been view as an essential and effective tool by airlines to retain customers, especially among those business travelers who fly frequently</w:t>
      </w:r>
      <w:r>
        <w:rPr>
          <w:rFonts w:ascii="Times New Roman" w:eastAsia="Times New Roman" w:hAnsi="Times New Roman" w:cs="Times New Roman"/>
          <w:vertAlign w:val="superscript"/>
        </w:rPr>
        <w:footnoteReference w:id="9"/>
      </w:r>
      <w:r>
        <w:rPr>
          <w:rFonts w:ascii="Times New Roman" w:eastAsia="Times New Roman" w:hAnsi="Times New Roman" w:cs="Times New Roman"/>
        </w:rPr>
        <w:t xml:space="preserve">. Research reveals the secret behind, loyalty tactics are effective among business travelers as they value both the </w:t>
      </w:r>
      <w:r>
        <w:rPr>
          <w:rFonts w:ascii="Times New Roman" w:eastAsia="Times New Roman" w:hAnsi="Times New Roman" w:cs="Times New Roman"/>
        </w:rPr>
        <w:lastRenderedPageBreak/>
        <w:t>utilitarian and symbolic benefits these programs offered</w:t>
      </w:r>
      <w:r>
        <w:rPr>
          <w:rFonts w:ascii="Times New Roman" w:eastAsia="Times New Roman" w:hAnsi="Times New Roman" w:cs="Times New Roman"/>
          <w:vertAlign w:val="superscript"/>
        </w:rPr>
        <w:footnoteReference w:id="10"/>
      </w:r>
      <w:r>
        <w:rPr>
          <w:rFonts w:ascii="Times New Roman" w:eastAsia="Times New Roman" w:hAnsi="Times New Roman" w:cs="Times New Roman"/>
        </w:rPr>
        <w:t>. And the success of these programs often depends on how customers perceive the value and the rewards, which varies significantly based on their level of engagement and how frequent they travel</w:t>
      </w:r>
      <w:r>
        <w:rPr>
          <w:rFonts w:ascii="Times New Roman" w:eastAsia="Times New Roman" w:hAnsi="Times New Roman" w:cs="Times New Roman"/>
          <w:vertAlign w:val="superscript"/>
        </w:rPr>
        <w:footnoteReference w:id="11"/>
      </w:r>
      <w:r>
        <w:rPr>
          <w:rFonts w:ascii="Times New Roman" w:eastAsia="Times New Roman" w:hAnsi="Times New Roman" w:cs="Times New Roman"/>
        </w:rPr>
        <w:t>.</w:t>
      </w:r>
    </w:p>
    <w:p w14:paraId="14006582"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Moreover, the effectiveness of loyalty programs depends on the level of customer involvement and the perceived value of the rewards offered.  Higher levels of loyalty among customers who actively participate in loyalty programs tend to  link to their satisfaction with the benefits provided</w:t>
      </w:r>
      <w:r>
        <w:rPr>
          <w:rFonts w:ascii="Times New Roman" w:eastAsia="Times New Roman" w:hAnsi="Times New Roman" w:cs="Times New Roman"/>
          <w:vertAlign w:val="superscript"/>
        </w:rPr>
        <w:t>5</w:t>
      </w:r>
      <w:r>
        <w:rPr>
          <w:rFonts w:ascii="Times New Roman" w:eastAsia="Times New Roman" w:hAnsi="Times New Roman" w:cs="Times New Roman"/>
        </w:rPr>
        <w:t>. However, the challenge for airlines lies in tailoring these programs to meet the specific needs and preferences of business travelers, who may have different expectations than leisure travelers</w:t>
      </w:r>
      <w:r>
        <w:rPr>
          <w:rFonts w:ascii="Times New Roman" w:eastAsia="Times New Roman" w:hAnsi="Times New Roman" w:cs="Times New Roman"/>
          <w:vertAlign w:val="superscript"/>
        </w:rPr>
        <w:t>4</w:t>
      </w:r>
      <w:r>
        <w:rPr>
          <w:rFonts w:ascii="Times New Roman" w:eastAsia="Times New Roman" w:hAnsi="Times New Roman" w:cs="Times New Roman"/>
        </w:rPr>
        <w:t>. Particularly, many business travelers often seek programs that offer not only rewards, but also convenience, flexibility, and recognition of their frequent travel that accents the importance of personalized service delivery</w:t>
      </w:r>
      <w:r>
        <w:rPr>
          <w:rFonts w:ascii="Times New Roman" w:eastAsia="Times New Roman" w:hAnsi="Times New Roman" w:cs="Times New Roman"/>
          <w:vertAlign w:val="superscript"/>
        </w:rPr>
        <w:footnoteReference w:id="12"/>
      </w:r>
      <w:r>
        <w:rPr>
          <w:rFonts w:ascii="Times New Roman" w:eastAsia="Times New Roman" w:hAnsi="Times New Roman" w:cs="Times New Roman"/>
        </w:rPr>
        <w:t>.</w:t>
      </w:r>
    </w:p>
    <w:p w14:paraId="6E42F488"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However, the relationship between satisfaction of service quality and loyalty is not straightforward. As Dolnicar et al.</w:t>
      </w:r>
      <w:r>
        <w:rPr>
          <w:rFonts w:ascii="Times New Roman" w:eastAsia="Times New Roman" w:hAnsi="Times New Roman" w:cs="Times New Roman"/>
          <w:vertAlign w:val="superscript"/>
        </w:rPr>
        <w:footnoteReference w:id="13"/>
      </w:r>
      <w:r>
        <w:rPr>
          <w:rFonts w:ascii="Times New Roman" w:eastAsia="Times New Roman" w:hAnsi="Times New Roman" w:cs="Times New Roman"/>
        </w:rPr>
        <w:t xml:space="preserve"> argue, satisfaction alone may not always be a direct predictor of loyalty, particularly in a market where customers have numerous alternatives offering tailored services to specific demand. This complexity is illustrated by the evolving expectations of modern travelers, who have increasingly valued personalized experiences and the seamless integration of digital services throughout their travel journey</w:t>
      </w:r>
      <w:r>
        <w:rPr>
          <w:rFonts w:ascii="Times New Roman" w:eastAsia="Times New Roman" w:hAnsi="Times New Roman" w:cs="Times New Roman"/>
          <w:vertAlign w:val="superscript"/>
        </w:rPr>
        <w:footnoteReference w:id="14"/>
      </w:r>
      <w:r>
        <w:rPr>
          <w:rFonts w:ascii="Times New Roman" w:eastAsia="Times New Roman" w:hAnsi="Times New Roman" w:cs="Times New Roman"/>
        </w:rPr>
        <w:t>. Therefore, while service quality is necessary for ensuring customer satisfaction, it may not be sufficient for securing customer loyalty, particularly among business travelers who may prioritize other factors such as convenience and flight-frequency rewards.</w:t>
      </w:r>
    </w:p>
    <w:p w14:paraId="19ABEA1D"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order to fully make use of the loyalty program, it is very crucial for airlines to understand whether and how these programs incorporate into a broader strategy of customer segmentation and service differentiation. The segmentation of customers based on their travel purpose is another important consideration for airlines aiming to enhance loyalty. Compared to leisure travelers, business travelers as a distinct segment often have different expectations and requirements, especially those concerning class preferences and in-flight service features</w:t>
      </w:r>
      <w:r>
        <w:rPr>
          <w:rFonts w:ascii="Times New Roman" w:eastAsia="Times New Roman" w:hAnsi="Times New Roman" w:cs="Times New Roman"/>
          <w:vertAlign w:val="superscript"/>
        </w:rPr>
        <w:t>4</w:t>
      </w:r>
      <w:r>
        <w:rPr>
          <w:rFonts w:ascii="Times New Roman" w:eastAsia="Times New Roman" w:hAnsi="Times New Roman" w:cs="Times New Roman"/>
        </w:rPr>
        <w:t>. Chonsalasin et al.</w:t>
      </w:r>
      <w:r>
        <w:rPr>
          <w:rFonts w:ascii="Times New Roman" w:eastAsia="Times New Roman" w:hAnsi="Times New Roman" w:cs="Times New Roman"/>
          <w:vertAlign w:val="superscript"/>
        </w:rPr>
        <w:t>7</w:t>
      </w:r>
      <w:r>
        <w:rPr>
          <w:rFonts w:ascii="Times New Roman" w:eastAsia="Times New Roman" w:hAnsi="Times New Roman" w:cs="Times New Roman"/>
        </w:rPr>
        <w:t xml:space="preserve"> in their research highlights that business travelers place a higher emphasis on convenience, comfort, and personalized services, and these features are often associated with premium classes. Furthermore, to satisfy these demands, the integration of digital tools such as mobile apps which are created for the seamless booking and personalized airline travel experiences has become more and more important as well</w:t>
      </w:r>
      <w:r>
        <w:rPr>
          <w:rFonts w:ascii="Times New Roman" w:eastAsia="Times New Roman" w:hAnsi="Times New Roman" w:cs="Times New Roman"/>
          <w:vertAlign w:val="superscript"/>
        </w:rPr>
        <w:footnoteReference w:id="15"/>
      </w:r>
      <w:r>
        <w:rPr>
          <w:rFonts w:ascii="Times New Roman" w:eastAsia="Times New Roman" w:hAnsi="Times New Roman" w:cs="Times New Roman"/>
        </w:rPr>
        <w:t>.</w:t>
      </w:r>
    </w:p>
    <w:p w14:paraId="734112CE"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Additionally, the incremental significance of sustainability and corporate social responsibility (CSR) plays a notable role in affecting customer loyalty</w:t>
      </w:r>
      <w:r>
        <w:rPr>
          <w:rFonts w:ascii="Times New Roman" w:eastAsia="Times New Roman" w:hAnsi="Times New Roman" w:cs="Times New Roman"/>
          <w:vertAlign w:val="superscript"/>
        </w:rPr>
        <w:t>1</w:t>
      </w:r>
      <w:r>
        <w:rPr>
          <w:rFonts w:ascii="Times New Roman" w:eastAsia="Times New Roman" w:hAnsi="Times New Roman" w:cs="Times New Roman"/>
        </w:rPr>
        <w:t>. Recent studies suggest that travelers, including business travelers, are becoming more aware of the environmental impact of their travel choices, and airlines that actively engage in sustainable practices may enhance their loyalty base</w:t>
      </w:r>
      <w:r>
        <w:rPr>
          <w:rFonts w:ascii="Times New Roman" w:eastAsia="Times New Roman" w:hAnsi="Times New Roman" w:cs="Times New Roman"/>
          <w:vertAlign w:val="superscript"/>
        </w:rPr>
        <w:footnoteReference w:id="16"/>
      </w:r>
      <w:r>
        <w:rPr>
          <w:rFonts w:ascii="Times New Roman" w:eastAsia="Times New Roman" w:hAnsi="Times New Roman" w:cs="Times New Roman"/>
        </w:rPr>
        <w:t>. And this trend indicates a potential shift in the factors influencing loyalty, where ethical considerations might begin to play a larger role alongside traditional service quality and rewards.</w:t>
      </w:r>
    </w:p>
    <w:p w14:paraId="227B527D"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summary, though service quality may remain a cornerstone of customer satisfaction, its direct impact on loyalty is nuanced and often influenced by a myriad of factors, including personalization, digital engagement, and sustainability. Airlines aiming to enhance loyalty among business travelers must, </w:t>
      </w:r>
      <w:r>
        <w:rPr>
          <w:rFonts w:ascii="Times New Roman" w:eastAsia="Times New Roman" w:hAnsi="Times New Roman" w:cs="Times New Roman"/>
        </w:rPr>
        <w:lastRenderedPageBreak/>
        <w:t>therefore, it is essential for them to adopt a holistic approach that not only maintains high service standards but also innovates in areas such as loyalty programs, digital services, and sustainability practices.</w:t>
      </w:r>
    </w:p>
    <w:p w14:paraId="70183D3B"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Therefore, we decided to outline the significant features that influence travelers’ airline loyalty the most via the decision tree model, thereby airline companies will understand which dimensions they should prioritize and invest the most to improve customer loyalty cost-efficiently.</w:t>
      </w:r>
    </w:p>
    <w:p w14:paraId="6CF1E6A2" w14:textId="77777777" w:rsidR="0035148F" w:rsidRDefault="0035148F">
      <w:pPr>
        <w:spacing w:line="240" w:lineRule="auto"/>
        <w:rPr>
          <w:rFonts w:ascii="Times New Roman" w:eastAsia="Times New Roman" w:hAnsi="Times New Roman" w:cs="Times New Roman"/>
        </w:rPr>
      </w:pPr>
    </w:p>
    <w:p w14:paraId="1729CBC4"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3. Methods</w:t>
      </w:r>
    </w:p>
    <w:p w14:paraId="397ADBDF" w14:textId="77777777" w:rsidR="0035148F" w:rsidRDefault="00000000">
      <w:pPr>
        <w:spacing w:line="240" w:lineRule="auto"/>
        <w:rPr>
          <w:rFonts w:ascii="Times New Roman" w:eastAsia="Times New Roman" w:hAnsi="Times New Roman" w:cs="Times New Roman"/>
          <w:b/>
          <w:i/>
        </w:rPr>
      </w:pPr>
      <w:r>
        <w:rPr>
          <w:rFonts w:ascii="Times New Roman" w:eastAsia="Times New Roman" w:hAnsi="Times New Roman" w:cs="Times New Roman"/>
          <w:b/>
          <w:i/>
        </w:rPr>
        <w:t>3.1. Data Sampling</w:t>
      </w:r>
    </w:p>
    <w:p w14:paraId="3951C04C"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dataset we utilized is derived from the U.S. Airline Passenger Satisfaction Survey, which provides true portrayal of traveler experiences and preferences across various airlines. The initial version of this dataset comprised 129,487 cases, with 50.7% female travelers and 49.3% male travelers. The majority of passengers’ age is between 20 and 60, with a median age of around 39. The medium flight distance is around 800 miles and more travelers take short or medium-haul flights</w:t>
      </w:r>
      <w:r>
        <w:rPr>
          <w:rFonts w:ascii="Times New Roman" w:eastAsia="Times New Roman" w:hAnsi="Times New Roman" w:cs="Times New Roman"/>
          <w:vertAlign w:val="superscript"/>
        </w:rPr>
        <w:footnoteReference w:id="17"/>
      </w:r>
      <w:r>
        <w:rPr>
          <w:rFonts w:ascii="Times New Roman" w:eastAsia="Times New Roman" w:hAnsi="Times New Roman" w:cs="Times New Roman"/>
        </w:rPr>
        <w:t>.  After undergoing a rigorous process of data cleansing and balancing, we got a final dataset which included 34,046 samples of business travelers and 294 samples of personal travelers. We then conducted a balancing process for loyal and disloyal customers to ensure equitability within each segment, which was particularly important in alleviating potential biases in the model.</w:t>
      </w:r>
    </w:p>
    <w:p w14:paraId="104AE5A0" w14:textId="77777777" w:rsidR="0035148F" w:rsidRDefault="0035148F">
      <w:pPr>
        <w:spacing w:line="240" w:lineRule="auto"/>
        <w:rPr>
          <w:rFonts w:ascii="Times New Roman" w:eastAsia="Times New Roman" w:hAnsi="Times New Roman" w:cs="Times New Roman"/>
        </w:rPr>
      </w:pPr>
    </w:p>
    <w:p w14:paraId="2457DF94"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2215413" wp14:editId="63A34B7F">
            <wp:extent cx="5943600" cy="257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578100"/>
                    </a:xfrm>
                    <a:prstGeom prst="rect">
                      <a:avLst/>
                    </a:prstGeom>
                    <a:ln/>
                  </pic:spPr>
                </pic:pic>
              </a:graphicData>
            </a:graphic>
          </wp:inline>
        </w:drawing>
      </w:r>
    </w:p>
    <w:p w14:paraId="5A28E9EF" w14:textId="77777777" w:rsidR="0035148F" w:rsidRDefault="00000000">
      <w:pPr>
        <w:spacing w:line="240" w:lineRule="auto"/>
        <w:ind w:firstLine="720"/>
        <w:jc w:val="center"/>
        <w:rPr>
          <w:rFonts w:ascii="Times New Roman" w:eastAsia="Times New Roman" w:hAnsi="Times New Roman" w:cs="Times New Roman"/>
        </w:rPr>
      </w:pPr>
      <w:r>
        <w:rPr>
          <w:rFonts w:ascii="Times New Roman" w:eastAsia="Times New Roman" w:hAnsi="Times New Roman" w:cs="Times New Roman"/>
        </w:rPr>
        <w:t>Table 1. Variables of the Decision Tree Model</w:t>
      </w:r>
    </w:p>
    <w:p w14:paraId="6EA3665D" w14:textId="77777777" w:rsidR="0035148F"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After employing the above segmentation approach to build separate decision tree models for business travelers and personal travelers, we split the dataset randomly into training and testing samples for each segment . More specifically, about 70% of the cases were allocated for model training, while the remaining 30% were reserved for testing the prediction model's performance. And after that, we developed a predictive model using the Decision Tree algorithm in order to accurately forecast the likelihood of travelers engaging in an airline loyalty program. And by analyzing this model, we are going to quest customers’ various attributes, including different crucial elements and customer satisfaction level.</w:t>
      </w:r>
    </w:p>
    <w:p w14:paraId="0D9AF73F" w14:textId="77777777" w:rsidR="0035148F" w:rsidRDefault="00000000">
      <w:pPr>
        <w:spacing w:before="240" w:line="240" w:lineRule="auto"/>
        <w:rPr>
          <w:rFonts w:ascii="Times New Roman" w:eastAsia="Times New Roman" w:hAnsi="Times New Roman" w:cs="Times New Roman"/>
          <w:i/>
        </w:rPr>
      </w:pPr>
      <w:r>
        <w:rPr>
          <w:rFonts w:ascii="Times New Roman" w:eastAsia="Times New Roman" w:hAnsi="Times New Roman" w:cs="Times New Roman"/>
          <w:b/>
          <w:i/>
        </w:rPr>
        <w:t>3.2 Decision Tree Model Construction</w:t>
      </w:r>
    </w:p>
    <w:p w14:paraId="0D0BF04D"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The target variable for the decision tree model is the customer type, which classifies customers as either loyal or disloyal. The predictors, selected based on their potential influence on customer loyalty, present in table 1.</w:t>
      </w:r>
    </w:p>
    <w:p w14:paraId="1E0E673B"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Our initial decision tree model was built using the DecisionTreeClassifier with the criterion set to "gini." However, to address potential overfitting, we employed a series of model improvement techniques. First, pre-pruning was applied by setting hyperparameters, including a maximum depth of 12, a maximum of 40 leaf nodes, and a varying number of minimum samples per leaf (ranging from 1 to 10). And the performance of this model was evaluated using accuracy, recall, precision, and F1 scores.</w:t>
      </w:r>
    </w:p>
    <w:p w14:paraId="299B112F"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Despite these improvements, further refinement was deemed necessary, leading to the application of post-pruning techniques. Before implementing post-pruning, a cost-complexity analysis was conducted to determine the optimal value of ccp_alpha. The final model was constructed using the DecisionTreeClassifier with ccp_alpha set to 5.231962572327599e-05 and class weights assigned as {0: 0.15, 1: 0.85} to account for the class imbalance. The model's performance was then rigorously evaluated using the aforementioned metrics to ensure robust predictive accuracy and generalizability.</w:t>
      </w:r>
    </w:p>
    <w:p w14:paraId="3CEF0E3E" w14:textId="77777777" w:rsidR="0035148F" w:rsidRDefault="00000000">
      <w:pPr>
        <w:spacing w:before="240" w:after="40" w:line="240" w:lineRule="auto"/>
        <w:rPr>
          <w:rFonts w:ascii="Times New Roman" w:eastAsia="Times New Roman" w:hAnsi="Times New Roman" w:cs="Times New Roman"/>
          <w:b/>
          <w:i/>
        </w:rPr>
      </w:pPr>
      <w:r>
        <w:rPr>
          <w:rFonts w:ascii="Times New Roman" w:eastAsia="Times New Roman" w:hAnsi="Times New Roman" w:cs="Times New Roman"/>
          <w:b/>
          <w:i/>
        </w:rPr>
        <w:t>3.3 Model Evaluation</w:t>
      </w:r>
    </w:p>
    <w:p w14:paraId="3A023604" w14:textId="77777777" w:rsidR="0035148F" w:rsidRDefault="00000000">
      <w:pPr>
        <w:spacing w:line="240" w:lineRule="auto"/>
        <w:rPr>
          <w:rFonts w:ascii="Times New Roman" w:eastAsia="Times New Roman" w:hAnsi="Times New Roman" w:cs="Times New Roman"/>
          <w:i/>
        </w:rPr>
      </w:pPr>
      <w:r>
        <w:rPr>
          <w:rFonts w:ascii="Times New Roman" w:eastAsia="Times New Roman" w:hAnsi="Times New Roman" w:cs="Times New Roman"/>
          <w:i/>
        </w:rPr>
        <w:t>3.3.1 Evaluation of Business Traveler Segment Model</w:t>
      </w:r>
    </w:p>
    <w:p w14:paraId="01DF1AF6"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For the business traveler segment, the performance of the decision tree models was evaluated via the following key metrics: accuracy, recall, precision, and F1 score on both the training and testing datasets. The initial version of the decision tree model, trained with default parameters, performed perfect scores across all metrics on the training dataset, but this indicates significant overfitting. Although the model on the test dataset has an accuracy of 0.944 and an F1 score of 0.945, which performed reasonably well , the disparity between training and test results suggested that it might not generalize well to unseen data.</w:t>
      </w:r>
    </w:p>
    <w:p w14:paraId="671A0B3C"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To tackle the overfitting problem, we decided to apply pre-pruning techniques through limiting the depth of the tree and controlling minimum samples per leaf and the number of leaf nodes. This pre-pruned model provided a more balanced performance between training and testing datasets, the generalization improved but at the same time there was a slight drop occurred in accuracy and recall. This new model’s test accuracy is 0.906 and F1 score is 0.905.</w:t>
      </w:r>
    </w:p>
    <w:p w14:paraId="6D2DDBA8"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Then we further refined the model by post-pruning, utilizing cost-complexity pruning to optimize model performance while controlling for complexity. We got a substantial improvement, on the test dataset the post-pruned model achieved an accuracy of 0.939 and an F1 score of 0.941. Therefore, this model has become a reliable tool to predict business travelers’ willingness to become members of loyalty programs, as it offered the best balance among accuracy, recall, and precision.</w:t>
      </w:r>
    </w:p>
    <w:p w14:paraId="1350AB3A" w14:textId="77777777" w:rsidR="0035148F" w:rsidRDefault="0035148F">
      <w:pPr>
        <w:spacing w:line="240" w:lineRule="auto"/>
        <w:rPr>
          <w:rFonts w:ascii="Times New Roman" w:eastAsia="Times New Roman" w:hAnsi="Times New Roman" w:cs="Times New Roman"/>
        </w:rPr>
      </w:pPr>
    </w:p>
    <w:p w14:paraId="18C598D4" w14:textId="77777777" w:rsidR="0035148F" w:rsidRDefault="00000000">
      <w:pPr>
        <w:spacing w:line="240" w:lineRule="auto"/>
        <w:rPr>
          <w:rFonts w:ascii="Times New Roman" w:eastAsia="Times New Roman" w:hAnsi="Times New Roman" w:cs="Times New Roman"/>
          <w:b/>
          <w:color w:val="000000"/>
        </w:rPr>
      </w:pPr>
      <w:r>
        <w:rPr>
          <w:rFonts w:ascii="Times New Roman" w:eastAsia="Times New Roman" w:hAnsi="Times New Roman" w:cs="Times New Roman"/>
          <w:noProof/>
        </w:rPr>
        <w:drawing>
          <wp:inline distT="114300" distB="114300" distL="114300" distR="114300" wp14:anchorId="0A9424E0" wp14:editId="705761C4">
            <wp:extent cx="5943600" cy="90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901700"/>
                    </a:xfrm>
                    <a:prstGeom prst="rect">
                      <a:avLst/>
                    </a:prstGeom>
                    <a:ln/>
                  </pic:spPr>
                </pic:pic>
              </a:graphicData>
            </a:graphic>
          </wp:inline>
        </w:drawing>
      </w:r>
    </w:p>
    <w:p w14:paraId="6F84BECD" w14:textId="77777777" w:rsidR="0035148F"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2. Performance of business traveler segment decision tree models</w:t>
      </w:r>
    </w:p>
    <w:p w14:paraId="5298AABE" w14:textId="77777777" w:rsidR="0035148F" w:rsidRDefault="00000000">
      <w:pPr>
        <w:spacing w:before="240" w:after="40" w:line="240" w:lineRule="auto"/>
        <w:rPr>
          <w:rFonts w:ascii="Times New Roman" w:eastAsia="Times New Roman" w:hAnsi="Times New Roman" w:cs="Times New Roman"/>
          <w:i/>
        </w:rPr>
      </w:pPr>
      <w:r>
        <w:rPr>
          <w:rFonts w:ascii="Times New Roman" w:eastAsia="Times New Roman" w:hAnsi="Times New Roman" w:cs="Times New Roman"/>
          <w:i/>
        </w:rPr>
        <w:t>3.3.2 Evaluation of Personal Traveler Segment Model</w:t>
      </w:r>
    </w:p>
    <w:p w14:paraId="45DB26FF"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In contrast, the performance on the decision tree models for the personal traveler segment presented significant challenges. Regarding the initial model, the perfect scores on the training data set reflect severe overfitting. However, the test dataset performance was notably poor, with an accuracy of 0.4719 and an F1 score of 0.4835. These metrics revealed high false negatives and false positives, indicating the model’s poor ability to correctly identify potential loyal customers.</w:t>
      </w:r>
    </w:p>
    <w:p w14:paraId="0373D4AA"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application of pre-pruning techniques resulted in a slight improvement in overfitting and prediction accuracy. Yet, the model still struggled with generalization as a testing accuracy of 0.5169 and F1 score of 0.6055.</w:t>
      </w:r>
    </w:p>
    <w:p w14:paraId="0DB230F0"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    Post-pruning was applied to further refine the model, but the results remained suboptimal. The post-pruned model achieved an accuracy of 0.4719 and an F1 score of 0.6412 on the test dataset. Although the F1 score was improved, the overall performance revealed an inadequate capacity in capturing loyal leisure customers accurately.</w:t>
      </w:r>
    </w:p>
    <w:p w14:paraId="080C1CFD" w14:textId="77777777" w:rsidR="0035148F" w:rsidRDefault="00000000">
      <w:pPr>
        <w:spacing w:before="24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34E857A" wp14:editId="56637B1A">
            <wp:extent cx="5943600" cy="901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901700"/>
                    </a:xfrm>
                    <a:prstGeom prst="rect">
                      <a:avLst/>
                    </a:prstGeom>
                    <a:ln/>
                  </pic:spPr>
                </pic:pic>
              </a:graphicData>
            </a:graphic>
          </wp:inline>
        </w:drawing>
      </w:r>
    </w:p>
    <w:p w14:paraId="53C0D96B" w14:textId="77777777" w:rsidR="0035148F"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Table 3. Performance of personal traveler (leisure) segment decision tree models</w:t>
      </w:r>
    </w:p>
    <w:p w14:paraId="2861D0F6" w14:textId="77777777" w:rsidR="0035148F"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And considering the accuracy and F1 scores in the personal traveler segment are persistently low, it is evident that the high false negative and false positive rates make the model unsuitable for practical application, particularly in detecting potential loyal customers. The challenges observed in the personal traveler segment likely stem from insufficient or imbalanced data, which hinders the model's ability to learn meaningful patterns. As a result, we have decided to abandon the personal traveler segment model and focus on the business traveler segment.</w:t>
      </w:r>
    </w:p>
    <w:p w14:paraId="4B9A4735"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4. Results</w:t>
      </w:r>
    </w:p>
    <w:p w14:paraId="78AA8DEC" w14:textId="77777777" w:rsidR="0035148F"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By employing the post-pruning decision tree, we have been able to define several significant attributes that influence customer loyalty among the business-traveler segment. The algorithm's analysis revealed that </w:t>
      </w:r>
      <w:r>
        <w:rPr>
          <w:rFonts w:ascii="Times New Roman" w:eastAsia="Times New Roman" w:hAnsi="Times New Roman" w:cs="Times New Roman"/>
          <w:i/>
        </w:rPr>
        <w:t xml:space="preserve">Age </w:t>
      </w:r>
      <w:r>
        <w:rPr>
          <w:rFonts w:ascii="Times New Roman" w:eastAsia="Times New Roman" w:hAnsi="Times New Roman" w:cs="Times New Roman"/>
        </w:rPr>
        <w:t xml:space="preserve">and </w:t>
      </w:r>
      <w:r>
        <w:rPr>
          <w:rFonts w:ascii="Times New Roman" w:eastAsia="Times New Roman" w:hAnsi="Times New Roman" w:cs="Times New Roman"/>
          <w:i/>
        </w:rPr>
        <w:t>Flight Distance</w:t>
      </w:r>
      <w:r>
        <w:rPr>
          <w:rFonts w:ascii="Times New Roman" w:eastAsia="Times New Roman" w:hAnsi="Times New Roman" w:cs="Times New Roman"/>
        </w:rPr>
        <w:t xml:space="preserve"> are the most powerful predictors in determining the likelihood of a business traveler becoming a loyal customer, with an importance score of 0.214602. </w:t>
      </w:r>
    </w:p>
    <w:p w14:paraId="4213967D" w14:textId="77777777" w:rsidR="0035148F" w:rsidRDefault="00000000">
      <w:pPr>
        <w:spacing w:after="20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1766FDC" wp14:editId="77AE1579">
            <wp:extent cx="3663141" cy="41386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63141" cy="4138613"/>
                    </a:xfrm>
                    <a:prstGeom prst="rect">
                      <a:avLst/>
                    </a:prstGeom>
                    <a:ln/>
                  </pic:spPr>
                </pic:pic>
              </a:graphicData>
            </a:graphic>
          </wp:inline>
        </w:drawing>
      </w:r>
    </w:p>
    <w:p w14:paraId="048107B7" w14:textId="77777777" w:rsidR="0035148F" w:rsidRDefault="00000000">
      <w:pPr>
        <w:spacing w:after="20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Table 4. The importance of features</w:t>
      </w:r>
    </w:p>
    <w:p w14:paraId="6511A3D6" w14:textId="77777777" w:rsidR="0035148F" w:rsidRDefault="00000000">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This suggests that the propensity for loyalty varies across different age demographics. For instance, younger business travelers may prioritize technological conveniences and modern amenities</w:t>
      </w:r>
      <w:r>
        <w:rPr>
          <w:rFonts w:ascii="Times New Roman" w:eastAsia="Times New Roman" w:hAnsi="Times New Roman" w:cs="Times New Roman"/>
          <w:vertAlign w:val="superscript"/>
        </w:rPr>
        <w:footnoteReference w:id="18"/>
      </w:r>
      <w:r>
        <w:rPr>
          <w:rFonts w:ascii="Times New Roman" w:eastAsia="Times New Roman" w:hAnsi="Times New Roman" w:cs="Times New Roman"/>
        </w:rPr>
        <w:t>, whereas older travelers might place greater emphasis on comfort, reliability, and the availability of premium services, all of which contribute to their loyalty decisions</w:t>
      </w:r>
      <w:r>
        <w:rPr>
          <w:rFonts w:ascii="Times New Roman" w:eastAsia="Times New Roman" w:hAnsi="Times New Roman" w:cs="Times New Roman"/>
          <w:vertAlign w:val="superscript"/>
        </w:rPr>
        <w:footnoteReference w:id="19"/>
      </w:r>
      <w:r>
        <w:rPr>
          <w:rFonts w:ascii="Times New Roman" w:eastAsia="Times New Roman" w:hAnsi="Times New Roman" w:cs="Times New Roman"/>
        </w:rPr>
        <w:t>. Flight distance emerged as an significant predictor of loyalty as well, its importance score is 0.1416. Business travelers who frequently undertake long-haul flights are likely to find substantial value in loyalty programs that offer benefits such as upgrades, access to lounges, and other premium services that enhance the overall travel experience</w:t>
      </w:r>
      <w:r>
        <w:rPr>
          <w:rFonts w:ascii="Times New Roman" w:eastAsia="Times New Roman" w:hAnsi="Times New Roman" w:cs="Times New Roman"/>
          <w:vertAlign w:val="superscript"/>
        </w:rPr>
        <w:footnoteReference w:id="20"/>
      </w:r>
      <w:r>
        <w:rPr>
          <w:rFonts w:ascii="Times New Roman" w:eastAsia="Times New Roman" w:hAnsi="Times New Roman" w:cs="Times New Roman"/>
        </w:rPr>
        <w:t xml:space="preserve"> .</w:t>
      </w:r>
    </w:p>
    <w:p w14:paraId="70C736F6"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addition, other attributes also play vital roles, such as </w:t>
      </w:r>
      <w:r>
        <w:rPr>
          <w:rFonts w:ascii="Times New Roman" w:eastAsia="Times New Roman" w:hAnsi="Times New Roman" w:cs="Times New Roman"/>
          <w:i/>
        </w:rPr>
        <w:t>Departure/Arrival Time Convenience</w:t>
      </w:r>
      <w:r>
        <w:rPr>
          <w:rFonts w:ascii="Times New Roman" w:eastAsia="Times New Roman" w:hAnsi="Times New Roman" w:cs="Times New Roman"/>
        </w:rPr>
        <w:t xml:space="preserve"> and </w:t>
      </w:r>
      <w:r>
        <w:rPr>
          <w:rFonts w:ascii="Times New Roman" w:eastAsia="Times New Roman" w:hAnsi="Times New Roman" w:cs="Times New Roman"/>
          <w:i/>
        </w:rPr>
        <w:t>Ease of Online Booking</w:t>
      </w:r>
      <w:r>
        <w:rPr>
          <w:rFonts w:ascii="Times New Roman" w:eastAsia="Times New Roman" w:hAnsi="Times New Roman" w:cs="Times New Roman"/>
        </w:rPr>
        <w:t xml:space="preserve">. These factors collectively shape how business travelers, who often have tight schedules, make decisions when they are considering whether to participate in an airline's loyalty program. For instance, the importance score of Departure/Arrival Time Convenience is 0.1212. For them, the ability to choose flights that align with their professional commitments can significantly enhance the travel experience. Also, ease of Online Booking contains the importance of 0.0921), which indicates that a streamlined, user-friendly online booking process not only saves time but also enhances the overall customer experience, making it more likely that a traveler will continue to choose the same airline. </w:t>
      </w:r>
    </w:p>
    <w:p w14:paraId="25945CA0" w14:textId="77777777" w:rsidR="0035148F"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rPr>
        <w:t xml:space="preserve">Figure 1. Feature importance of each predictors in the decision tree model. </w:t>
      </w:r>
    </w:p>
    <w:p w14:paraId="47B2371F" w14:textId="77777777" w:rsidR="0035148F" w:rsidRDefault="00000000">
      <w:pPr>
        <w:spacing w:line="240" w:lineRule="auto"/>
        <w:rPr>
          <w:rFonts w:ascii="Times New Roman" w:eastAsia="Times New Roman" w:hAnsi="Times New Roman" w:cs="Times New Roman"/>
          <w:b/>
        </w:rPr>
      </w:pPr>
      <w:r>
        <w:rPr>
          <w:noProof/>
        </w:rPr>
        <w:drawing>
          <wp:anchor distT="114300" distB="114300" distL="114300" distR="114300" simplePos="0" relativeHeight="251658240" behindDoc="0" locked="0" layoutInCell="1" hidden="0" allowOverlap="1" wp14:anchorId="6C7AB8E4" wp14:editId="3B13FF49">
            <wp:simplePos x="0" y="0"/>
            <wp:positionH relativeFrom="column">
              <wp:posOffset>114300</wp:posOffset>
            </wp:positionH>
            <wp:positionV relativeFrom="paragraph">
              <wp:posOffset>114300</wp:posOffset>
            </wp:positionV>
            <wp:extent cx="3938588" cy="3141710"/>
            <wp:effectExtent l="0" t="0" r="0" b="0"/>
            <wp:wrapTopAndBottom distT="114300" distB="11430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38588" cy="3141710"/>
                    </a:xfrm>
                    <a:prstGeom prst="rect">
                      <a:avLst/>
                    </a:prstGeom>
                    <a:ln/>
                  </pic:spPr>
                </pic:pic>
              </a:graphicData>
            </a:graphic>
          </wp:anchor>
        </w:drawing>
      </w:r>
    </w:p>
    <w:p w14:paraId="1AF987AA"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5. Discussion</w:t>
      </w:r>
    </w:p>
    <w:p w14:paraId="71D651B5" w14:textId="77777777" w:rsidR="0035148F" w:rsidRDefault="00000000">
      <w:pPr>
        <w:spacing w:line="240" w:lineRule="auto"/>
        <w:rPr>
          <w:rFonts w:ascii="Times New Roman" w:eastAsia="Times New Roman" w:hAnsi="Times New Roman" w:cs="Times New Roman"/>
          <w:b/>
          <w:i/>
        </w:rPr>
      </w:pPr>
      <w:r>
        <w:rPr>
          <w:rFonts w:ascii="Times New Roman" w:eastAsia="Times New Roman" w:hAnsi="Times New Roman" w:cs="Times New Roman"/>
          <w:b/>
          <w:i/>
        </w:rPr>
        <w:t>5.1 Contribution</w:t>
      </w:r>
    </w:p>
    <w:p w14:paraId="46097B7F"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This study contributes to the previous research on customer loyalty in the airline industry by providing a data-driven analysis of the factors that influence business travelers' decisions to engage with loyalty programs. The construction of a post-pruning decision tree model offers a transparent and interpretable approach</w:t>
      </w:r>
      <w:r>
        <w:rPr>
          <w:rFonts w:ascii="Times New Roman" w:eastAsia="Times New Roman" w:hAnsi="Times New Roman" w:cs="Times New Roman"/>
          <w:vertAlign w:val="superscript"/>
        </w:rPr>
        <w:footnoteReference w:id="21"/>
      </w:r>
      <w:r>
        <w:rPr>
          <w:rFonts w:ascii="Times New Roman" w:eastAsia="Times New Roman" w:hAnsi="Times New Roman" w:cs="Times New Roman"/>
        </w:rPr>
        <w:t xml:space="preserve"> to understanding these dynamics</w:t>
      </w:r>
      <w:r>
        <w:rPr>
          <w:rFonts w:ascii="Times New Roman" w:eastAsia="Times New Roman" w:hAnsi="Times New Roman" w:cs="Times New Roman"/>
          <w:vertAlign w:val="superscript"/>
        </w:rPr>
        <w:footnoteReference w:id="22"/>
      </w:r>
      <w:r>
        <w:rPr>
          <w:rFonts w:ascii="Times New Roman" w:eastAsia="Times New Roman" w:hAnsi="Times New Roman" w:cs="Times New Roman"/>
        </w:rPr>
        <w:t>. The identification of key attributes that drive loyalty adds to the body of knowledge by highlighting the specific areas where airlines can focus their efforts on enhancing customer satisfaction and retention.</w:t>
      </w:r>
    </w:p>
    <w:p w14:paraId="74D3A2CE" w14:textId="77777777" w:rsidR="0035148F" w:rsidRDefault="0035148F">
      <w:pPr>
        <w:spacing w:line="240" w:lineRule="auto"/>
        <w:rPr>
          <w:rFonts w:ascii="Times New Roman" w:eastAsia="Times New Roman" w:hAnsi="Times New Roman" w:cs="Times New Roman"/>
        </w:rPr>
      </w:pPr>
    </w:p>
    <w:p w14:paraId="7619B9B6" w14:textId="77777777" w:rsidR="0035148F" w:rsidRDefault="00000000">
      <w:pPr>
        <w:spacing w:line="240" w:lineRule="auto"/>
        <w:rPr>
          <w:rFonts w:ascii="Times New Roman" w:eastAsia="Times New Roman" w:hAnsi="Times New Roman" w:cs="Times New Roman"/>
          <w:b/>
          <w:i/>
        </w:rPr>
      </w:pPr>
      <w:r>
        <w:rPr>
          <w:rFonts w:ascii="Times New Roman" w:eastAsia="Times New Roman" w:hAnsi="Times New Roman" w:cs="Times New Roman"/>
          <w:b/>
          <w:i/>
        </w:rPr>
        <w:t>5.2 Implications</w:t>
      </w:r>
    </w:p>
    <w:p w14:paraId="53F66524"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insights derived from the decision tree model have several practical implications for airline companies seeking to optimize their loyalty programs and customer retention strategies.  Airlines should consider segmenting their loyalty programs to cater specifically to different age groups and frequent long-haul travelers. Regarding age segmentation, the airline may include differentiated services according to age range. i.e. offer discounts to young adults on flights; offer professionals occasional access to lounges; and include wellness options in seniors’ travel packages, such as spa treatments or health-related workshops</w:t>
      </w:r>
      <w:r>
        <w:rPr>
          <w:rFonts w:ascii="Times New Roman" w:eastAsia="Times New Roman" w:hAnsi="Times New Roman" w:cs="Times New Roman"/>
          <w:vertAlign w:val="superscript"/>
        </w:rPr>
        <w:footnoteReference w:id="23"/>
      </w:r>
      <w:r>
        <w:rPr>
          <w:rFonts w:ascii="Times New Roman" w:eastAsia="Times New Roman" w:hAnsi="Times New Roman" w:cs="Times New Roman"/>
        </w:rPr>
        <w:t>. For flight distance segmentation, airlines may implement a tiered points system within frequent flyer programmes that rewards travelers more for long-haul flights, potentially offering double or triple points</w:t>
      </w:r>
      <w:r>
        <w:rPr>
          <w:rFonts w:ascii="Times New Roman" w:eastAsia="Times New Roman" w:hAnsi="Times New Roman" w:cs="Times New Roman"/>
          <w:vertAlign w:val="superscript"/>
        </w:rPr>
        <w:footnoteReference w:id="24"/>
      </w:r>
      <w:r>
        <w:rPr>
          <w:rFonts w:ascii="Times New Roman" w:eastAsia="Times New Roman" w:hAnsi="Times New Roman" w:cs="Times New Roman"/>
        </w:rPr>
        <w:t>.</w:t>
      </w:r>
    </w:p>
    <w:p w14:paraId="2E92F0D1"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Besides, the research highlights the need for airlines to invest in improving  customer experience by ensuring that business travelers have access to convenient flight schedules and efficient online booking platforms, which thereby increasing the likelihood of loyalty. And when promoting loyalty programmes, airlines should strategically underscore their advantages in these selling points.</w:t>
      </w:r>
    </w:p>
    <w:p w14:paraId="562D5A7D" w14:textId="77777777" w:rsidR="0035148F" w:rsidRDefault="0035148F">
      <w:pPr>
        <w:spacing w:line="240" w:lineRule="auto"/>
        <w:ind w:firstLine="720"/>
        <w:rPr>
          <w:rFonts w:ascii="Times New Roman" w:eastAsia="Times New Roman" w:hAnsi="Times New Roman" w:cs="Times New Roman"/>
        </w:rPr>
      </w:pPr>
    </w:p>
    <w:p w14:paraId="24F56213" w14:textId="77777777" w:rsidR="0035148F" w:rsidRDefault="00000000">
      <w:pPr>
        <w:rPr>
          <w:rFonts w:ascii="Times New Roman" w:eastAsia="Times New Roman" w:hAnsi="Times New Roman" w:cs="Times New Roman"/>
          <w:b/>
          <w:i/>
        </w:rPr>
      </w:pPr>
      <w:r>
        <w:rPr>
          <w:rFonts w:ascii="Times New Roman" w:eastAsia="Times New Roman" w:hAnsi="Times New Roman" w:cs="Times New Roman"/>
          <w:b/>
          <w:i/>
        </w:rPr>
        <w:t>5.3 Limitation and Outlook</w:t>
      </w:r>
    </w:p>
    <w:p w14:paraId="74C0459F"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The generalizability of our findings is constrained by the regional specificity of the dataset. The data used in this study were derived from U.S. airline passenger satisfaction surveys, which may reflect the preferences and behaviors of travelers within the United States. As a result, it may be challenging to apply these results universally across different regions where cultural, economic, and operational differences could lead to varying factors influencing customer loyalty</w:t>
      </w:r>
      <w:r>
        <w:rPr>
          <w:rFonts w:ascii="Times New Roman" w:eastAsia="Times New Roman" w:hAnsi="Times New Roman" w:cs="Times New Roman"/>
          <w:vertAlign w:val="superscript"/>
        </w:rPr>
        <w:footnoteReference w:id="25"/>
      </w:r>
      <w:r>
        <w:rPr>
          <w:rFonts w:ascii="Times New Roman" w:eastAsia="Times New Roman" w:hAnsi="Times New Roman" w:cs="Times New Roman"/>
        </w:rPr>
        <w:t>. Thus, we should pay extra attention when we extend these findings to other geographical contexts.</w:t>
      </w:r>
    </w:p>
    <w:p w14:paraId="0F3BD2FC"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    Moreover, decision trees are known as they cannot generalize to variations not seen in the training set</w:t>
      </w:r>
      <w:r>
        <w:rPr>
          <w:rFonts w:ascii="Times New Roman" w:eastAsia="Times New Roman" w:hAnsi="Times New Roman" w:cs="Times New Roman"/>
          <w:vertAlign w:val="superscript"/>
        </w:rPr>
        <w:footnoteReference w:id="26"/>
      </w:r>
      <w:r>
        <w:rPr>
          <w:rFonts w:ascii="Times New Roman" w:eastAsia="Times New Roman" w:hAnsi="Times New Roman" w:cs="Times New Roman"/>
        </w:rPr>
        <w:t>. Therefore, future research should consider using ensemble methods or other advanced machine learning techniques to improve the reliability of the findings.</w:t>
      </w:r>
    </w:p>
    <w:p w14:paraId="0519C885" w14:textId="77777777" w:rsidR="0035148F" w:rsidRDefault="0035148F">
      <w:pPr>
        <w:spacing w:line="240" w:lineRule="auto"/>
        <w:rPr>
          <w:rFonts w:ascii="Times New Roman" w:eastAsia="Times New Roman" w:hAnsi="Times New Roman" w:cs="Times New Roman"/>
        </w:rPr>
      </w:pPr>
    </w:p>
    <w:p w14:paraId="492E47EB" w14:textId="77777777" w:rsidR="0035148F"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6. Acknowledgement</w:t>
      </w:r>
    </w:p>
    <w:p w14:paraId="0F89E5A8" w14:textId="77777777" w:rsidR="0035148F" w:rsidRDefault="00000000">
      <w:pPr>
        <w:spacing w:line="240" w:lineRule="auto"/>
        <w:rPr>
          <w:rFonts w:ascii="Times New Roman" w:eastAsia="Times New Roman" w:hAnsi="Times New Roman" w:cs="Times New Roman"/>
          <w:color w:val="121212"/>
          <w:highlight w:val="white"/>
        </w:rPr>
      </w:pPr>
      <w:r>
        <w:rPr>
          <w:rFonts w:ascii="Times New Roman" w:eastAsia="Times New Roman" w:hAnsi="Times New Roman" w:cs="Times New Roman"/>
          <w:color w:val="121212"/>
          <w:highlight w:val="white"/>
        </w:rPr>
        <w:t>Luyun Zhang and Muxi Chen contributed equally to this work and should be considered co-first authors.</w:t>
      </w:r>
    </w:p>
    <w:p w14:paraId="383C04FF" w14:textId="77777777" w:rsidR="0035148F" w:rsidRDefault="00000000">
      <w:pPr>
        <w:spacing w:line="240" w:lineRule="auto"/>
        <w:rPr>
          <w:rFonts w:ascii="Times New Roman" w:eastAsia="Times New Roman" w:hAnsi="Times New Roman" w:cs="Times New Roman"/>
          <w:color w:val="121212"/>
          <w:highlight w:val="white"/>
        </w:rPr>
      </w:pPr>
      <w:r>
        <w:rPr>
          <w:rFonts w:ascii="Times New Roman" w:eastAsia="Times New Roman" w:hAnsi="Times New Roman" w:cs="Times New Roman"/>
          <w:color w:val="121212"/>
          <w:highlight w:val="white"/>
        </w:rPr>
        <w:t xml:space="preserve">    Yibin Li, Mingze Gao, Yanfu Zhang, Changbin Feng contributed equally to this work and should be considered co-second authors.</w:t>
      </w:r>
    </w:p>
    <w:p w14:paraId="71986F7E" w14:textId="77777777" w:rsidR="0035148F" w:rsidRDefault="0035148F">
      <w:pPr>
        <w:spacing w:line="240" w:lineRule="auto"/>
        <w:ind w:firstLine="720"/>
        <w:rPr>
          <w:rFonts w:ascii="Times New Roman" w:eastAsia="Times New Roman" w:hAnsi="Times New Roman" w:cs="Times New Roman"/>
          <w:color w:val="121212"/>
          <w:highlight w:val="white"/>
        </w:rPr>
      </w:pPr>
    </w:p>
    <w:p w14:paraId="7FFA3233"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7. References</w:t>
      </w:r>
    </w:p>
    <w:p w14:paraId="3C64D147" w14:textId="77777777" w:rsidR="0035148F" w:rsidRDefault="0035148F">
      <w:pPr>
        <w:spacing w:line="240" w:lineRule="auto"/>
        <w:rPr>
          <w:rFonts w:ascii="Times New Roman" w:eastAsia="Times New Roman" w:hAnsi="Times New Roman" w:cs="Times New Roman"/>
          <w:b/>
        </w:rPr>
      </w:pPr>
    </w:p>
    <w:p w14:paraId="02BD694A" w14:textId="77777777" w:rsidR="0035148F" w:rsidRDefault="00000000">
      <w:pPr>
        <w:spacing w:line="240" w:lineRule="auto"/>
        <w:rPr>
          <w:rFonts w:ascii="Times New Roman" w:eastAsia="Times New Roman" w:hAnsi="Times New Roman" w:cs="Times New Roman"/>
          <w:b/>
        </w:rPr>
      </w:pPr>
      <w:r>
        <w:rPr>
          <w:rFonts w:ascii="Times New Roman" w:eastAsia="Times New Roman" w:hAnsi="Times New Roman" w:cs="Times New Roman"/>
        </w:rPr>
        <w:lastRenderedPageBreak/>
        <w:t>[1]</w:t>
      </w:r>
      <w:r>
        <w:rPr>
          <w:rFonts w:ascii="Times New Roman" w:eastAsia="Times New Roman" w:hAnsi="Times New Roman" w:cs="Times New Roman"/>
          <w:b/>
        </w:rPr>
        <w:t xml:space="preserve"> </w:t>
      </w:r>
      <w:r>
        <w:rPr>
          <w:rFonts w:ascii="Times New Roman" w:eastAsia="Times New Roman" w:hAnsi="Times New Roman" w:cs="Times New Roman"/>
        </w:rPr>
        <w:t xml:space="preserve">Duong, H. M., Pham, D. H., Ho, T. N. H., Nguyen, H. Q., &amp; Le, N. D. (2023). Perception of crisis management, service quality, and loyalty programs on airline travel intention: What roles do fear of COVID-19 and risk attitude play? </w:t>
      </w:r>
      <w:r>
        <w:rPr>
          <w:rFonts w:ascii="Times New Roman" w:eastAsia="Times New Roman" w:hAnsi="Times New Roman" w:cs="Times New Roman"/>
          <w:i/>
        </w:rPr>
        <w:t>Sustainability, 15</w:t>
      </w:r>
      <w:r>
        <w:rPr>
          <w:rFonts w:ascii="Times New Roman" w:eastAsia="Times New Roman" w:hAnsi="Times New Roman" w:cs="Times New Roman"/>
        </w:rPr>
        <w:t xml:space="preserve">(18), 13753. </w:t>
      </w:r>
      <w:hyperlink r:id="rId11">
        <w:r w:rsidR="0035148F">
          <w:rPr>
            <w:rFonts w:ascii="Times New Roman" w:eastAsia="Times New Roman" w:hAnsi="Times New Roman" w:cs="Times New Roman"/>
            <w:color w:val="1155CC"/>
            <w:u w:val="single"/>
          </w:rPr>
          <w:t>https://doi.org/10.3390/su151813753</w:t>
        </w:r>
      </w:hyperlink>
    </w:p>
    <w:p w14:paraId="377CDCDA" w14:textId="77777777" w:rsidR="0035148F" w:rsidRDefault="0035148F">
      <w:pPr>
        <w:spacing w:line="240" w:lineRule="auto"/>
        <w:rPr>
          <w:rFonts w:ascii="Times New Roman" w:eastAsia="Times New Roman" w:hAnsi="Times New Roman" w:cs="Times New Roman"/>
          <w:b/>
        </w:rPr>
      </w:pPr>
    </w:p>
    <w:p w14:paraId="4C316E0A" w14:textId="77777777" w:rsidR="0035148F" w:rsidRDefault="00000000">
      <w:pPr>
        <w:spacing w:line="240" w:lineRule="auto"/>
        <w:rPr>
          <w:rFonts w:ascii="Times New Roman" w:eastAsia="Times New Roman" w:hAnsi="Times New Roman" w:cs="Times New Roman"/>
          <w:color w:val="333333"/>
        </w:rPr>
      </w:pPr>
      <w:r>
        <w:rPr>
          <w:rFonts w:ascii="Times New Roman" w:eastAsia="Times New Roman" w:hAnsi="Times New Roman" w:cs="Times New Roman"/>
        </w:rPr>
        <w:t xml:space="preserve">[2] </w:t>
      </w:r>
      <w:r>
        <w:rPr>
          <w:rFonts w:ascii="Times New Roman" w:eastAsia="Times New Roman" w:hAnsi="Times New Roman" w:cs="Times New Roman"/>
          <w:color w:val="333333"/>
        </w:rPr>
        <w:t xml:space="preserve">Su, Yu, Craig Lee, and Brent Lovelock. 2023. “Airline and Hotel Loyalty Programme Diversity and Choice: Effects of Personality, Cultural, and Socio-Demographic Factors.” </w:t>
      </w:r>
      <w:r>
        <w:rPr>
          <w:rFonts w:ascii="Times New Roman" w:eastAsia="Times New Roman" w:hAnsi="Times New Roman" w:cs="Times New Roman"/>
          <w:i/>
          <w:color w:val="333333"/>
        </w:rPr>
        <w:t>Journal of Travel &amp; Tourism Marketing</w:t>
      </w:r>
      <w:r>
        <w:rPr>
          <w:rFonts w:ascii="Times New Roman" w:eastAsia="Times New Roman" w:hAnsi="Times New Roman" w:cs="Times New Roman"/>
          <w:color w:val="333333"/>
        </w:rPr>
        <w:t xml:space="preserve"> 40 (8): 653–77. doi:10.1080/10548408.2023.2285926.</w:t>
      </w:r>
    </w:p>
    <w:p w14:paraId="1F57541F" w14:textId="77777777" w:rsidR="0035148F" w:rsidRDefault="0035148F">
      <w:pPr>
        <w:spacing w:line="240" w:lineRule="auto"/>
        <w:rPr>
          <w:rFonts w:ascii="Times New Roman" w:eastAsia="Times New Roman" w:hAnsi="Times New Roman" w:cs="Times New Roman"/>
          <w:color w:val="333333"/>
        </w:rPr>
      </w:pPr>
    </w:p>
    <w:p w14:paraId="7442DE9C"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333333"/>
        </w:rPr>
        <w:t xml:space="preserve">[3] </w:t>
      </w:r>
      <w:r>
        <w:rPr>
          <w:rFonts w:ascii="Times New Roman" w:eastAsia="Times New Roman" w:hAnsi="Times New Roman" w:cs="Times New Roman"/>
        </w:rPr>
        <w:t xml:space="preserve">Chen, Yanyan, Timo Mandler, and Lars Meyer-Waarden. "Three Decades of Research on Loyalty Programs: A Literature Review and Future Research Agenda." Journal of Business Research 124 (2021): 179-197. </w:t>
      </w:r>
      <w:hyperlink r:id="rId12">
        <w:r w:rsidR="0035148F">
          <w:rPr>
            <w:rFonts w:ascii="Times New Roman" w:eastAsia="Times New Roman" w:hAnsi="Times New Roman" w:cs="Times New Roman"/>
          </w:rPr>
          <w:t>https://doi.org/10.1016/j.jbusres.2020.11.057</w:t>
        </w:r>
      </w:hyperlink>
      <w:r>
        <w:rPr>
          <w:rFonts w:ascii="Times New Roman" w:eastAsia="Times New Roman" w:hAnsi="Times New Roman" w:cs="Times New Roman"/>
        </w:rPr>
        <w:t>.</w:t>
      </w:r>
    </w:p>
    <w:p w14:paraId="4462ED19" w14:textId="77777777" w:rsidR="0035148F" w:rsidRDefault="0035148F">
      <w:pPr>
        <w:spacing w:line="240" w:lineRule="auto"/>
        <w:rPr>
          <w:rFonts w:ascii="Times New Roman" w:eastAsia="Times New Roman" w:hAnsi="Times New Roman" w:cs="Times New Roman"/>
        </w:rPr>
      </w:pPr>
    </w:p>
    <w:p w14:paraId="222EBD9D"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highlight w:val="white"/>
        </w:rPr>
        <w:t xml:space="preserve">Wang, </w:t>
      </w:r>
      <w:hyperlink r:id="rId13">
        <w:r w:rsidR="0035148F">
          <w:rPr>
            <w:rFonts w:ascii="Times New Roman" w:eastAsia="Times New Roman" w:hAnsi="Times New Roman" w:cs="Times New Roman"/>
            <w:highlight w:val="white"/>
          </w:rPr>
          <w:t>E.ST</w:t>
        </w:r>
      </w:hyperlink>
      <w:r>
        <w:rPr>
          <w:rFonts w:ascii="Times New Roman" w:eastAsia="Times New Roman" w:hAnsi="Times New Roman" w:cs="Times New Roman"/>
          <w:highlight w:val="white"/>
        </w:rPr>
        <w:t xml:space="preserve">., Chen, </w:t>
      </w:r>
      <w:hyperlink r:id="rId14">
        <w:r w:rsidR="0035148F">
          <w:rPr>
            <w:rFonts w:ascii="Times New Roman" w:eastAsia="Times New Roman" w:hAnsi="Times New Roman" w:cs="Times New Roman"/>
            <w:highlight w:val="white"/>
          </w:rPr>
          <w:t>L.SL</w:t>
        </w:r>
      </w:hyperlink>
      <w:r>
        <w:rPr>
          <w:rFonts w:ascii="Times New Roman" w:eastAsia="Times New Roman" w:hAnsi="Times New Roman" w:cs="Times New Roman"/>
          <w:highlight w:val="white"/>
        </w:rPr>
        <w:t xml:space="preserve">. &amp; Chen, I.F. The antecedents and influences of airline loyalty programs: the moderating role of involvement. Serv Bus 9, 257–280 (2015). </w:t>
      </w:r>
      <w:hyperlink r:id="rId15">
        <w:r w:rsidR="0035148F">
          <w:rPr>
            <w:rFonts w:ascii="Times New Roman" w:eastAsia="Times New Roman" w:hAnsi="Times New Roman" w:cs="Times New Roman"/>
            <w:highlight w:val="white"/>
          </w:rPr>
          <w:t>https://doi.org/10.1007/s11628-013-0226-6</w:t>
        </w:r>
      </w:hyperlink>
    </w:p>
    <w:p w14:paraId="762CE83A" w14:textId="77777777" w:rsidR="0035148F" w:rsidRDefault="0035148F">
      <w:pPr>
        <w:spacing w:line="240" w:lineRule="auto"/>
        <w:rPr>
          <w:rFonts w:ascii="Times New Roman" w:eastAsia="Times New Roman" w:hAnsi="Times New Roman" w:cs="Times New Roman"/>
        </w:rPr>
      </w:pPr>
    </w:p>
    <w:p w14:paraId="33D6021D"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[5] An, M., Noh, Y. Airline customer satisfaction and loyalty: impact of in-flight service quality. Serv Bus 3, 293–307 (2009). </w:t>
      </w:r>
      <w:hyperlink r:id="rId16">
        <w:r w:rsidR="0035148F">
          <w:rPr>
            <w:rFonts w:ascii="Times New Roman" w:eastAsia="Times New Roman" w:hAnsi="Times New Roman" w:cs="Times New Roman"/>
          </w:rPr>
          <w:t>https://doi.org/10.1007/s11628-009-0068-4</w:t>
        </w:r>
      </w:hyperlink>
    </w:p>
    <w:p w14:paraId="341BF4EB" w14:textId="77777777" w:rsidR="0035148F" w:rsidRDefault="0035148F">
      <w:pPr>
        <w:spacing w:line="240" w:lineRule="auto"/>
        <w:rPr>
          <w:rFonts w:ascii="Times New Roman" w:eastAsia="Times New Roman" w:hAnsi="Times New Roman" w:cs="Times New Roman"/>
        </w:rPr>
      </w:pPr>
    </w:p>
    <w:p w14:paraId="2F8FA1CE"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[6] Limberger, Pablo Flôres, Lucimari Acosta Pereira, and Tércio Pereira. "The impact of customer involvement in airline loyalty programs: a multigroup analysis." </w:t>
      </w:r>
      <w:r>
        <w:rPr>
          <w:rFonts w:ascii="Times New Roman" w:eastAsia="Times New Roman" w:hAnsi="Times New Roman" w:cs="Times New Roman"/>
          <w:i/>
          <w:color w:val="222222"/>
          <w:highlight w:val="white"/>
        </w:rPr>
        <w:t>Tourism &amp; Management Studies</w:t>
      </w:r>
      <w:r>
        <w:rPr>
          <w:rFonts w:ascii="Times New Roman" w:eastAsia="Times New Roman" w:hAnsi="Times New Roman" w:cs="Times New Roman"/>
          <w:color w:val="222222"/>
          <w:highlight w:val="white"/>
        </w:rPr>
        <w:t xml:space="preserve"> 17, no. 3 (2021): 37-49.</w:t>
      </w:r>
    </w:p>
    <w:p w14:paraId="343F2BC9" w14:textId="77777777" w:rsidR="0035148F" w:rsidRDefault="0035148F">
      <w:pPr>
        <w:spacing w:line="240" w:lineRule="auto"/>
        <w:rPr>
          <w:rFonts w:ascii="Times New Roman" w:eastAsia="Times New Roman" w:hAnsi="Times New Roman" w:cs="Times New Roman"/>
          <w:color w:val="222222"/>
          <w:highlight w:val="white"/>
        </w:rPr>
      </w:pPr>
    </w:p>
    <w:p w14:paraId="767F9096"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color w:val="222222"/>
          <w:highlight w:val="white"/>
        </w:rPr>
        <w:t xml:space="preserve">Singh, Balgopal. "Predicting airline passengers’ loyalty using artificial neural network theory." </w:t>
      </w:r>
      <w:r>
        <w:rPr>
          <w:rFonts w:ascii="Times New Roman" w:eastAsia="Times New Roman" w:hAnsi="Times New Roman" w:cs="Times New Roman"/>
          <w:i/>
          <w:color w:val="222222"/>
          <w:highlight w:val="white"/>
        </w:rPr>
        <w:t>Journal of air transport management</w:t>
      </w:r>
      <w:r>
        <w:rPr>
          <w:rFonts w:ascii="Times New Roman" w:eastAsia="Times New Roman" w:hAnsi="Times New Roman" w:cs="Times New Roman"/>
          <w:color w:val="222222"/>
          <w:highlight w:val="white"/>
        </w:rPr>
        <w:t xml:space="preserve"> 94 (2021): 102080.</w:t>
      </w:r>
    </w:p>
    <w:p w14:paraId="16DAD124" w14:textId="77777777" w:rsidR="0035148F" w:rsidRDefault="0035148F">
      <w:pPr>
        <w:spacing w:line="240" w:lineRule="auto"/>
        <w:rPr>
          <w:rFonts w:ascii="Times New Roman" w:eastAsia="Times New Roman" w:hAnsi="Times New Roman" w:cs="Times New Roman"/>
        </w:rPr>
      </w:pPr>
    </w:p>
    <w:p w14:paraId="63961549"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[8] Chonsalasin, Dissakoon, Sajjakaj Jomnonkwao, Kattreeya Chanpariyavatevong, Wimon Laphrom, and Vatanavongs Ratanavaraha. "Modeling of airline passenger loyalty: A comparison of leisure and business travelers." </w:t>
      </w:r>
      <w:r>
        <w:rPr>
          <w:rFonts w:ascii="Times New Roman" w:eastAsia="Times New Roman" w:hAnsi="Times New Roman" w:cs="Times New Roman"/>
          <w:i/>
          <w:color w:val="222222"/>
          <w:highlight w:val="white"/>
        </w:rPr>
        <w:t>Research in Transportation Business &amp; Management</w:t>
      </w:r>
      <w:r>
        <w:rPr>
          <w:rFonts w:ascii="Times New Roman" w:eastAsia="Times New Roman" w:hAnsi="Times New Roman" w:cs="Times New Roman"/>
          <w:color w:val="222222"/>
          <w:highlight w:val="white"/>
        </w:rPr>
        <w:t xml:space="preserve"> 43 (2022): 100735.</w:t>
      </w:r>
    </w:p>
    <w:p w14:paraId="0FBB8F1A" w14:textId="77777777" w:rsidR="0035148F" w:rsidRDefault="0035148F">
      <w:pPr>
        <w:spacing w:line="240" w:lineRule="auto"/>
        <w:rPr>
          <w:rFonts w:ascii="Times New Roman" w:eastAsia="Times New Roman" w:hAnsi="Times New Roman" w:cs="Times New Roman"/>
          <w:color w:val="222222"/>
          <w:highlight w:val="white"/>
        </w:rPr>
      </w:pPr>
    </w:p>
    <w:p w14:paraId="296D9C68"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[9] Pascual, Manuel E., and Lisa Nicole Cain. "Loyalty programs: The vital safety feature for airlines to survive COVID-19." </w:t>
      </w:r>
      <w:r>
        <w:rPr>
          <w:rFonts w:ascii="Times New Roman" w:eastAsia="Times New Roman" w:hAnsi="Times New Roman" w:cs="Times New Roman"/>
          <w:i/>
          <w:color w:val="222222"/>
          <w:highlight w:val="white"/>
        </w:rPr>
        <w:t>International Hospitality Review</w:t>
      </w:r>
      <w:r>
        <w:rPr>
          <w:rFonts w:ascii="Times New Roman" w:eastAsia="Times New Roman" w:hAnsi="Times New Roman" w:cs="Times New Roman"/>
          <w:color w:val="222222"/>
          <w:highlight w:val="white"/>
        </w:rPr>
        <w:t xml:space="preserve"> 36, no. 1 (2022): 124-130.</w:t>
      </w:r>
    </w:p>
    <w:p w14:paraId="6D1611F4" w14:textId="77777777" w:rsidR="0035148F" w:rsidRDefault="0035148F">
      <w:pPr>
        <w:spacing w:line="240" w:lineRule="auto"/>
        <w:rPr>
          <w:rFonts w:ascii="Times New Roman" w:eastAsia="Times New Roman" w:hAnsi="Times New Roman" w:cs="Times New Roman"/>
          <w:color w:val="222222"/>
          <w:highlight w:val="white"/>
        </w:rPr>
      </w:pPr>
    </w:p>
    <w:p w14:paraId="02BBA51F"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[10] Gilbert, D. C. "Relationship marketing and airline loyalty schemes." </w:t>
      </w:r>
      <w:r>
        <w:rPr>
          <w:rFonts w:ascii="Times New Roman" w:eastAsia="Times New Roman" w:hAnsi="Times New Roman" w:cs="Times New Roman"/>
          <w:i/>
          <w:color w:val="222222"/>
          <w:highlight w:val="white"/>
        </w:rPr>
        <w:t>Tourism management</w:t>
      </w:r>
      <w:r>
        <w:rPr>
          <w:rFonts w:ascii="Times New Roman" w:eastAsia="Times New Roman" w:hAnsi="Times New Roman" w:cs="Times New Roman"/>
          <w:color w:val="222222"/>
          <w:highlight w:val="white"/>
        </w:rPr>
        <w:t xml:space="preserve"> 17, no. 8 (1996): 575-582.</w:t>
      </w:r>
    </w:p>
    <w:p w14:paraId="73BA43E4" w14:textId="77777777" w:rsidR="0035148F" w:rsidRDefault="0035148F">
      <w:pPr>
        <w:spacing w:line="240" w:lineRule="auto"/>
        <w:rPr>
          <w:rFonts w:ascii="Times New Roman" w:eastAsia="Times New Roman" w:hAnsi="Times New Roman" w:cs="Times New Roman"/>
          <w:color w:val="222222"/>
          <w:highlight w:val="white"/>
        </w:rPr>
      </w:pPr>
    </w:p>
    <w:p w14:paraId="4BCB736C"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[11] </w:t>
      </w:r>
      <w:r>
        <w:rPr>
          <w:rFonts w:ascii="Times New Roman" w:eastAsia="Times New Roman" w:hAnsi="Times New Roman" w:cs="Times New Roman"/>
        </w:rPr>
        <w:t xml:space="preserve">Omar, R., &amp; Harun, A. (2023). Airline satisfaction and loyalty: Assessing the influence of personality, trust and service quality. </w:t>
      </w:r>
      <w:r>
        <w:rPr>
          <w:rFonts w:ascii="Times New Roman" w:eastAsia="Times New Roman" w:hAnsi="Times New Roman" w:cs="Times New Roman"/>
          <w:i/>
        </w:rPr>
        <w:t>Journal of Air Transport Management, 104</w:t>
      </w:r>
      <w:r>
        <w:rPr>
          <w:rFonts w:ascii="Times New Roman" w:eastAsia="Times New Roman" w:hAnsi="Times New Roman" w:cs="Times New Roman"/>
        </w:rPr>
        <w:t xml:space="preserve">, 102324. </w:t>
      </w:r>
      <w:hyperlink r:id="rId17">
        <w:r w:rsidR="0035148F">
          <w:rPr>
            <w:rFonts w:ascii="Times New Roman" w:eastAsia="Times New Roman" w:hAnsi="Times New Roman" w:cs="Times New Roman"/>
            <w:color w:val="1155CC"/>
            <w:u w:val="single"/>
          </w:rPr>
          <w:t>https://doi.org/10.1016/j.jairtraman.2023.102324</w:t>
        </w:r>
      </w:hyperlink>
    </w:p>
    <w:p w14:paraId="5717CEB9" w14:textId="77777777" w:rsidR="0035148F" w:rsidRDefault="0035148F">
      <w:pPr>
        <w:spacing w:line="240" w:lineRule="auto"/>
        <w:rPr>
          <w:rFonts w:ascii="Times New Roman" w:eastAsia="Times New Roman" w:hAnsi="Times New Roman" w:cs="Times New Roman"/>
        </w:rPr>
      </w:pPr>
    </w:p>
    <w:p w14:paraId="47627CE7"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[12] Han, H., &amp; Hyun, S. S. (2010). Airline customer satisfaction and loyalty: Impact of in-flight service quality. </w:t>
      </w:r>
      <w:r>
        <w:rPr>
          <w:rFonts w:ascii="Times New Roman" w:eastAsia="Times New Roman" w:hAnsi="Times New Roman" w:cs="Times New Roman"/>
          <w:i/>
        </w:rPr>
        <w:t>Journal of Innovation and Entrepreneurship, 7</w:t>
      </w:r>
      <w:r>
        <w:rPr>
          <w:rFonts w:ascii="Times New Roman" w:eastAsia="Times New Roman" w:hAnsi="Times New Roman" w:cs="Times New Roman"/>
        </w:rPr>
        <w:t xml:space="preserve">(3), 215-230. </w:t>
      </w:r>
      <w:hyperlink r:id="rId18">
        <w:r w:rsidR="0035148F">
          <w:rPr>
            <w:rFonts w:ascii="Times New Roman" w:eastAsia="Times New Roman" w:hAnsi="Times New Roman" w:cs="Times New Roman"/>
            <w:color w:val="1155CC"/>
            <w:u w:val="single"/>
          </w:rPr>
          <w:t>https://doi.org/10.1007/s11628-009-0068-4</w:t>
        </w:r>
      </w:hyperlink>
    </w:p>
    <w:p w14:paraId="285E80C3" w14:textId="77777777" w:rsidR="0035148F" w:rsidRDefault="0035148F">
      <w:pPr>
        <w:spacing w:line="240" w:lineRule="auto"/>
        <w:rPr>
          <w:rFonts w:ascii="Times New Roman" w:eastAsia="Times New Roman" w:hAnsi="Times New Roman" w:cs="Times New Roman"/>
        </w:rPr>
      </w:pPr>
    </w:p>
    <w:p w14:paraId="4C7E8052"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rPr>
        <w:t xml:space="preserve">[13] </w:t>
      </w:r>
      <w:r>
        <w:rPr>
          <w:rFonts w:ascii="Times New Roman" w:eastAsia="Times New Roman" w:hAnsi="Times New Roman" w:cs="Times New Roman"/>
          <w:color w:val="222222"/>
          <w:highlight w:val="white"/>
        </w:rPr>
        <w:t xml:space="preserve">Dolnicar, Sara, Klaus Grabler, Bettina Grün, and Anna Kulnig. "Key drivers of airline loyalty." </w:t>
      </w:r>
      <w:r>
        <w:rPr>
          <w:rFonts w:ascii="Times New Roman" w:eastAsia="Times New Roman" w:hAnsi="Times New Roman" w:cs="Times New Roman"/>
          <w:i/>
          <w:color w:val="222222"/>
          <w:highlight w:val="white"/>
        </w:rPr>
        <w:t>Tourism Management</w:t>
      </w:r>
      <w:r>
        <w:rPr>
          <w:rFonts w:ascii="Times New Roman" w:eastAsia="Times New Roman" w:hAnsi="Times New Roman" w:cs="Times New Roman"/>
          <w:color w:val="222222"/>
          <w:highlight w:val="white"/>
        </w:rPr>
        <w:t xml:space="preserve"> 32, no. 5 (2011): 1020-1026.</w:t>
      </w:r>
    </w:p>
    <w:p w14:paraId="2C0DAE92" w14:textId="77777777" w:rsidR="0035148F" w:rsidRDefault="0035148F">
      <w:pPr>
        <w:spacing w:line="240" w:lineRule="auto"/>
        <w:rPr>
          <w:rFonts w:ascii="Times New Roman" w:eastAsia="Times New Roman" w:hAnsi="Times New Roman" w:cs="Times New Roman"/>
          <w:color w:val="222222"/>
          <w:highlight w:val="white"/>
        </w:rPr>
      </w:pPr>
    </w:p>
    <w:p w14:paraId="23EED648"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[14] </w:t>
      </w:r>
      <w:r>
        <w:rPr>
          <w:rFonts w:ascii="Times New Roman" w:eastAsia="Times New Roman" w:hAnsi="Times New Roman" w:cs="Times New Roman"/>
        </w:rPr>
        <w:t xml:space="preserve">Gustafsson, A. (2019). The Digitalization of the Airline Industry: Opportunities and Challenges. Journal of Air Transport Management, 80, 101-113. </w:t>
      </w:r>
      <w:hyperlink r:id="rId19">
        <w:r w:rsidR="0035148F">
          <w:rPr>
            <w:rFonts w:ascii="Times New Roman" w:eastAsia="Times New Roman" w:hAnsi="Times New Roman" w:cs="Times New Roman"/>
          </w:rPr>
          <w:t>https://doi.org/10.1016/j.jairtraman.2019.101113</w:t>
        </w:r>
      </w:hyperlink>
    </w:p>
    <w:p w14:paraId="1C9F4753" w14:textId="77777777" w:rsidR="0035148F" w:rsidRDefault="0035148F">
      <w:pPr>
        <w:spacing w:line="240" w:lineRule="auto"/>
        <w:rPr>
          <w:rFonts w:ascii="Times New Roman" w:eastAsia="Times New Roman" w:hAnsi="Times New Roman" w:cs="Times New Roman"/>
        </w:rPr>
      </w:pPr>
    </w:p>
    <w:p w14:paraId="257FF35A"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[15]  Liu, Y., &amp; Lee, J. (2013). The antecedents and influences of airline loyalty programs: The moderating role of involvement. </w:t>
      </w:r>
      <w:r>
        <w:rPr>
          <w:rFonts w:ascii="Times New Roman" w:eastAsia="Times New Roman" w:hAnsi="Times New Roman" w:cs="Times New Roman"/>
          <w:i/>
        </w:rPr>
        <w:t>Journal of Innovation and Entrepreneurship, 8</w:t>
      </w:r>
      <w:r>
        <w:rPr>
          <w:rFonts w:ascii="Times New Roman" w:eastAsia="Times New Roman" w:hAnsi="Times New Roman" w:cs="Times New Roman"/>
        </w:rPr>
        <w:t xml:space="preserve">(1), 22-35. </w:t>
      </w:r>
      <w:hyperlink r:id="rId20">
        <w:r w:rsidR="0035148F">
          <w:rPr>
            <w:rFonts w:ascii="Times New Roman" w:eastAsia="Times New Roman" w:hAnsi="Times New Roman" w:cs="Times New Roman"/>
            <w:color w:val="1155CC"/>
            <w:u w:val="single"/>
          </w:rPr>
          <w:t>https://doi.org/10.1007/s11628-013-0226-6</w:t>
        </w:r>
      </w:hyperlink>
    </w:p>
    <w:p w14:paraId="38A78003" w14:textId="77777777" w:rsidR="0035148F" w:rsidRDefault="0035148F">
      <w:pPr>
        <w:spacing w:line="240" w:lineRule="auto"/>
        <w:rPr>
          <w:rFonts w:ascii="Times New Roman" w:eastAsia="Times New Roman" w:hAnsi="Times New Roman" w:cs="Times New Roman"/>
        </w:rPr>
      </w:pPr>
    </w:p>
    <w:p w14:paraId="0CE6D566"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[16] Assaf, A. G., Tsionas, M., &amp; Josiassen, A. (2023). The effect of airline passengers' satisfaction on loyalty: Do region and airline carrier matter? A meta-analysis study. </w:t>
      </w:r>
      <w:r>
        <w:rPr>
          <w:rFonts w:ascii="Times New Roman" w:eastAsia="Times New Roman" w:hAnsi="Times New Roman" w:cs="Times New Roman"/>
          <w:i/>
        </w:rPr>
        <w:t>Journal of Hospitality and Tourism Management</w:t>
      </w:r>
      <w:r>
        <w:rPr>
          <w:rFonts w:ascii="Times New Roman" w:eastAsia="Times New Roman" w:hAnsi="Times New Roman" w:cs="Times New Roman"/>
        </w:rPr>
        <w:t>.</w:t>
      </w:r>
    </w:p>
    <w:p w14:paraId="0E956986" w14:textId="77777777" w:rsidR="0035148F" w:rsidRDefault="0035148F">
      <w:pPr>
        <w:spacing w:line="240" w:lineRule="auto"/>
        <w:rPr>
          <w:rFonts w:ascii="Times New Roman" w:eastAsia="Times New Roman" w:hAnsi="Times New Roman" w:cs="Times New Roman"/>
        </w:rPr>
      </w:pPr>
    </w:p>
    <w:p w14:paraId="14FDE764" w14:textId="77777777" w:rsidR="0035148F"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rPr>
        <w:t xml:space="preserve">[17] </w:t>
      </w:r>
      <w:r>
        <w:rPr>
          <w:rFonts w:ascii="Times New Roman" w:eastAsia="Times New Roman" w:hAnsi="Times New Roman" w:cs="Times New Roman"/>
          <w:highlight w:val="white"/>
        </w:rPr>
        <w:t>Wilkerson, J. T., Mark Z. Jacobson, Andrew Malwitz, Sathya Balasubramanian, R. Wayson, G. Fleming, A. D. Naiman, and S. K. Lele. "Analysis of emission data from global commercial aviation: 2004 and 2006." Atmospheric Chemistry and Physics 10, no. 13 (2010): 6391-6408.</w:t>
      </w:r>
    </w:p>
    <w:p w14:paraId="6BA29329" w14:textId="77777777" w:rsidR="0035148F" w:rsidRDefault="0035148F">
      <w:pPr>
        <w:spacing w:line="240" w:lineRule="auto"/>
        <w:rPr>
          <w:rFonts w:ascii="Times New Roman" w:eastAsia="Times New Roman" w:hAnsi="Times New Roman" w:cs="Times New Roman"/>
          <w:highlight w:val="white"/>
        </w:rPr>
      </w:pPr>
    </w:p>
    <w:p w14:paraId="56F46FB3" w14:textId="77777777" w:rsidR="0035148F"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[18] </w:t>
      </w:r>
      <w:r>
        <w:rPr>
          <w:rFonts w:ascii="Times New Roman" w:eastAsia="Times New Roman" w:hAnsi="Times New Roman" w:cs="Times New Roman"/>
          <w:color w:val="222222"/>
          <w:highlight w:val="white"/>
        </w:rPr>
        <w:t xml:space="preserve">Richards, Greg, and Julie Wilson. </w:t>
      </w:r>
      <w:r>
        <w:rPr>
          <w:rFonts w:ascii="Times New Roman" w:eastAsia="Times New Roman" w:hAnsi="Times New Roman" w:cs="Times New Roman"/>
          <w:i/>
          <w:color w:val="222222"/>
          <w:highlight w:val="white"/>
        </w:rPr>
        <w:t>New horizons in independent youth and student travel: Summary report</w:t>
      </w:r>
      <w:r>
        <w:rPr>
          <w:rFonts w:ascii="Times New Roman" w:eastAsia="Times New Roman" w:hAnsi="Times New Roman" w:cs="Times New Roman"/>
          <w:color w:val="222222"/>
          <w:highlight w:val="white"/>
        </w:rPr>
        <w:t>. International Student Travel Confederation (ISTC), 2003.</w:t>
      </w:r>
    </w:p>
    <w:p w14:paraId="7A6DFDC4" w14:textId="77777777" w:rsidR="0035148F" w:rsidRDefault="0035148F">
      <w:pPr>
        <w:spacing w:line="240" w:lineRule="auto"/>
        <w:rPr>
          <w:rFonts w:ascii="Times New Roman" w:eastAsia="Times New Roman" w:hAnsi="Times New Roman" w:cs="Times New Roman"/>
        </w:rPr>
      </w:pPr>
    </w:p>
    <w:p w14:paraId="68AD3CF0"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rPr>
        <w:t xml:space="preserve">[19] </w:t>
      </w:r>
      <w:r>
        <w:rPr>
          <w:rFonts w:ascii="Times New Roman" w:eastAsia="Times New Roman" w:hAnsi="Times New Roman" w:cs="Times New Roman"/>
          <w:color w:val="222222"/>
          <w:highlight w:val="white"/>
        </w:rPr>
        <w:t xml:space="preserve">Zielińska-Szczepkowska, Joanna. "Travel Behavior of the Elderly and Quality-of-Life." In </w:t>
      </w:r>
      <w:r>
        <w:rPr>
          <w:rFonts w:ascii="Times New Roman" w:eastAsia="Times New Roman" w:hAnsi="Times New Roman" w:cs="Times New Roman"/>
          <w:i/>
          <w:color w:val="222222"/>
          <w:highlight w:val="white"/>
        </w:rPr>
        <w:t>Handbook of Tourism and Quality-of-Life Research II: Enhancing the Lives of Tourists, Residents of Host Communities and Service Providers</w:t>
      </w:r>
      <w:r>
        <w:rPr>
          <w:rFonts w:ascii="Times New Roman" w:eastAsia="Times New Roman" w:hAnsi="Times New Roman" w:cs="Times New Roman"/>
          <w:color w:val="222222"/>
          <w:highlight w:val="white"/>
        </w:rPr>
        <w:t>, pp. 153-165. Cham: Springer International Publishing, 2023.</w:t>
      </w:r>
    </w:p>
    <w:p w14:paraId="5907C33D" w14:textId="77777777" w:rsidR="0035148F" w:rsidRDefault="0035148F">
      <w:pPr>
        <w:spacing w:line="240" w:lineRule="auto"/>
        <w:rPr>
          <w:rFonts w:ascii="Times New Roman" w:eastAsia="Times New Roman" w:hAnsi="Times New Roman" w:cs="Times New Roman"/>
          <w:color w:val="222222"/>
          <w:highlight w:val="white"/>
        </w:rPr>
      </w:pPr>
    </w:p>
    <w:p w14:paraId="19D9E543"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[20] Goh, Kevin, and Mark Uncles. "The benefits of airline global alliances: an empirical assessment of the perceptions of business travelers." </w:t>
      </w:r>
      <w:r>
        <w:rPr>
          <w:rFonts w:ascii="Times New Roman" w:eastAsia="Times New Roman" w:hAnsi="Times New Roman" w:cs="Times New Roman"/>
          <w:i/>
          <w:color w:val="222222"/>
          <w:highlight w:val="white"/>
        </w:rPr>
        <w:t>Transportation Research Part A: Policy and Practice</w:t>
      </w:r>
      <w:r>
        <w:rPr>
          <w:rFonts w:ascii="Times New Roman" w:eastAsia="Times New Roman" w:hAnsi="Times New Roman" w:cs="Times New Roman"/>
          <w:color w:val="222222"/>
          <w:highlight w:val="white"/>
        </w:rPr>
        <w:t xml:space="preserve"> 37, no. 6 (2003): 479-497.</w:t>
      </w:r>
    </w:p>
    <w:p w14:paraId="573CF69B" w14:textId="77777777" w:rsidR="0035148F" w:rsidRDefault="0035148F">
      <w:pPr>
        <w:spacing w:line="240" w:lineRule="auto"/>
        <w:rPr>
          <w:rFonts w:ascii="Times New Roman" w:eastAsia="Times New Roman" w:hAnsi="Times New Roman" w:cs="Times New Roman"/>
        </w:rPr>
      </w:pPr>
    </w:p>
    <w:p w14:paraId="58CD8C26"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[21] </w:t>
      </w:r>
      <w:r>
        <w:rPr>
          <w:rFonts w:ascii="Times New Roman" w:eastAsia="Times New Roman" w:hAnsi="Times New Roman" w:cs="Times New Roman"/>
          <w:highlight w:val="white"/>
        </w:rPr>
        <w:t xml:space="preserve">Almuallim, Hussein. "An Efficient Algorithm for Optimal Pruning of Decision Trees." Artificial Intelligence 83, no. 2 (1996): 347-362. </w:t>
      </w:r>
      <w:hyperlink r:id="rId21">
        <w:r w:rsidR="0035148F">
          <w:rPr>
            <w:rFonts w:ascii="Times New Roman" w:eastAsia="Times New Roman" w:hAnsi="Times New Roman" w:cs="Times New Roman"/>
            <w:highlight w:val="white"/>
          </w:rPr>
          <w:t>https://doi.org/10.1016/0004-3702(95)00060-7</w:t>
        </w:r>
      </w:hyperlink>
      <w:r>
        <w:rPr>
          <w:rFonts w:ascii="Times New Roman" w:eastAsia="Times New Roman" w:hAnsi="Times New Roman" w:cs="Times New Roman"/>
          <w:highlight w:val="white"/>
        </w:rPr>
        <w:t>.</w:t>
      </w:r>
    </w:p>
    <w:p w14:paraId="60866099" w14:textId="77777777" w:rsidR="0035148F" w:rsidRDefault="0035148F">
      <w:pPr>
        <w:spacing w:line="240" w:lineRule="auto"/>
        <w:rPr>
          <w:rFonts w:ascii="Times New Roman" w:eastAsia="Times New Roman" w:hAnsi="Times New Roman" w:cs="Times New Roman"/>
        </w:rPr>
      </w:pPr>
    </w:p>
    <w:p w14:paraId="1E34C2C6" w14:textId="77777777" w:rsidR="0035148F" w:rsidRDefault="00000000">
      <w:pPr>
        <w:spacing w:line="240" w:lineRule="auto"/>
        <w:rPr>
          <w:rFonts w:ascii="Times New Roman" w:eastAsia="Times New Roman" w:hAnsi="Times New Roman" w:cs="Times New Roman"/>
          <w:color w:val="222222"/>
          <w:highlight w:val="white"/>
        </w:rPr>
      </w:pPr>
      <w:r>
        <w:rPr>
          <w:rFonts w:ascii="Times New Roman" w:eastAsia="Times New Roman" w:hAnsi="Times New Roman" w:cs="Times New Roman"/>
        </w:rPr>
        <w:t xml:space="preserve">[22] </w:t>
      </w:r>
      <w:r>
        <w:rPr>
          <w:rFonts w:ascii="Times New Roman" w:eastAsia="Times New Roman" w:hAnsi="Times New Roman" w:cs="Times New Roman"/>
          <w:color w:val="222222"/>
          <w:highlight w:val="white"/>
        </w:rPr>
        <w:t xml:space="preserve">Kotsiantis, Sotiris B. "Decision trees: a recent overview." </w:t>
      </w:r>
      <w:r>
        <w:rPr>
          <w:rFonts w:ascii="Times New Roman" w:eastAsia="Times New Roman" w:hAnsi="Times New Roman" w:cs="Times New Roman"/>
          <w:i/>
          <w:color w:val="222222"/>
          <w:highlight w:val="white"/>
        </w:rPr>
        <w:t>Artificial Intelligence Review</w:t>
      </w:r>
      <w:r>
        <w:rPr>
          <w:rFonts w:ascii="Times New Roman" w:eastAsia="Times New Roman" w:hAnsi="Times New Roman" w:cs="Times New Roman"/>
          <w:color w:val="222222"/>
          <w:highlight w:val="white"/>
        </w:rPr>
        <w:t xml:space="preserve"> 39 (2013): 261-283.</w:t>
      </w:r>
    </w:p>
    <w:p w14:paraId="6920DCB3" w14:textId="77777777" w:rsidR="0035148F" w:rsidRDefault="0035148F">
      <w:pPr>
        <w:spacing w:line="240" w:lineRule="auto"/>
        <w:rPr>
          <w:rFonts w:ascii="Times New Roman" w:eastAsia="Times New Roman" w:hAnsi="Times New Roman" w:cs="Times New Roman"/>
          <w:color w:val="222222"/>
          <w:highlight w:val="white"/>
        </w:rPr>
      </w:pPr>
    </w:p>
    <w:p w14:paraId="2CBFB6C4"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color w:val="222222"/>
          <w:highlight w:val="white"/>
        </w:rPr>
        <w:t xml:space="preserve">[23] Camilleri, Mark Anthony, and Mark Anthony Camilleri. </w:t>
      </w:r>
      <w:r>
        <w:rPr>
          <w:rFonts w:ascii="Times New Roman" w:eastAsia="Times New Roman" w:hAnsi="Times New Roman" w:cs="Times New Roman"/>
          <w:i/>
          <w:color w:val="222222"/>
          <w:highlight w:val="white"/>
        </w:rPr>
        <w:t>The airline business</w:t>
      </w:r>
      <w:r>
        <w:rPr>
          <w:rFonts w:ascii="Times New Roman" w:eastAsia="Times New Roman" w:hAnsi="Times New Roman" w:cs="Times New Roman"/>
          <w:color w:val="222222"/>
          <w:highlight w:val="white"/>
        </w:rPr>
        <w:t>. Springer International Publishing, 2018.</w:t>
      </w:r>
    </w:p>
    <w:p w14:paraId="51D33AB8" w14:textId="77777777" w:rsidR="0035148F" w:rsidRDefault="0035148F">
      <w:pPr>
        <w:spacing w:line="240" w:lineRule="auto"/>
        <w:rPr>
          <w:rFonts w:ascii="Times New Roman" w:eastAsia="Times New Roman" w:hAnsi="Times New Roman" w:cs="Times New Roman"/>
          <w:color w:val="222222"/>
          <w:highlight w:val="white"/>
        </w:rPr>
      </w:pPr>
    </w:p>
    <w:p w14:paraId="2F80838E" w14:textId="77777777" w:rsidR="0035148F"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rPr>
        <w:t xml:space="preserve">[24] Skift.com, 2017. US Millennials Travel the Most but Gen Z is on the rise. [online] Available at: </w:t>
      </w:r>
      <w:hyperlink r:id="rId22">
        <w:r w:rsidR="0035148F">
          <w:rPr>
            <w:rFonts w:ascii="Times New Roman" w:eastAsia="Times New Roman" w:hAnsi="Times New Roman" w:cs="Times New Roman"/>
          </w:rPr>
          <w:t>https://skift.com/2017/10/02/u-s-millennials-travel-the-most-but-gen-z-is-on-the-rise/</w:t>
        </w:r>
      </w:hyperlink>
      <w:r>
        <w:rPr>
          <w:rFonts w:ascii="Times New Roman" w:eastAsia="Times New Roman" w:hAnsi="Times New Roman" w:cs="Times New Roman"/>
        </w:rPr>
        <w:t xml:space="preserve"> [Accessed 24 August 2019].</w:t>
      </w:r>
    </w:p>
    <w:p w14:paraId="7043A8D6" w14:textId="77777777" w:rsidR="0035148F" w:rsidRDefault="0035148F">
      <w:pPr>
        <w:spacing w:line="240" w:lineRule="auto"/>
        <w:rPr>
          <w:rFonts w:ascii="Times New Roman" w:eastAsia="Times New Roman" w:hAnsi="Times New Roman" w:cs="Times New Roman"/>
          <w:highlight w:val="white"/>
        </w:rPr>
      </w:pPr>
    </w:p>
    <w:p w14:paraId="6EB11A2B" w14:textId="77777777" w:rsidR="0035148F" w:rsidRDefault="00000000">
      <w:pPr>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[25] Punel, Aymeric, Lama Al Hajj Hassan, and Alireza Ermagun. "Variations in airline passenger expectation of service quality across the globe." </w:t>
      </w:r>
      <w:r>
        <w:rPr>
          <w:rFonts w:ascii="Times New Roman" w:eastAsia="Times New Roman" w:hAnsi="Times New Roman" w:cs="Times New Roman"/>
          <w:i/>
          <w:highlight w:val="white"/>
        </w:rPr>
        <w:t>Tourism management</w:t>
      </w:r>
      <w:r>
        <w:rPr>
          <w:rFonts w:ascii="Times New Roman" w:eastAsia="Times New Roman" w:hAnsi="Times New Roman" w:cs="Times New Roman"/>
          <w:highlight w:val="white"/>
        </w:rPr>
        <w:t xml:space="preserve"> 75 (2019): 491-508.</w:t>
      </w:r>
    </w:p>
    <w:p w14:paraId="1B45CA33" w14:textId="77777777" w:rsidR="0035148F" w:rsidRDefault="0035148F">
      <w:pPr>
        <w:spacing w:line="240" w:lineRule="auto"/>
        <w:rPr>
          <w:rFonts w:ascii="Times New Roman" w:eastAsia="Times New Roman" w:hAnsi="Times New Roman" w:cs="Times New Roman"/>
        </w:rPr>
      </w:pPr>
    </w:p>
    <w:p w14:paraId="5F6AD3A1" w14:textId="77777777" w:rsidR="0035148F" w:rsidRDefault="00000000">
      <w:pPr>
        <w:spacing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[26] Bengio, Yoshua, Olivier Delalleau, and Clarence Simard. "Decision trees do not generalize to new variations." </w:t>
      </w:r>
      <w:r>
        <w:rPr>
          <w:rFonts w:ascii="Times New Roman" w:eastAsia="Times New Roman" w:hAnsi="Times New Roman" w:cs="Times New Roman"/>
          <w:i/>
          <w:highlight w:val="white"/>
        </w:rPr>
        <w:t>Computational Intelligence</w:t>
      </w:r>
      <w:r>
        <w:rPr>
          <w:rFonts w:ascii="Times New Roman" w:eastAsia="Times New Roman" w:hAnsi="Times New Roman" w:cs="Times New Roman"/>
          <w:highlight w:val="white"/>
        </w:rPr>
        <w:t xml:space="preserve"> 26, no. 4 (2010): 449-467.</w:t>
      </w:r>
    </w:p>
    <w:p w14:paraId="20459DCF" w14:textId="77777777" w:rsidR="0035148F" w:rsidRDefault="0035148F">
      <w:pPr>
        <w:rPr>
          <w:rFonts w:ascii="Times New Roman" w:eastAsia="Times New Roman" w:hAnsi="Times New Roman" w:cs="Times New Roman"/>
        </w:rPr>
      </w:pPr>
    </w:p>
    <w:p w14:paraId="29C3CB44" w14:textId="77777777" w:rsidR="0035148F" w:rsidRDefault="0035148F">
      <w:pPr>
        <w:ind w:left="720"/>
        <w:rPr>
          <w:rFonts w:ascii="Times New Roman" w:eastAsia="Times New Roman" w:hAnsi="Times New Roman" w:cs="Times New Roman"/>
        </w:rPr>
      </w:pPr>
    </w:p>
    <w:p w14:paraId="5759CAF7" w14:textId="77777777" w:rsidR="0035148F" w:rsidRDefault="00000000">
      <w:pPr>
        <w:rPr>
          <w:rFonts w:ascii="Times New Roman" w:eastAsia="Times New Roman" w:hAnsi="Times New Roman" w:cs="Times New Roman"/>
          <w:b/>
        </w:rPr>
      </w:pPr>
      <w:r>
        <w:rPr>
          <w:rFonts w:ascii="Times New Roman" w:eastAsia="Times New Roman" w:hAnsi="Times New Roman" w:cs="Times New Roman"/>
          <w:b/>
        </w:rPr>
        <w:t>Appendix</w:t>
      </w:r>
    </w:p>
    <w:p w14:paraId="2ACC48B6" w14:textId="77777777" w:rsidR="0035148F" w:rsidRDefault="0035148F">
      <w:pPr>
        <w:rPr>
          <w:rFonts w:ascii="Times New Roman" w:eastAsia="Times New Roman" w:hAnsi="Times New Roman" w:cs="Times New Roman"/>
        </w:rPr>
      </w:pPr>
    </w:p>
    <w:p w14:paraId="7A0E45EE" w14:textId="77777777" w:rsidR="0035148F" w:rsidRDefault="00000000">
      <w:pPr>
        <w:rPr>
          <w:rFonts w:ascii="Times New Roman" w:eastAsia="Times New Roman" w:hAnsi="Times New Roman" w:cs="Times New Roman"/>
          <w:b/>
        </w:rPr>
      </w:pPr>
      <w:r>
        <w:rPr>
          <w:rFonts w:ascii="Times New Roman" w:eastAsia="Times New Roman" w:hAnsi="Times New Roman" w:cs="Times New Roman"/>
          <w:b/>
        </w:rPr>
        <w:t>Appendix A. Dataset Source</w:t>
      </w:r>
    </w:p>
    <w:p w14:paraId="109DB72C" w14:textId="77777777" w:rsidR="0035148F" w:rsidRDefault="00000000">
      <w:pPr>
        <w:rPr>
          <w:rFonts w:ascii="Times New Roman" w:eastAsia="Times New Roman" w:hAnsi="Times New Roman" w:cs="Times New Roman"/>
        </w:rPr>
      </w:pPr>
      <w:r>
        <w:rPr>
          <w:rFonts w:ascii="Times New Roman" w:eastAsia="Times New Roman" w:hAnsi="Times New Roman" w:cs="Times New Roman"/>
        </w:rPr>
        <w:t xml:space="preserve">Our dataset is found on Kaggle, and the website is: </w:t>
      </w:r>
      <w:hyperlink r:id="rId23">
        <w:r w:rsidR="0035148F">
          <w:rPr>
            <w:rFonts w:ascii="Times New Roman" w:eastAsia="Times New Roman" w:hAnsi="Times New Roman" w:cs="Times New Roman"/>
            <w:color w:val="1155CC"/>
            <w:u w:val="single"/>
          </w:rPr>
          <w:t>https://www.kaggle.com/datasets/teejmahal20/airline-passenger-satisfaction</w:t>
        </w:r>
      </w:hyperlink>
    </w:p>
    <w:p w14:paraId="0D88C244" w14:textId="77777777" w:rsidR="0035148F" w:rsidRDefault="00000000">
      <w:pPr>
        <w:rPr>
          <w:rFonts w:ascii="Times New Roman" w:eastAsia="Times New Roman" w:hAnsi="Times New Roman" w:cs="Times New Roman"/>
        </w:rPr>
      </w:pPr>
      <w:r>
        <w:rPr>
          <w:rFonts w:ascii="Times New Roman" w:eastAsia="Times New Roman" w:hAnsi="Times New Roman" w:cs="Times New Roman"/>
        </w:rPr>
        <w:t xml:space="preserve">    Originally, it has been separated into training and testing dataset, we combined those through the following python codes:</w:t>
      </w:r>
    </w:p>
    <w:p w14:paraId="529175C8" w14:textId="77777777" w:rsidR="0035148F" w:rsidRDefault="0035148F">
      <w:pPr>
        <w:rPr>
          <w:rFonts w:ascii="Times New Roman" w:eastAsia="Times New Roman" w:hAnsi="Times New Roman" w:cs="Times New Roman"/>
        </w:rPr>
      </w:pPr>
    </w:p>
    <w:p w14:paraId="316053A5" w14:textId="77777777" w:rsidR="0035148F" w:rsidRDefault="00000000">
      <w:pPr>
        <w:ind w:left="720"/>
        <w:rPr>
          <w:rFonts w:ascii="Times New Roman" w:eastAsia="Times New Roman" w:hAnsi="Times New Roman" w:cs="Times New Roman"/>
        </w:rPr>
      </w:pPr>
      <w:r>
        <w:rPr>
          <w:rFonts w:ascii="Times New Roman" w:eastAsia="Times New Roman" w:hAnsi="Times New Roman" w:cs="Times New Roman"/>
        </w:rPr>
        <w:t>train_df = pd.read_csv(‘train.csv’) # replace the csv with the path on yr laptop</w:t>
      </w:r>
    </w:p>
    <w:p w14:paraId="5775C08C" w14:textId="77777777" w:rsidR="0035148F" w:rsidRDefault="00000000">
      <w:pPr>
        <w:ind w:left="720"/>
        <w:rPr>
          <w:rFonts w:ascii="Times New Roman" w:eastAsia="Times New Roman" w:hAnsi="Times New Roman" w:cs="Times New Roman"/>
        </w:rPr>
      </w:pPr>
      <w:r>
        <w:rPr>
          <w:rFonts w:ascii="Times New Roman" w:eastAsia="Times New Roman" w:hAnsi="Times New Roman" w:cs="Times New Roman"/>
        </w:rPr>
        <w:t>test_df = pd.read_csv(‘test.csv’) # same step as above</w:t>
      </w:r>
    </w:p>
    <w:p w14:paraId="5B68B25E" w14:textId="77777777" w:rsidR="0035148F" w:rsidRDefault="00000000">
      <w:pPr>
        <w:ind w:left="720"/>
        <w:rPr>
          <w:rFonts w:ascii="Times New Roman" w:eastAsia="Times New Roman" w:hAnsi="Times New Roman" w:cs="Times New Roman"/>
        </w:rPr>
      </w:pPr>
      <w:r>
        <w:rPr>
          <w:rFonts w:ascii="Times New Roman" w:eastAsia="Times New Roman" w:hAnsi="Times New Roman" w:cs="Times New Roman"/>
        </w:rPr>
        <w:t>combined_df  = pd.concat([train_df, test_df], axis = 0, ignore_index = True)</w:t>
      </w:r>
    </w:p>
    <w:p w14:paraId="5A8FB57C" w14:textId="77777777" w:rsidR="0035148F" w:rsidRDefault="00000000">
      <w:pPr>
        <w:ind w:left="720"/>
        <w:rPr>
          <w:rFonts w:ascii="Times New Roman" w:eastAsia="Times New Roman" w:hAnsi="Times New Roman" w:cs="Times New Roman"/>
        </w:rPr>
      </w:pPr>
      <w:r>
        <w:rPr>
          <w:rFonts w:ascii="Times New Roman" w:eastAsia="Times New Roman" w:hAnsi="Times New Roman" w:cs="Times New Roman"/>
        </w:rPr>
        <w:t>print(combined_df.head()) # see the first few rows of the combined dataset</w:t>
      </w:r>
    </w:p>
    <w:p w14:paraId="5632411E" w14:textId="77777777" w:rsidR="0035148F" w:rsidRDefault="0035148F">
      <w:pPr>
        <w:rPr>
          <w:rFonts w:ascii="Times New Roman" w:eastAsia="Times New Roman" w:hAnsi="Times New Roman" w:cs="Times New Roman"/>
        </w:rPr>
      </w:pPr>
    </w:p>
    <w:p w14:paraId="60F90B64" w14:textId="77777777" w:rsidR="0035148F"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35621F" wp14:editId="6002077E">
            <wp:extent cx="5943600" cy="71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711200"/>
                    </a:xfrm>
                    <a:prstGeom prst="rect">
                      <a:avLst/>
                    </a:prstGeom>
                    <a:ln/>
                  </pic:spPr>
                </pic:pic>
              </a:graphicData>
            </a:graphic>
          </wp:inline>
        </w:drawing>
      </w:r>
    </w:p>
    <w:p w14:paraId="4D36DFF5" w14:textId="77777777" w:rsidR="0035148F" w:rsidRDefault="0035148F">
      <w:pPr>
        <w:rPr>
          <w:rFonts w:ascii="Times New Roman" w:eastAsia="Times New Roman" w:hAnsi="Times New Roman" w:cs="Times New Roman"/>
        </w:rPr>
      </w:pPr>
    </w:p>
    <w:p w14:paraId="4D3A91AB" w14:textId="77777777" w:rsidR="0035148F" w:rsidRDefault="00000000">
      <w:pPr>
        <w:rPr>
          <w:rFonts w:ascii="Times New Roman" w:eastAsia="Times New Roman" w:hAnsi="Times New Roman" w:cs="Times New Roman"/>
          <w:b/>
        </w:rPr>
      </w:pPr>
      <w:r>
        <w:rPr>
          <w:rFonts w:ascii="Times New Roman" w:eastAsia="Times New Roman" w:hAnsi="Times New Roman" w:cs="Times New Roman"/>
          <w:b/>
        </w:rPr>
        <w:t>Appendix B. Post-Pruning Decision Tree Model Framework</w:t>
      </w:r>
    </w:p>
    <w:p w14:paraId="5AF33AE4" w14:textId="77777777" w:rsidR="0035148F" w:rsidRDefault="0035148F">
      <w:pPr>
        <w:rPr>
          <w:rFonts w:ascii="Times New Roman" w:eastAsia="Times New Roman" w:hAnsi="Times New Roman" w:cs="Times New Roman"/>
        </w:rPr>
      </w:pPr>
    </w:p>
    <w:p w14:paraId="40271A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Age &lt;= 27.50</w:t>
      </w:r>
    </w:p>
    <w:p w14:paraId="3735C8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Flight Distance &lt;= 1501.50</w:t>
      </w:r>
    </w:p>
    <w:p w14:paraId="256A845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Class_Eco &lt;= 0.50</w:t>
      </w:r>
    </w:p>
    <w:p w14:paraId="0263DF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&lt;= 0.50</w:t>
      </w:r>
    </w:p>
    <w:p w14:paraId="4C8933D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On-board service &lt;= 2.50</w:t>
      </w:r>
    </w:p>
    <w:p w14:paraId="46975F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&lt;= 0.50</w:t>
      </w:r>
    </w:p>
    <w:p w14:paraId="38320E2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&lt;= 0.50</w:t>
      </w:r>
    </w:p>
    <w:p w14:paraId="735513A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[0.90, 0.00] class: False</w:t>
      </w:r>
    </w:p>
    <w:p w14:paraId="21DFDDB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&gt;  0.50</w:t>
      </w:r>
    </w:p>
    <w:p w14:paraId="244871B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[0.15, 2.55] class: True</w:t>
      </w:r>
    </w:p>
    <w:p w14:paraId="0A3E7B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&gt;  0.50</w:t>
      </w:r>
    </w:p>
    <w:p w14:paraId="1A12D7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[4.20, 0.00] class: False</w:t>
      </w:r>
    </w:p>
    <w:p w14:paraId="5FD0D34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On-board service &gt;  2.50</w:t>
      </w:r>
    </w:p>
    <w:p w14:paraId="6945540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Departure Delay in Minutes &lt;= 28.00</w:t>
      </w:r>
    </w:p>
    <w:p w14:paraId="23B5949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270.50</w:t>
      </w:r>
    </w:p>
    <w:p w14:paraId="08115A7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&lt;= 269.00</w:t>
      </w:r>
    </w:p>
    <w:p w14:paraId="1CC84E4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[18.75, 0.00] class: False</w:t>
      </w:r>
    </w:p>
    <w:p w14:paraId="4B6F41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&gt;  269.00</w:t>
      </w:r>
    </w:p>
    <w:p w14:paraId="06373B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0.85] class: True</w:t>
      </w:r>
    </w:p>
    <w:p w14:paraId="0FF08E1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270.50</w:t>
      </w:r>
    </w:p>
    <w:p w14:paraId="1A86A2C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[101.10, 0.00] class: False</w:t>
      </w:r>
    </w:p>
    <w:p w14:paraId="3A1F712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Departure Delay in Minutes &gt;  28.00</w:t>
      </w:r>
    </w:p>
    <w:p w14:paraId="6344BC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Food and drink &lt;= 4.00</w:t>
      </w:r>
    </w:p>
    <w:p w14:paraId="5EF6262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[0.60, 0.00] class: False</w:t>
      </w:r>
    </w:p>
    <w:p w14:paraId="2423B17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Food and drink &gt;  4.00</w:t>
      </w:r>
    </w:p>
    <w:p w14:paraId="085CEF2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0.85] class: True</w:t>
      </w:r>
    </w:p>
    <w:p w14:paraId="704EECA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&gt;  0.50</w:t>
      </w:r>
    </w:p>
    <w:p w14:paraId="1EDA965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Baggage handling &lt;= 3.50</w:t>
      </w:r>
    </w:p>
    <w:p w14:paraId="42C589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Online boarding &lt;= 3.50</w:t>
      </w:r>
    </w:p>
    <w:p w14:paraId="2F44584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entertainment &lt;= 3.50</w:t>
      </w:r>
    </w:p>
    <w:p w14:paraId="6BFBC8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3.50</w:t>
      </w:r>
    </w:p>
    <w:p w14:paraId="35368B4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Age &lt;= 25.50</w:t>
      </w:r>
    </w:p>
    <w:p w14:paraId="088982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&lt;= 3.50</w:t>
      </w:r>
    </w:p>
    <w:p w14:paraId="1E6BB6C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154.00</w:t>
      </w:r>
    </w:p>
    <w:p w14:paraId="2550EFD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2D0E511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154.00</w:t>
      </w:r>
    </w:p>
    <w:p w14:paraId="1948CEF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5</w:t>
      </w:r>
    </w:p>
    <w:p w14:paraId="1938D9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&gt;  3.50</w:t>
      </w:r>
    </w:p>
    <w:p w14:paraId="34EDD8E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&lt;= 2.50</w:t>
      </w:r>
    </w:p>
    <w:p w14:paraId="23A78FB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[1.35, 0.00] class: False</w:t>
      </w:r>
    </w:p>
    <w:p w14:paraId="6E41C30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&gt;  2.50</w:t>
      </w:r>
    </w:p>
    <w:p w14:paraId="6BE422C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2A165B4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Age &gt;  25.50</w:t>
      </w:r>
    </w:p>
    <w:p w14:paraId="36B93EF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&lt;= 26.50</w:t>
      </w:r>
    </w:p>
    <w:p w14:paraId="7BB140B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[1.65, 0.00] class: False</w:t>
      </w:r>
    </w:p>
    <w:p w14:paraId="5A0D05D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&gt;  26.50</w:t>
      </w:r>
    </w:p>
    <w:p w14:paraId="40A62D6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&lt;= 2.50</w:t>
      </w:r>
    </w:p>
    <w:p w14:paraId="42296F0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[0.75, 0.00] class: False</w:t>
      </w:r>
    </w:p>
    <w:p w14:paraId="4A958E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&gt;  2.50</w:t>
      </w:r>
    </w:p>
    <w:p w14:paraId="667D23E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69D6310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3.50</w:t>
      </w:r>
    </w:p>
    <w:p w14:paraId="5924900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[0.15, 32.30] class: True</w:t>
      </w:r>
    </w:p>
    <w:p w14:paraId="6AB6EB6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entertainment &gt;  3.50</w:t>
      </w:r>
    </w:p>
    <w:p w14:paraId="0671E6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3.50</w:t>
      </w:r>
    </w:p>
    <w:p w14:paraId="5AB0F1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[11.85, 0.00] class: False</w:t>
      </w:r>
    </w:p>
    <w:p w14:paraId="5133C56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3.50</w:t>
      </w:r>
    </w:p>
    <w:p w14:paraId="4A28AE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2.55] class: True</w:t>
      </w:r>
    </w:p>
    <w:p w14:paraId="15AFB3B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Online boarding &gt;  3.50</w:t>
      </w:r>
    </w:p>
    <w:p w14:paraId="108D6CF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&lt;= 2.50</w:t>
      </w:r>
    </w:p>
    <w:p w14:paraId="1C9AD7A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[3.00, 0.00] class: False</w:t>
      </w:r>
    </w:p>
    <w:p w14:paraId="7B505F9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&gt;  2.50</w:t>
      </w:r>
    </w:p>
    <w:p w14:paraId="5570CF1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3.50</w:t>
      </w:r>
    </w:p>
    <w:p w14:paraId="63C69DD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56.10] class: True</w:t>
      </w:r>
    </w:p>
    <w:p w14:paraId="55A3440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3.50</w:t>
      </w:r>
    </w:p>
    <w:p w14:paraId="7375E6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Food and drink &lt;= 3.50</w:t>
      </w:r>
    </w:p>
    <w:p w14:paraId="0D246F5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[1.95, 0.00] class: False</w:t>
      </w:r>
    </w:p>
    <w:p w14:paraId="49D1064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&gt;  3.50</w:t>
      </w:r>
    </w:p>
    <w:p w14:paraId="72EB5E5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&lt;= 3.50</w:t>
      </w:r>
    </w:p>
    <w:p w14:paraId="4A8EE31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967.50</w:t>
      </w:r>
    </w:p>
    <w:p w14:paraId="66AA6E6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[1.95, 0.00] class: False</w:t>
      </w:r>
    </w:p>
    <w:p w14:paraId="335939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967.50</w:t>
      </w:r>
    </w:p>
    <w:p w14:paraId="00F57CE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2.55] class: True</w:t>
      </w:r>
    </w:p>
    <w:p w14:paraId="64C5760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&gt;  3.50</w:t>
      </w:r>
    </w:p>
    <w:p w14:paraId="064E72D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[1.80, 23.80] class: True</w:t>
      </w:r>
    </w:p>
    <w:p w14:paraId="0A9793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Baggage handling &gt;  3.50</w:t>
      </w:r>
    </w:p>
    <w:p w14:paraId="7408D57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Seat comfort &lt;= 3.50</w:t>
      </w:r>
    </w:p>
    <w:p w14:paraId="11F342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&lt;= 2.50</w:t>
      </w:r>
    </w:p>
    <w:p w14:paraId="3C5782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Leg room service &lt;= 1.50</w:t>
      </w:r>
    </w:p>
    <w:p w14:paraId="0442C14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&lt;= 2.50</w:t>
      </w:r>
    </w:p>
    <w:p w14:paraId="0FFCA3F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[1.35, 0.00] class: False</w:t>
      </w:r>
    </w:p>
    <w:p w14:paraId="6A2B34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&gt;  2.50</w:t>
      </w:r>
    </w:p>
    <w:p w14:paraId="1680E00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3.50</w:t>
      </w:r>
    </w:p>
    <w:p w14:paraId="691E754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&lt;= 26.50</w:t>
      </w:r>
    </w:p>
    <w:p w14:paraId="5085383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2.55] class: True</w:t>
      </w:r>
    </w:p>
    <w:p w14:paraId="21CAB4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&gt;  26.50</w:t>
      </w:r>
    </w:p>
    <w:p w14:paraId="788DC59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71E22BD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3.50</w:t>
      </w:r>
    </w:p>
    <w:p w14:paraId="0CB8A5D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[0.60, 0.00] class: False</w:t>
      </w:r>
    </w:p>
    <w:p w14:paraId="22BF98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Leg room service &gt;  1.50</w:t>
      </w:r>
    </w:p>
    <w:p w14:paraId="2B55CC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&lt;= 3.50</w:t>
      </w:r>
    </w:p>
    <w:p w14:paraId="15A3CC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&lt;= 236.50</w:t>
      </w:r>
    </w:p>
    <w:p w14:paraId="47DDEFD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181.00</w:t>
      </w:r>
    </w:p>
    <w:p w14:paraId="2847A6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2.55] class: True</w:t>
      </w:r>
    </w:p>
    <w:p w14:paraId="5FC21BE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181.00</w:t>
      </w:r>
    </w:p>
    <w:p w14:paraId="34B626C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[1.05, 0.00] class: False</w:t>
      </w:r>
    </w:p>
    <w:p w14:paraId="4AFB0F7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&gt;  236.50</w:t>
      </w:r>
    </w:p>
    <w:p w14:paraId="1C8D1A4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[1.35, 20.40] class: True</w:t>
      </w:r>
    </w:p>
    <w:p w14:paraId="6C35EB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&gt;  3.50</w:t>
      </w:r>
    </w:p>
    <w:p w14:paraId="6B9E926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Inflight entertainment &lt;= 3.50</w:t>
      </w:r>
    </w:p>
    <w:p w14:paraId="3D6260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[1.20, 0.00] class: False</w:t>
      </w:r>
    </w:p>
    <w:p w14:paraId="022DBEF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entertainment &gt;  3.50</w:t>
      </w:r>
    </w:p>
    <w:p w14:paraId="3003D32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[0.15, 1.70] class: True</w:t>
      </w:r>
    </w:p>
    <w:p w14:paraId="1DC8A6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&gt;  2.50</w:t>
      </w:r>
    </w:p>
    <w:p w14:paraId="3596857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&lt;= 3.50</w:t>
      </w:r>
    </w:p>
    <w:p w14:paraId="6A8A995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&lt;= 1.50</w:t>
      </w:r>
    </w:p>
    <w:p w14:paraId="6229958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[0.45, 0.00] class: False</w:t>
      </w:r>
    </w:p>
    <w:p w14:paraId="7059CCE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&gt;  1.50</w:t>
      </w:r>
    </w:p>
    <w:p w14:paraId="4016C5F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[1.05, 10.20] class: True</w:t>
      </w:r>
    </w:p>
    <w:p w14:paraId="44B5349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&gt;  3.50</w:t>
      </w:r>
    </w:p>
    <w:p w14:paraId="76AECC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1.50</w:t>
      </w:r>
    </w:p>
    <w:p w14:paraId="2AF4002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&lt;= 1.50</w:t>
      </w:r>
    </w:p>
    <w:p w14:paraId="6DB5F7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&lt;= 1.50</w:t>
      </w:r>
    </w:p>
    <w:p w14:paraId="78E80A2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78DAAA7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&gt;  1.50</w:t>
      </w:r>
    </w:p>
    <w:p w14:paraId="77CACD3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10.20] class: True</w:t>
      </w:r>
    </w:p>
    <w:p w14:paraId="3A30323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&gt;  1.50</w:t>
      </w:r>
    </w:p>
    <w:p w14:paraId="6603437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[6.75, 0.00] class: False</w:t>
      </w:r>
    </w:p>
    <w:p w14:paraId="2640241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1.50</w:t>
      </w:r>
    </w:p>
    <w:p w14:paraId="05B65E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&lt;= 3.50</w:t>
      </w:r>
    </w:p>
    <w:p w14:paraId="404E792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&lt;= 3.50</w:t>
      </w:r>
    </w:p>
    <w:p w14:paraId="1D8B0B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5</w:t>
      </w:r>
    </w:p>
    <w:p w14:paraId="7A3BDC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&gt;  3.50</w:t>
      </w:r>
    </w:p>
    <w:p w14:paraId="6581992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9.35] class: True</w:t>
      </w:r>
    </w:p>
    <w:p w14:paraId="37DD3E0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&gt;  3.50</w:t>
      </w:r>
    </w:p>
    <w:p w14:paraId="3DA0F8E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Plus &lt;= 0.50</w:t>
      </w:r>
    </w:p>
    <w:p w14:paraId="637A249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5FD9964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Plus &gt;  0.50</w:t>
      </w:r>
    </w:p>
    <w:p w14:paraId="396821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weights: [0.00, 0.85] class: True</w:t>
      </w:r>
    </w:p>
    <w:p w14:paraId="6AC8CD1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Seat comfort &gt;  3.50</w:t>
      </w:r>
    </w:p>
    <w:p w14:paraId="347084E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Online boarding &lt;= 3.50</w:t>
      </w:r>
    </w:p>
    <w:p w14:paraId="5BA78FD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&lt;= 24.50</w:t>
      </w:r>
    </w:p>
    <w:p w14:paraId="464744D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&lt;= 3.50</w:t>
      </w:r>
    </w:p>
    <w:p w14:paraId="3727C1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[0.30, 4.25] class: True</w:t>
      </w:r>
    </w:p>
    <w:p w14:paraId="0B36E82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&gt;  3.50</w:t>
      </w:r>
    </w:p>
    <w:p w14:paraId="5473D5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Gender_Male &lt;= 0.50</w:t>
      </w:r>
    </w:p>
    <w:p w14:paraId="7AE3288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[3.45, 0.00] class: False</w:t>
      </w:r>
    </w:p>
    <w:p w14:paraId="7795F8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Gender_Male &gt;  0.50</w:t>
      </w:r>
    </w:p>
    <w:p w14:paraId="4F70775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&lt;= 20.50</w:t>
      </w:r>
    </w:p>
    <w:p w14:paraId="289EC3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[1.50, 0.00] class: False</w:t>
      </w:r>
    </w:p>
    <w:p w14:paraId="6DCF694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&gt;  20.50</w:t>
      </w:r>
    </w:p>
    <w:p w14:paraId="4907F27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50ED6EF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&gt;  24.50</w:t>
      </w:r>
    </w:p>
    <w:p w14:paraId="3FC6A1E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&lt;= 0.50</w:t>
      </w:r>
    </w:p>
    <w:p w14:paraId="423D8F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0.85] class: True</w:t>
      </w:r>
    </w:p>
    <w:p w14:paraId="4EB536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&gt;  0.50</w:t>
      </w:r>
    </w:p>
    <w:p w14:paraId="190BB70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[26.10, 0.00] class: False</w:t>
      </w:r>
    </w:p>
    <w:p w14:paraId="7179013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Online boarding &gt;  3.50</w:t>
      </w:r>
    </w:p>
    <w:p w14:paraId="4A31C4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3.50</w:t>
      </w:r>
    </w:p>
    <w:p w14:paraId="7240AB2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[0.45, 96.05] class: True</w:t>
      </w:r>
    </w:p>
    <w:p w14:paraId="35F39E3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3.50</w:t>
      </w:r>
    </w:p>
    <w:p w14:paraId="5E0A492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&lt;= 3.50</w:t>
      </w:r>
    </w:p>
    <w:p w14:paraId="4BA613F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3.50</w:t>
      </w:r>
    </w:p>
    <w:p w14:paraId="3D58FC0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&lt;= 3.50</w:t>
      </w:r>
    </w:p>
    <w:p w14:paraId="19C907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9.35] class: True</w:t>
      </w:r>
    </w:p>
    <w:p w14:paraId="501EC49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&gt;  3.50</w:t>
      </w:r>
    </w:p>
    <w:p w14:paraId="4768F88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211214F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3.50</w:t>
      </w:r>
    </w:p>
    <w:p w14:paraId="4DBA8E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&lt;= 2.50</w:t>
      </w:r>
    </w:p>
    <w:p w14:paraId="090A4C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1.70] class: True</w:t>
      </w:r>
    </w:p>
    <w:p w14:paraId="6B31367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Inflight service &gt;  2.50</w:t>
      </w:r>
    </w:p>
    <w:p w14:paraId="5A03D6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[19.65, 0.00] class: False</w:t>
      </w:r>
    </w:p>
    <w:p w14:paraId="604E0FD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&gt;  3.50</w:t>
      </w:r>
    </w:p>
    <w:p w14:paraId="2DC2A92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entertainment &lt;= 3.50</w:t>
      </w:r>
    </w:p>
    <w:p w14:paraId="1FDF6B2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[1.35, 0.00] class: False</w:t>
      </w:r>
    </w:p>
    <w:p w14:paraId="591D621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entertainment &gt;  3.50</w:t>
      </w:r>
    </w:p>
    <w:p w14:paraId="574836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&lt;= 1.50</w:t>
      </w:r>
    </w:p>
    <w:p w14:paraId="08568D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7B7EFCD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&gt;  1.50</w:t>
      </w:r>
    </w:p>
    <w:p w14:paraId="51B72E7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5</w:t>
      </w:r>
    </w:p>
    <w:p w14:paraId="7B7F051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Class_Eco &gt;  0.50</w:t>
      </w:r>
    </w:p>
    <w:p w14:paraId="52F420F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&lt;= 0.50</w:t>
      </w:r>
    </w:p>
    <w:p w14:paraId="7AA1B87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&lt;= 762.50</w:t>
      </w:r>
    </w:p>
    <w:p w14:paraId="292E761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weights: [121.50, 0.00] class: False</w:t>
      </w:r>
    </w:p>
    <w:p w14:paraId="76740C9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&gt;  762.50</w:t>
      </w:r>
    </w:p>
    <w:p w14:paraId="5D12FE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26.50</w:t>
      </w:r>
    </w:p>
    <w:p w14:paraId="3CC6D0E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[5.25, 0.00] class: False</w:t>
      </w:r>
    </w:p>
    <w:p w14:paraId="3249D9A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26.50</w:t>
      </w:r>
    </w:p>
    <w:p w14:paraId="562EE4E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[0.00, 1.70] class: True</w:t>
      </w:r>
    </w:p>
    <w:p w14:paraId="601075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&gt;  0.50</w:t>
      </w:r>
    </w:p>
    <w:p w14:paraId="72897A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Gate location &lt;= 4.50</w:t>
      </w:r>
    </w:p>
    <w:p w14:paraId="1F2722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24.50</w:t>
      </w:r>
    </w:p>
    <w:p w14:paraId="3B68A88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793.50</w:t>
      </w:r>
    </w:p>
    <w:p w14:paraId="3916DA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4.50</w:t>
      </w:r>
    </w:p>
    <w:p w14:paraId="3CD5B3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&lt;= 4.50</w:t>
      </w:r>
    </w:p>
    <w:p w14:paraId="6D64A52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&lt;= 17.50</w:t>
      </w:r>
    </w:p>
    <w:p w14:paraId="49208E0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&lt;= 2.50</w:t>
      </w:r>
    </w:p>
    <w:p w14:paraId="00F579B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6</w:t>
      </w:r>
    </w:p>
    <w:p w14:paraId="644A11E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&gt;  2.50</w:t>
      </w:r>
    </w:p>
    <w:p w14:paraId="089EABC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5</w:t>
      </w:r>
    </w:p>
    <w:p w14:paraId="4A2FFDA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&gt;  17.50</w:t>
      </w:r>
    </w:p>
    <w:p w14:paraId="2E23CB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Baggage handling &lt;= 3.50</w:t>
      </w:r>
    </w:p>
    <w:p w14:paraId="2E47F45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7</w:t>
      </w:r>
    </w:p>
    <w:p w14:paraId="1976B74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Baggage handling &gt;  3.50</w:t>
      </w:r>
    </w:p>
    <w:p w14:paraId="7A6205A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truncated branch of depth 6</w:t>
      </w:r>
    </w:p>
    <w:p w14:paraId="1D805A0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Cleanliness &gt;  4.50</w:t>
      </w:r>
    </w:p>
    <w:p w14:paraId="600A570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[33.90, 0.00] class: False</w:t>
      </w:r>
    </w:p>
    <w:p w14:paraId="07BA2A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4.50</w:t>
      </w:r>
    </w:p>
    <w:p w14:paraId="0BEBDB2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&lt;= 4.50</w:t>
      </w:r>
    </w:p>
    <w:p w14:paraId="724394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[0.30, 11.05] class: True</w:t>
      </w:r>
    </w:p>
    <w:p w14:paraId="25AC8A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&gt;  4.50</w:t>
      </w:r>
    </w:p>
    <w:p w14:paraId="675B196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[13.95, 0.00] class: False</w:t>
      </w:r>
    </w:p>
    <w:p w14:paraId="2CE9E30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793.50</w:t>
      </w:r>
    </w:p>
    <w:p w14:paraId="23B6506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0.50</w:t>
      </w:r>
    </w:p>
    <w:p w14:paraId="2436DA8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1.70] class: True</w:t>
      </w:r>
    </w:p>
    <w:p w14:paraId="676B45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0.50</w:t>
      </w:r>
    </w:p>
    <w:p w14:paraId="194FE69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Checkin service &lt;= 2.50</w:t>
      </w:r>
    </w:p>
    <w:p w14:paraId="294DC3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&lt;= 2.50</w:t>
      </w:r>
    </w:p>
    <w:p w14:paraId="273F1E9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&lt;= 2.50</w:t>
      </w:r>
    </w:p>
    <w:p w14:paraId="3B861C5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22F91A8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&gt;  2.50</w:t>
      </w:r>
    </w:p>
    <w:p w14:paraId="497AA0D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[4.05, 0.00] class: False</w:t>
      </w:r>
    </w:p>
    <w:p w14:paraId="0079AAC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&gt;  2.50</w:t>
      </w:r>
    </w:p>
    <w:p w14:paraId="569A71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wifi service &lt;= 4.50</w:t>
      </w:r>
    </w:p>
    <w:p w14:paraId="7E139F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51DBA7D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wifi service &gt;  4.50</w:t>
      </w:r>
    </w:p>
    <w:p w14:paraId="72C33DA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4721C36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Checkin service &gt;  2.50</w:t>
      </w:r>
    </w:p>
    <w:p w14:paraId="755231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Leg room service &lt;= 1.50</w:t>
      </w:r>
    </w:p>
    <w:p w14:paraId="6D3038A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&lt;= 3.50</w:t>
      </w:r>
    </w:p>
    <w:p w14:paraId="6DFB42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5B279A6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Departure/Arrival time convenient &gt;  3.50</w:t>
      </w:r>
    </w:p>
    <w:p w14:paraId="195A852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40B41EE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Leg room service &gt;  1.50</w:t>
      </w:r>
    </w:p>
    <w:p w14:paraId="5912AB6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&lt;= 3.50</w:t>
      </w:r>
    </w:p>
    <w:p w14:paraId="3C45A7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572AEAE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&gt;  3.50</w:t>
      </w:r>
    </w:p>
    <w:p w14:paraId="2483327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[88.20, 1.70] class: False</w:t>
      </w:r>
    </w:p>
    <w:p w14:paraId="58337A5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24.50</w:t>
      </w:r>
    </w:p>
    <w:p w14:paraId="49E9FCA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&lt;= 3.50</w:t>
      </w:r>
    </w:p>
    <w:p w14:paraId="308F70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0.50</w:t>
      </w:r>
    </w:p>
    <w:p w14:paraId="09D088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&lt;= 406.00</w:t>
      </w:r>
    </w:p>
    <w:p w14:paraId="201761F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[0.45, 0.00] class: False</w:t>
      </w:r>
    </w:p>
    <w:p w14:paraId="3C16C8E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&gt;  406.00</w:t>
      </w:r>
    </w:p>
    <w:p w14:paraId="512717C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[0.15, 4.25] class: True</w:t>
      </w:r>
    </w:p>
    <w:p w14:paraId="63C7BB1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0.50</w:t>
      </w:r>
    </w:p>
    <w:p w14:paraId="0060D8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&lt;= 3.50</w:t>
      </w:r>
    </w:p>
    <w:p w14:paraId="1E56698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&lt;= 3.50</w:t>
      </w:r>
    </w:p>
    <w:p w14:paraId="741BF1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&lt;= 3.50</w:t>
      </w:r>
    </w:p>
    <w:p w14:paraId="6F0AF64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8</w:t>
      </w:r>
    </w:p>
    <w:p w14:paraId="1298289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&gt;  3.50</w:t>
      </w:r>
    </w:p>
    <w:p w14:paraId="725AE8D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[32.85, 0.00] class: False</w:t>
      </w:r>
    </w:p>
    <w:p w14:paraId="24A4AB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&gt;  3.50</w:t>
      </w:r>
    </w:p>
    <w:p w14:paraId="5C42C4B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&lt;= 25.50</w:t>
      </w:r>
    </w:p>
    <w:p w14:paraId="0882C7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1C3E8D9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&gt;  25.50</w:t>
      </w:r>
    </w:p>
    <w:p w14:paraId="26CA0C6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2.55] class: True</w:t>
      </w:r>
    </w:p>
    <w:p w14:paraId="3049C61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&gt;  3.50</w:t>
      </w:r>
    </w:p>
    <w:p w14:paraId="194267C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&lt;= 3.50</w:t>
      </w:r>
    </w:p>
    <w:p w14:paraId="2394394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[0.30, 5.10] class: True</w:t>
      </w:r>
    </w:p>
    <w:p w14:paraId="08670A0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&gt;  3.50</w:t>
      </w:r>
    </w:p>
    <w:p w14:paraId="73F96EB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[3.00, 0.00] class: False</w:t>
      </w:r>
    </w:p>
    <w:p w14:paraId="43191BB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&gt;  3.50</w:t>
      </w:r>
    </w:p>
    <w:p w14:paraId="35497FB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3.50</w:t>
      </w:r>
    </w:p>
    <w:p w14:paraId="5FB584D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Online boarding &lt;= 3.50</w:t>
      </w:r>
    </w:p>
    <w:p w14:paraId="51B530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Ease of Online booking &lt;= 2.00</w:t>
      </w:r>
    </w:p>
    <w:p w14:paraId="2F25962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0.85] class: True</w:t>
      </w:r>
    </w:p>
    <w:p w14:paraId="4FFD549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Ease of Online booking &gt;  2.00</w:t>
      </w:r>
    </w:p>
    <w:p w14:paraId="44A4091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[1.35, 0.00] class: False</w:t>
      </w:r>
    </w:p>
    <w:p w14:paraId="63FC98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Online boarding &gt;  3.50</w:t>
      </w:r>
    </w:p>
    <w:p w14:paraId="6C7669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[0.15, 20.40] class: True</w:t>
      </w:r>
    </w:p>
    <w:p w14:paraId="15CB05E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3.50</w:t>
      </w:r>
    </w:p>
    <w:p w14:paraId="28AEA0E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&lt;= 3.50</w:t>
      </w:r>
    </w:p>
    <w:p w14:paraId="4E5E741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[13.20, 0.00] class: False</w:t>
      </w:r>
    </w:p>
    <w:p w14:paraId="1897569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&gt;  3.50</w:t>
      </w:r>
    </w:p>
    <w:p w14:paraId="00E2A5D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Cleanliness &lt;= 3.50</w:t>
      </w:r>
    </w:p>
    <w:p w14:paraId="12011D0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[4.35, 0.00] class: False</w:t>
      </w:r>
    </w:p>
    <w:p w14:paraId="4FC322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Cleanliness &gt;  3.50</w:t>
      </w:r>
    </w:p>
    <w:p w14:paraId="0C1284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&lt;= 3.50</w:t>
      </w:r>
    </w:p>
    <w:p w14:paraId="3D6B9D1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[1.65, 5.95] class: True</w:t>
      </w:r>
    </w:p>
    <w:p w14:paraId="6475C6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&gt;  3.50</w:t>
      </w:r>
    </w:p>
    <w:p w14:paraId="1559A68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[1.20, 0.00] class: False</w:t>
      </w:r>
    </w:p>
    <w:p w14:paraId="2B5772E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Gate location &gt;  4.50</w:t>
      </w:r>
    </w:p>
    <w:p w14:paraId="54DEB45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&lt;= 4.50</w:t>
      </w:r>
    </w:p>
    <w:p w14:paraId="7EB8896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&lt;= 0.50</w:t>
      </w:r>
    </w:p>
    <w:p w14:paraId="087CFA0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[0.15, 3.40] class: True</w:t>
      </w:r>
    </w:p>
    <w:p w14:paraId="3D91D4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&gt;  0.50</w:t>
      </w:r>
    </w:p>
    <w:p w14:paraId="1E982E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4.50</w:t>
      </w:r>
    </w:p>
    <w:p w14:paraId="4F4100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4.50</w:t>
      </w:r>
    </w:p>
    <w:p w14:paraId="0BD006D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[17.55, 0.00] class: False</w:t>
      </w:r>
    </w:p>
    <w:p w14:paraId="46A21AA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4.50</w:t>
      </w:r>
    </w:p>
    <w:p w14:paraId="53E632C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&lt;= 525.50</w:t>
      </w:r>
    </w:p>
    <w:p w14:paraId="413673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[3.15, 0.00] class: False</w:t>
      </w:r>
    </w:p>
    <w:p w14:paraId="610651B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&gt;  525.50</w:t>
      </w:r>
    </w:p>
    <w:p w14:paraId="4A79170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&lt;= 2.50</w:t>
      </w:r>
    </w:p>
    <w:p w14:paraId="2274F03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weights: [0.15, 1.70] class: True</w:t>
      </w:r>
    </w:p>
    <w:p w14:paraId="7B310A5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&gt;  2.50</w:t>
      </w:r>
    </w:p>
    <w:p w14:paraId="236645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[0.90, 0.00] class: False</w:t>
      </w:r>
    </w:p>
    <w:p w14:paraId="257AC6E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4.50</w:t>
      </w:r>
    </w:p>
    <w:p w14:paraId="722E011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0.85] class: True</w:t>
      </w:r>
    </w:p>
    <w:p w14:paraId="69EC690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&gt;  4.50</w:t>
      </w:r>
    </w:p>
    <w:p w14:paraId="2D8723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&lt;= 4.50</w:t>
      </w:r>
    </w:p>
    <w:p w14:paraId="346E1C9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[0.30, 18.70] class: True</w:t>
      </w:r>
    </w:p>
    <w:p w14:paraId="7F4BD5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wifi service &gt;  4.50</w:t>
      </w:r>
    </w:p>
    <w:p w14:paraId="1B59BAD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Cleanliness &lt;= 4.50</w:t>
      </w:r>
    </w:p>
    <w:p w14:paraId="5C626FB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[2.10, 0.00] class: False</w:t>
      </w:r>
    </w:p>
    <w:p w14:paraId="4765ECD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Cleanliness &gt;  4.50</w:t>
      </w:r>
    </w:p>
    <w:p w14:paraId="2C3B067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&lt;= 828.00</w:t>
      </w:r>
    </w:p>
    <w:p w14:paraId="6F74A6D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[0.30, 1.70] class: True</w:t>
      </w:r>
    </w:p>
    <w:p w14:paraId="6931D0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&gt;  828.00</w:t>
      </w:r>
    </w:p>
    <w:p w14:paraId="372955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[0.60, 0.00] class: False</w:t>
      </w:r>
    </w:p>
    <w:p w14:paraId="47C72ED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Flight Distance &gt;  1501.50</w:t>
      </w:r>
    </w:p>
    <w:p w14:paraId="3F5E06F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Class_Eco &lt;= 0.50</w:t>
      </w:r>
    </w:p>
    <w:p w14:paraId="153EF9E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&lt;= 0.50</w:t>
      </w:r>
    </w:p>
    <w:p w14:paraId="2C06765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&lt;= 2281.00</w:t>
      </w:r>
    </w:p>
    <w:p w14:paraId="0EF632B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weights: [6.45, 0.00] class: False</w:t>
      </w:r>
    </w:p>
    <w:p w14:paraId="16041A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&gt;  2281.00</w:t>
      </w:r>
    </w:p>
    <w:p w14:paraId="36779FA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&lt;= 0.50</w:t>
      </w:r>
    </w:p>
    <w:p w14:paraId="2635408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[0.30, 4.25] class: True</w:t>
      </w:r>
    </w:p>
    <w:p w14:paraId="63FA74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&gt;  0.50</w:t>
      </w:r>
    </w:p>
    <w:p w14:paraId="1A60E2C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[1.50, 0.00] class: False</w:t>
      </w:r>
    </w:p>
    <w:p w14:paraId="11E8A62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Departure/Arrival time convenient &gt;  0.50</w:t>
      </w:r>
    </w:p>
    <w:p w14:paraId="253A6F3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Age &lt;= 25.50</w:t>
      </w:r>
    </w:p>
    <w:p w14:paraId="4DCA984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&lt;= 0.50</w:t>
      </w:r>
    </w:p>
    <w:p w14:paraId="703FE3A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&lt;= 4.50</w:t>
      </w:r>
    </w:p>
    <w:p w14:paraId="5E0E83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[0.60, 4.25] class: True</w:t>
      </w:r>
    </w:p>
    <w:p w14:paraId="6DE6C16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&gt;  4.50</w:t>
      </w:r>
    </w:p>
    <w:p w14:paraId="48977F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[0.60, 0.00] class: False</w:t>
      </w:r>
    </w:p>
    <w:p w14:paraId="77077E0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&gt;  0.50</w:t>
      </w:r>
    </w:p>
    <w:p w14:paraId="757AC42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2706.00</w:t>
      </w:r>
    </w:p>
    <w:p w14:paraId="01C3344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3.50</w:t>
      </w:r>
    </w:p>
    <w:p w14:paraId="38B95F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[2.85, 180.20] class: True</w:t>
      </w:r>
    </w:p>
    <w:p w14:paraId="3A8759A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3.50</w:t>
      </w:r>
    </w:p>
    <w:p w14:paraId="7587A99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Gate location &lt;= 3.50</w:t>
      </w:r>
    </w:p>
    <w:p w14:paraId="7081259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Departure/Arrival time convenient &lt;= 3.50</w:t>
      </w:r>
    </w:p>
    <w:p w14:paraId="258B42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&lt;= 3.50</w:t>
      </w:r>
    </w:p>
    <w:p w14:paraId="6A8901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24FEBC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&gt;  3.50</w:t>
      </w:r>
    </w:p>
    <w:p w14:paraId="5B85868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8.50] class: True</w:t>
      </w:r>
    </w:p>
    <w:p w14:paraId="2C86B8C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Departure/Arrival time convenient &gt;  3.50</w:t>
      </w:r>
    </w:p>
    <w:p w14:paraId="476B1B3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[1.80, 0.00] class: False</w:t>
      </w:r>
    </w:p>
    <w:p w14:paraId="7300931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&gt;  3.50</w:t>
      </w:r>
    </w:p>
    <w:p w14:paraId="78174E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[1.50, 78.20] class: True</w:t>
      </w:r>
    </w:p>
    <w:p w14:paraId="3130C47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2706.00</w:t>
      </w:r>
    </w:p>
    <w:p w14:paraId="36EDEFC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145.35] class: True</w:t>
      </w:r>
    </w:p>
    <w:p w14:paraId="6115A53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Age &gt;  25.50</w:t>
      </w:r>
    </w:p>
    <w:p w14:paraId="1670716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Online boarding &lt;= 3.50</w:t>
      </w:r>
    </w:p>
    <w:p w14:paraId="72BBFD6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Seat comfort &lt;= 3.50</w:t>
      </w:r>
    </w:p>
    <w:p w14:paraId="30F5F32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&lt;= 3.50</w:t>
      </w:r>
    </w:p>
    <w:p w14:paraId="667CD2D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&lt;= 4.00</w:t>
      </w:r>
    </w:p>
    <w:p w14:paraId="5DB14F2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service &lt;= 1.50</w:t>
      </w:r>
    </w:p>
    <w:p w14:paraId="76359A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[0.15, 0.00] class: False</w:t>
      </w:r>
    </w:p>
    <w:p w14:paraId="017CAC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service &gt;  1.50</w:t>
      </w:r>
    </w:p>
    <w:p w14:paraId="26F584A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&lt;= 3.50</w:t>
      </w:r>
    </w:p>
    <w:p w14:paraId="33EEE12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6E41268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&gt;  3.50</w:t>
      </w:r>
    </w:p>
    <w:p w14:paraId="547084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12.75] class: True</w:t>
      </w:r>
    </w:p>
    <w:p w14:paraId="7B9C62A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&gt;  4.00</w:t>
      </w:r>
    </w:p>
    <w:p w14:paraId="3981CF4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[0.15, 0.00] class: False</w:t>
      </w:r>
    </w:p>
    <w:p w14:paraId="43F8ACA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&gt;  3.50</w:t>
      </w:r>
    </w:p>
    <w:p w14:paraId="3603894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[0.90, 0.00] class: False</w:t>
      </w:r>
    </w:p>
    <w:p w14:paraId="40B6857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Seat comfort &gt;  3.50</w:t>
      </w:r>
    </w:p>
    <w:p w14:paraId="352B1F2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[2.55, 0.00] class: False</w:t>
      </w:r>
    </w:p>
    <w:p w14:paraId="52576E8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Online boarding &gt;  3.50</w:t>
      </w:r>
    </w:p>
    <w:p w14:paraId="7F388DA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&lt;= 2.50</w:t>
      </w:r>
    </w:p>
    <w:p w14:paraId="379E501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weights: [1.20, 0.00] class: False</w:t>
      </w:r>
    </w:p>
    <w:p w14:paraId="4F73BD9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&gt;  2.50</w:t>
      </w:r>
    </w:p>
    <w:p w14:paraId="263D93B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[1.50, 79.90] class: True</w:t>
      </w:r>
    </w:p>
    <w:p w14:paraId="235893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Class_Eco &gt;  0.50</w:t>
      </w:r>
    </w:p>
    <w:p w14:paraId="1832602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Age &lt;= 25.50</w:t>
      </w:r>
    </w:p>
    <w:p w14:paraId="5FA05D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On-board service &lt;= 3.50</w:t>
      </w:r>
    </w:p>
    <w:p w14:paraId="2624C9A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&lt;= 2563.50</w:t>
      </w:r>
    </w:p>
    <w:p w14:paraId="6C5971E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2377.00</w:t>
      </w:r>
    </w:p>
    <w:p w14:paraId="3E744B8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&lt;= 1735.00</w:t>
      </w:r>
    </w:p>
    <w:p w14:paraId="0E82E1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On-board service &lt;= 2.50</w:t>
      </w:r>
    </w:p>
    <w:p w14:paraId="4E00631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[0.45, 5.95] class: True</w:t>
      </w:r>
    </w:p>
    <w:p w14:paraId="7FE78D5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On-board service &gt;  2.50</w:t>
      </w:r>
    </w:p>
    <w:p w14:paraId="7125AD0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Checkin service &lt;= 2.50</w:t>
      </w:r>
    </w:p>
    <w:p w14:paraId="4D6BB36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[0.15, 0.85] class: True</w:t>
      </w:r>
    </w:p>
    <w:p w14:paraId="37CDF90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Checkin service &gt;  2.50</w:t>
      </w:r>
    </w:p>
    <w:p w14:paraId="73D7DC2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[1.50, 0.00] class: False</w:t>
      </w:r>
    </w:p>
    <w:p w14:paraId="3B26D1F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&gt;  1735.00</w:t>
      </w:r>
    </w:p>
    <w:p w14:paraId="5B51B0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3.50</w:t>
      </w:r>
    </w:p>
    <w:p w14:paraId="67FE00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[4.05, 0.00] class: False</w:t>
      </w:r>
    </w:p>
    <w:p w14:paraId="1676ECE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3.50</w:t>
      </w:r>
    </w:p>
    <w:p w14:paraId="6B6B1B1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&lt;= 2177.00</w:t>
      </w:r>
    </w:p>
    <w:p w14:paraId="06FBB5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[1.05, 0.00] class: False</w:t>
      </w:r>
    </w:p>
    <w:p w14:paraId="0176543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&gt;  2177.00</w:t>
      </w:r>
    </w:p>
    <w:p w14:paraId="338A9B8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2253.00</w:t>
      </w:r>
    </w:p>
    <w:p w14:paraId="677E3F9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1.70] class: True</w:t>
      </w:r>
    </w:p>
    <w:p w14:paraId="7159B71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2253.00</w:t>
      </w:r>
    </w:p>
    <w:p w14:paraId="19D1D6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222F3FC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2377.00</w:t>
      </w:r>
    </w:p>
    <w:p w14:paraId="09AD9A0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On-board service &lt;= 1.50</w:t>
      </w:r>
    </w:p>
    <w:p w14:paraId="63FB640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[0.60, 0.00] class: False</w:t>
      </w:r>
    </w:p>
    <w:p w14:paraId="3E3A08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On-board service &gt;  1.50</w:t>
      </w:r>
    </w:p>
    <w:p w14:paraId="5359D00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[0.90, 5.95] class: True</w:t>
      </w:r>
    </w:p>
    <w:p w14:paraId="378DFF7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&gt;  2563.50</w:t>
      </w:r>
    </w:p>
    <w:p w14:paraId="5D8E8C8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weights: [1.65, 0.00] class: False</w:t>
      </w:r>
    </w:p>
    <w:p w14:paraId="40B169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On-board service &gt;  3.50</w:t>
      </w:r>
    </w:p>
    <w:p w14:paraId="7122E9B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Baggage handling &lt;= 2.50</w:t>
      </w:r>
    </w:p>
    <w:p w14:paraId="636D44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[0.15, 0.85] class: True</w:t>
      </w:r>
    </w:p>
    <w:p w14:paraId="71DAC13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Baggage handling &gt;  2.50</w:t>
      </w:r>
    </w:p>
    <w:p w14:paraId="703302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[7.05, 0.00] class: False</w:t>
      </w:r>
    </w:p>
    <w:p w14:paraId="6FFB247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Age &gt;  25.50</w:t>
      </w:r>
    </w:p>
    <w:p w14:paraId="10B356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&lt;= 1672.50</w:t>
      </w:r>
    </w:p>
    <w:p w14:paraId="4B1C9B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Inflight entertainment &lt;= 1.50</w:t>
      </w:r>
    </w:p>
    <w:p w14:paraId="2399640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[0.00, 0.85] class: True</w:t>
      </w:r>
    </w:p>
    <w:p w14:paraId="4E9FF51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Inflight entertainment &gt;  1.50</w:t>
      </w:r>
    </w:p>
    <w:p w14:paraId="698AD0F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[1.50, 0.00] class: False</w:t>
      </w:r>
    </w:p>
    <w:p w14:paraId="0D8085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&gt;  1672.50</w:t>
      </w:r>
    </w:p>
    <w:p w14:paraId="1688A8D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&lt;= 2541.00</w:t>
      </w:r>
    </w:p>
    <w:p w14:paraId="13C0E23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[1.80, 11.90] class: True</w:t>
      </w:r>
    </w:p>
    <w:p w14:paraId="69B4449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&gt;  2541.00</w:t>
      </w:r>
    </w:p>
    <w:p w14:paraId="43B7DCB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[0.45, 0.00] class: False</w:t>
      </w:r>
    </w:p>
    <w:p w14:paraId="7F9B81D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Age &gt;  27.50</w:t>
      </w:r>
    </w:p>
    <w:p w14:paraId="0BD01C4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Online boarding &lt;= 3.50</w:t>
      </w:r>
    </w:p>
    <w:p w14:paraId="49D8775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Ease of Online booking &lt;= 3.50</w:t>
      </w:r>
    </w:p>
    <w:p w14:paraId="10668E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Gate location &lt;= 3.50</w:t>
      </w:r>
    </w:p>
    <w:p w14:paraId="496A66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&lt;= 1501.50</w:t>
      </w:r>
    </w:p>
    <w:p w14:paraId="11D95ED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40.50</w:t>
      </w:r>
    </w:p>
    <w:p w14:paraId="5B18CD8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&lt;= 3.50</w:t>
      </w:r>
    </w:p>
    <w:p w14:paraId="61908E7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Checkin service &lt;= 4.50</w:t>
      </w:r>
    </w:p>
    <w:p w14:paraId="01B5C1A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&lt;= 3.50</w:t>
      </w:r>
    </w:p>
    <w:p w14:paraId="34D2B8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&lt;= 4.50</w:t>
      </w:r>
    </w:p>
    <w:p w14:paraId="12EB8DC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Gate location &lt;= 2.50</w:t>
      </w:r>
    </w:p>
    <w:p w14:paraId="71AB384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11</w:t>
      </w:r>
    </w:p>
    <w:p w14:paraId="509BCB7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Gate location &gt;  2.50</w:t>
      </w:r>
    </w:p>
    <w:p w14:paraId="03D9B1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11</w:t>
      </w:r>
    </w:p>
    <w:p w14:paraId="517006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&gt;  4.50</w:t>
      </w:r>
    </w:p>
    <w:p w14:paraId="51AFE1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&lt;= 3.50</w:t>
      </w:r>
    </w:p>
    <w:p w14:paraId="635927A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7</w:t>
      </w:r>
    </w:p>
    <w:p w14:paraId="6E5234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&gt;  3.50</w:t>
      </w:r>
    </w:p>
    <w:p w14:paraId="62A23FD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8.50] class: True</w:t>
      </w:r>
    </w:p>
    <w:p w14:paraId="0577F26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&gt;  3.50</w:t>
      </w:r>
    </w:p>
    <w:p w14:paraId="659AFD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24.65] class: True</w:t>
      </w:r>
    </w:p>
    <w:p w14:paraId="060E789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Checkin service &gt;  4.50</w:t>
      </w:r>
    </w:p>
    <w:p w14:paraId="74356D6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Baggage handling &lt;= 3.50</w:t>
      </w:r>
    </w:p>
    <w:p w14:paraId="40B40BB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&lt;= 1.50</w:t>
      </w:r>
    </w:p>
    <w:p w14:paraId="56328E4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[1.95, 0.00] class: False</w:t>
      </w:r>
    </w:p>
    <w:p w14:paraId="6C89EE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&gt;  1.50</w:t>
      </w:r>
    </w:p>
    <w:p w14:paraId="028F65C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&lt;= 1.50</w:t>
      </w:r>
    </w:p>
    <w:p w14:paraId="523FCBC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[1.05, 0.00] class: False</w:t>
      </w:r>
    </w:p>
    <w:p w14:paraId="74792DE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&gt;  1.50</w:t>
      </w:r>
    </w:p>
    <w:p w14:paraId="67E369A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1A5A4C3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Baggage handling &gt;  3.50</w:t>
      </w:r>
    </w:p>
    <w:p w14:paraId="1529EA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&lt;= 4.00</w:t>
      </w:r>
    </w:p>
    <w:p w14:paraId="04044D3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Plus &lt;= 0.50</w:t>
      </w:r>
    </w:p>
    <w:p w14:paraId="3413DB3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78CD1CA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Plus &gt;  0.50</w:t>
      </w:r>
    </w:p>
    <w:p w14:paraId="6FD1066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0.85] class: True</w:t>
      </w:r>
    </w:p>
    <w:p w14:paraId="40F0D36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&gt;  4.00</w:t>
      </w:r>
    </w:p>
    <w:p w14:paraId="71E9D7D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0.85] class: True</w:t>
      </w:r>
    </w:p>
    <w:p w14:paraId="330B899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&gt;  3.50</w:t>
      </w:r>
    </w:p>
    <w:p w14:paraId="5CAA17D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&lt;= 3.50</w:t>
      </w:r>
    </w:p>
    <w:p w14:paraId="0461262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[0.15, 16.15] class: True</w:t>
      </w:r>
    </w:p>
    <w:p w14:paraId="1E00EB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&gt;  3.50</w:t>
      </w:r>
    </w:p>
    <w:p w14:paraId="2462DE3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&lt;= 0.50</w:t>
      </w:r>
    </w:p>
    <w:p w14:paraId="7FF35CB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&lt;= 33.50</w:t>
      </w:r>
    </w:p>
    <w:p w14:paraId="36389A9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957.50</w:t>
      </w:r>
    </w:p>
    <w:p w14:paraId="348E8E7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[0.90, 11.90] class: True</w:t>
      </w:r>
    </w:p>
    <w:p w14:paraId="5BFBF9E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957.50</w:t>
      </w:r>
    </w:p>
    <w:p w14:paraId="6CAF76E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[0.75, 0.00] class: False</w:t>
      </w:r>
    </w:p>
    <w:p w14:paraId="227231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&gt;  33.50</w:t>
      </w:r>
    </w:p>
    <w:p w14:paraId="11E869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[1.50, 0.00] class: False</w:t>
      </w:r>
    </w:p>
    <w:p w14:paraId="1C2721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&gt;  0.50</w:t>
      </w:r>
    </w:p>
    <w:p w14:paraId="2434FB8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3.50</w:t>
      </w:r>
    </w:p>
    <w:p w14:paraId="1FA18C1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&lt;= 3.50</w:t>
      </w:r>
    </w:p>
    <w:p w14:paraId="1387E4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6</w:t>
      </w:r>
    </w:p>
    <w:p w14:paraId="5F430D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Seat comfort &gt;  3.50</w:t>
      </w:r>
    </w:p>
    <w:p w14:paraId="2A6A9DA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truncated branch of depth 3</w:t>
      </w:r>
    </w:p>
    <w:p w14:paraId="572DFC0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3.50</w:t>
      </w:r>
    </w:p>
    <w:p w14:paraId="1A2BABB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&lt;= 3.50</w:t>
      </w:r>
    </w:p>
    <w:p w14:paraId="18680E6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6.80] class: True</w:t>
      </w:r>
    </w:p>
    <w:p w14:paraId="6AFE889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service &gt;  3.50</w:t>
      </w:r>
    </w:p>
    <w:p w14:paraId="41CA377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05BF5FD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40.50</w:t>
      </w:r>
    </w:p>
    <w:p w14:paraId="19CCCC7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&lt;= 4.50</w:t>
      </w:r>
    </w:p>
    <w:p w14:paraId="60CCD9C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Departure/Arrival time convenient &lt;= 0.50</w:t>
      </w:r>
    </w:p>
    <w:p w14:paraId="2DCAA9D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&lt;= 0.50</w:t>
      </w:r>
    </w:p>
    <w:p w14:paraId="52E35A9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&lt;= 1.50</w:t>
      </w:r>
    </w:p>
    <w:p w14:paraId="7716AA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Baggage handling &lt;= 3.50</w:t>
      </w:r>
    </w:p>
    <w:p w14:paraId="3B9F3AB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669C666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Baggage handling &gt;  3.50</w:t>
      </w:r>
    </w:p>
    <w:p w14:paraId="19117B2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[1.50, 0.00] class: False</w:t>
      </w:r>
    </w:p>
    <w:p w14:paraId="4EAE32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Online boarding &gt;  1.50</w:t>
      </w:r>
    </w:p>
    <w:p w14:paraId="0BDBEB5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8.50] class: True</w:t>
      </w:r>
    </w:p>
    <w:p w14:paraId="0EDF910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Ease of Online booking &gt;  0.50</w:t>
      </w:r>
    </w:p>
    <w:p w14:paraId="31CB135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[8.40, 0.00] class: False</w:t>
      </w:r>
    </w:p>
    <w:p w14:paraId="56B1654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Departure/Arrival time convenient &gt;  0.50</w:t>
      </w:r>
    </w:p>
    <w:p w14:paraId="6E87B7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&lt;= 3.50</w:t>
      </w:r>
    </w:p>
    <w:p w14:paraId="679E41F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&lt;= 3.50</w:t>
      </w:r>
    </w:p>
    <w:p w14:paraId="3D564E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&lt;= 3.50</w:t>
      </w:r>
    </w:p>
    <w:p w14:paraId="330197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7</w:t>
      </w:r>
    </w:p>
    <w:p w14:paraId="5F1DAEB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Inflight entertainment &gt;  3.50</w:t>
      </w:r>
    </w:p>
    <w:p w14:paraId="10C56D1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00F5E7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&gt;  3.50</w:t>
      </w:r>
    </w:p>
    <w:p w14:paraId="74CFB5F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Gender_Male &lt;= 0.50</w:t>
      </w:r>
    </w:p>
    <w:p w14:paraId="5F8454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72B1E3B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Gender_Male &gt;  0.50</w:t>
      </w:r>
    </w:p>
    <w:p w14:paraId="2D78CB8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truncated branch of depth 10</w:t>
      </w:r>
    </w:p>
    <w:p w14:paraId="0E24C5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&gt;  3.50</w:t>
      </w:r>
    </w:p>
    <w:p w14:paraId="33C4EF1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[0.60, 95.20] class: True</w:t>
      </w:r>
    </w:p>
    <w:p w14:paraId="2514FFE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Cleanliness &gt;  4.50</w:t>
      </w:r>
    </w:p>
    <w:p w14:paraId="31A908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&lt;= 4.50</w:t>
      </w:r>
    </w:p>
    <w:p w14:paraId="3CC70ED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20.40] class: True</w:t>
      </w:r>
    </w:p>
    <w:p w14:paraId="3B90F2D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Food and drink &gt;  4.50</w:t>
      </w:r>
    </w:p>
    <w:p w14:paraId="42C03C4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Seat comfort &lt;= 3.50</w:t>
      </w:r>
    </w:p>
    <w:p w14:paraId="63D54F6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3.50</w:t>
      </w:r>
    </w:p>
    <w:p w14:paraId="0953F39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Checkin service &lt;= 4.50</w:t>
      </w:r>
    </w:p>
    <w:p w14:paraId="74B3D0A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[2.55, 0.85] class: False</w:t>
      </w:r>
    </w:p>
    <w:p w14:paraId="31585B6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Checkin service &gt;  4.50</w:t>
      </w:r>
    </w:p>
    <w:p w14:paraId="25B6617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[0.15, 1.70] class: True</w:t>
      </w:r>
    </w:p>
    <w:p w14:paraId="60C517A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3.50</w:t>
      </w:r>
    </w:p>
    <w:p w14:paraId="04290ED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5.10] class: True</w:t>
      </w:r>
    </w:p>
    <w:p w14:paraId="362B88F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Seat comfort &gt;  3.50</w:t>
      </w:r>
    </w:p>
    <w:p w14:paraId="3F32B9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entertainment &lt;= 4.00</w:t>
      </w:r>
    </w:p>
    <w:p w14:paraId="17F43C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1.70] class: True</w:t>
      </w:r>
    </w:p>
    <w:p w14:paraId="0FB9C9E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entertainment &gt;  4.00</w:t>
      </w:r>
    </w:p>
    <w:p w14:paraId="6583C01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[20.40, 0.00] class: False</w:t>
      </w:r>
    </w:p>
    <w:p w14:paraId="0A6E1BE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Flight Distance &gt;  1501.50</w:t>
      </w:r>
    </w:p>
    <w:p w14:paraId="3D3096E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39.50</w:t>
      </w:r>
    </w:p>
    <w:p w14:paraId="0C19E1A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2587.00</w:t>
      </w:r>
    </w:p>
    <w:p w14:paraId="57F387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&lt;= 4.50</w:t>
      </w:r>
    </w:p>
    <w:p w14:paraId="34ADE1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&lt;= 4.50</w:t>
      </w:r>
    </w:p>
    <w:p w14:paraId="0DB0A2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service &lt;= 3.50</w:t>
      </w:r>
    </w:p>
    <w:p w14:paraId="4C45893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&lt;= 0.50</w:t>
      </w:r>
    </w:p>
    <w:p w14:paraId="22ACE6A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[0.90, 50.15] class: True</w:t>
      </w:r>
    </w:p>
    <w:p w14:paraId="5E1A7EC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Class_Eco &gt;  0.50</w:t>
      </w:r>
    </w:p>
    <w:p w14:paraId="397F2CE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5EEB71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service &gt;  3.50</w:t>
      </w:r>
    </w:p>
    <w:p w14:paraId="097274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Leg room service &lt;= 3.50</w:t>
      </w:r>
    </w:p>
    <w:p w14:paraId="06FF0FC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truncated branch of depth 7</w:t>
      </w:r>
    </w:p>
    <w:p w14:paraId="020C7D5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Leg room service &gt;  3.50</w:t>
      </w:r>
    </w:p>
    <w:p w14:paraId="3432243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02A50EA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&gt;  4.50</w:t>
      </w:r>
    </w:p>
    <w:p w14:paraId="112F18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[2.10, 0.00] class: False</w:t>
      </w:r>
    </w:p>
    <w:p w14:paraId="56CB8A1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&gt;  4.50</w:t>
      </w:r>
    </w:p>
    <w:p w14:paraId="597D8FE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&lt;= 4.50</w:t>
      </w:r>
    </w:p>
    <w:p w14:paraId="4106CB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&lt;= 32.00</w:t>
      </w:r>
    </w:p>
    <w:p w14:paraId="3CBF1EE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Online boarding &lt;= 1.50</w:t>
      </w:r>
    </w:p>
    <w:p w14:paraId="0B126D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[1.35, 0.00] class: False</w:t>
      </w:r>
    </w:p>
    <w:p w14:paraId="5D0BF79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Online boarding &gt;  1.50</w:t>
      </w:r>
    </w:p>
    <w:p w14:paraId="2F254D3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3</w:t>
      </w:r>
    </w:p>
    <w:p w14:paraId="450F30A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Age &gt;  32.00</w:t>
      </w:r>
    </w:p>
    <w:p w14:paraId="72C99CE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[4.80, 0.00] class: False</w:t>
      </w:r>
    </w:p>
    <w:p w14:paraId="3B9532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&gt;  4.50</w:t>
      </w:r>
    </w:p>
    <w:p w14:paraId="65CE411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&lt;= 4.50</w:t>
      </w:r>
    </w:p>
    <w:p w14:paraId="34A447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12.75] class: True</w:t>
      </w:r>
    </w:p>
    <w:p w14:paraId="1D6A313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&gt;  4.50</w:t>
      </w:r>
    </w:p>
    <w:p w14:paraId="0DEFCE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Cleanliness &lt;= 4.50</w:t>
      </w:r>
    </w:p>
    <w:p w14:paraId="43DE2A1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0.85] class: True</w:t>
      </w:r>
    </w:p>
    <w:p w14:paraId="3D01084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Cleanliness &gt;  4.50</w:t>
      </w:r>
    </w:p>
    <w:p w14:paraId="6BA82C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[1.50, 0.00] class: False</w:t>
      </w:r>
    </w:p>
    <w:p w14:paraId="2DD0F1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2587.00</w:t>
      </w:r>
    </w:p>
    <w:p w14:paraId="43CE38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[1.05, 75.65] class: True</w:t>
      </w:r>
    </w:p>
    <w:p w14:paraId="5950231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39.50</w:t>
      </w:r>
    </w:p>
    <w:p w14:paraId="7260477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2521.50</w:t>
      </w:r>
    </w:p>
    <w:p w14:paraId="72A337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&lt;= 44.50</w:t>
      </w:r>
    </w:p>
    <w:p w14:paraId="7A862FE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service &lt;= 3.50</w:t>
      </w:r>
    </w:p>
    <w:p w14:paraId="08E9493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[0.75, 30.60] class: True</w:t>
      </w:r>
    </w:p>
    <w:p w14:paraId="78AAFD7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service &gt;  3.50</w:t>
      </w:r>
    </w:p>
    <w:p w14:paraId="52CB0F2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Leg room service &lt;= 3.50</w:t>
      </w:r>
    </w:p>
    <w:p w14:paraId="53104EB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&lt;= 1.50</w:t>
      </w:r>
    </w:p>
    <w:p w14:paraId="33A8814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0.85] class: True</w:t>
      </w:r>
    </w:p>
    <w:p w14:paraId="6274162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&gt;  1.50</w:t>
      </w:r>
    </w:p>
    <w:p w14:paraId="1A8280B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 weights: [3.30, 0.00] class: False</w:t>
      </w:r>
    </w:p>
    <w:p w14:paraId="1B91400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Leg room service &gt;  3.50</w:t>
      </w:r>
    </w:p>
    <w:p w14:paraId="2E51377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&lt;= 3.50</w:t>
      </w:r>
    </w:p>
    <w:p w14:paraId="7CC88B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[1.05, 0.00] class: False</w:t>
      </w:r>
    </w:p>
    <w:p w14:paraId="34A3F4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&gt;  3.50</w:t>
      </w:r>
    </w:p>
    <w:p w14:paraId="10E774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[0.75, 29.75] class: True</w:t>
      </w:r>
    </w:p>
    <w:p w14:paraId="1A7C36F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&gt;  44.50</w:t>
      </w:r>
    </w:p>
    <w:p w14:paraId="2A56011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[5.10, 182.75] class: True</w:t>
      </w:r>
    </w:p>
    <w:p w14:paraId="4074BB4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2521.50</w:t>
      </w:r>
    </w:p>
    <w:p w14:paraId="594075A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[0.75, 149.60] class: True</w:t>
      </w:r>
    </w:p>
    <w:p w14:paraId="18EEFEC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Gate location &gt;  3.50</w:t>
      </w:r>
    </w:p>
    <w:p w14:paraId="23B11A7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Departure/Arrival time convenient &lt;= 3.50</w:t>
      </w:r>
    </w:p>
    <w:p w14:paraId="5C504E7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&lt;= 0.50</w:t>
      </w:r>
    </w:p>
    <w:p w14:paraId="0FDE4CC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1574.00</w:t>
      </w:r>
    </w:p>
    <w:p w14:paraId="5E33135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&lt;= 476.00</w:t>
      </w:r>
    </w:p>
    <w:p w14:paraId="687A46F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&lt;= 0.50</w:t>
      </w:r>
    </w:p>
    <w:p w14:paraId="3601B22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[0.30, 7.65] class: True</w:t>
      </w:r>
    </w:p>
    <w:p w14:paraId="7A1C20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wifi service &gt;  0.50</w:t>
      </w:r>
    </w:p>
    <w:p w14:paraId="241DF0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&lt;= 241.50</w:t>
      </w:r>
    </w:p>
    <w:p w14:paraId="2BACAB0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[0.90, 0.00] class: False</w:t>
      </w:r>
    </w:p>
    <w:p w14:paraId="1A2A770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&gt;  241.50</w:t>
      </w:r>
    </w:p>
    <w:p w14:paraId="6A25EE1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Checkin service &lt;= 4.50</w:t>
      </w:r>
    </w:p>
    <w:p w14:paraId="4C2B9CF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2.55] class: True</w:t>
      </w:r>
    </w:p>
    <w:p w14:paraId="40312A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Checkin service &gt;  4.50</w:t>
      </w:r>
    </w:p>
    <w:p w14:paraId="39295C7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[0.45, 0.00] class: False</w:t>
      </w:r>
    </w:p>
    <w:p w14:paraId="02CD61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&gt;  476.00</w:t>
      </w:r>
    </w:p>
    <w:p w14:paraId="1C2DD92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On-board service &lt;= 2.00</w:t>
      </w:r>
    </w:p>
    <w:p w14:paraId="25EF90C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[0.15, 0.85] class: True</w:t>
      </w:r>
    </w:p>
    <w:p w14:paraId="7292A95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On-board service &gt;  2.00</w:t>
      </w:r>
    </w:p>
    <w:p w14:paraId="7F784B0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[2.25, 0.00] class: False</w:t>
      </w:r>
    </w:p>
    <w:p w14:paraId="44E2F0C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1574.00</w:t>
      </w:r>
    </w:p>
    <w:p w14:paraId="513C0D2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9.35] class: True</w:t>
      </w:r>
    </w:p>
    <w:p w14:paraId="07D0C17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Ease of Online booking &gt;  0.50</w:t>
      </w:r>
    </w:p>
    <w:p w14:paraId="6E9A020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[187.20, 0.00] class: False</w:t>
      </w:r>
    </w:p>
    <w:p w14:paraId="254DFCE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Departure/Arrival time convenient &gt;  3.50</w:t>
      </w:r>
    </w:p>
    <w:p w14:paraId="3BEAE7C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Class_Eco &lt;= 0.50</w:t>
      </w:r>
    </w:p>
    <w:p w14:paraId="3DCAA5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[0.00, 61.20] class: True</w:t>
      </w:r>
    </w:p>
    <w:p w14:paraId="22340C9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Class_Eco &gt;  0.50</w:t>
      </w:r>
    </w:p>
    <w:p w14:paraId="41D37DE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&lt;= 669.50</w:t>
      </w:r>
    </w:p>
    <w:p w14:paraId="6991F59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Gate location &lt;= 4.50</w:t>
      </w:r>
    </w:p>
    <w:p w14:paraId="1F8760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&lt;= 360.50</w:t>
      </w:r>
    </w:p>
    <w:p w14:paraId="27823C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1.50</w:t>
      </w:r>
    </w:p>
    <w:p w14:paraId="4A6347C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241.50</w:t>
      </w:r>
    </w:p>
    <w:p w14:paraId="5DC4BB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5F60289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241.50</w:t>
      </w:r>
    </w:p>
    <w:p w14:paraId="0702462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1.70] class: True</w:t>
      </w:r>
    </w:p>
    <w:p w14:paraId="7D4943F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1.50</w:t>
      </w:r>
    </w:p>
    <w:p w14:paraId="7EC05A3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&lt;= 49.50</w:t>
      </w:r>
    </w:p>
    <w:p w14:paraId="34524F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[4.20, 0.00] class: False</w:t>
      </w:r>
    </w:p>
    <w:p w14:paraId="54C6280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Age &gt;  49.50</w:t>
      </w:r>
    </w:p>
    <w:p w14:paraId="50FBAD5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623630B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&gt;  360.50</w:t>
      </w:r>
    </w:p>
    <w:p w14:paraId="53F86A5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[5.55, 0.00] class: False</w:t>
      </w:r>
    </w:p>
    <w:p w14:paraId="7C15A2B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Gate location &gt;  4.50</w:t>
      </w:r>
    </w:p>
    <w:p w14:paraId="650F34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4.50</w:t>
      </w:r>
    </w:p>
    <w:p w14:paraId="135EB27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[1.20, 0.00] class: False</w:t>
      </w:r>
    </w:p>
    <w:p w14:paraId="32F0C15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4.50</w:t>
      </w:r>
    </w:p>
    <w:p w14:paraId="5935FF1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[0.90, 9.35] class: True</w:t>
      </w:r>
    </w:p>
    <w:p w14:paraId="0788296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Flight Distance &gt;  669.50</w:t>
      </w:r>
    </w:p>
    <w:p w14:paraId="0DA99E5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8.50] class: True</w:t>
      </w:r>
    </w:p>
    <w:p w14:paraId="3F2CAA2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Ease of Online booking &gt;  3.50</w:t>
      </w:r>
    </w:p>
    <w:p w14:paraId="2F89652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Online boarding &lt;= 0.50</w:t>
      </w:r>
    </w:p>
    <w:p w14:paraId="44F9623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weights: [0.15, 0.00] class: False</w:t>
      </w:r>
    </w:p>
    <w:p w14:paraId="2E3A309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Online boarding &gt;  0.50</w:t>
      </w:r>
    </w:p>
    <w:p w14:paraId="09673C2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Gate location &lt;= 3.50</w:t>
      </w:r>
    </w:p>
    <w:p w14:paraId="587B13C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Departure/Arrival time convenient &lt;= 3.50</w:t>
      </w:r>
    </w:p>
    <w:p w14:paraId="04B1DBC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[0.00, 96.90] class: True</w:t>
      </w:r>
    </w:p>
    <w:p w14:paraId="36496D7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Departure/Arrival time convenient &gt;  3.50</w:t>
      </w:r>
    </w:p>
    <w:p w14:paraId="39FA021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[3.00, 0.00] class: False</w:t>
      </w:r>
    </w:p>
    <w:p w14:paraId="47300B1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Gate location &gt;  3.50</w:t>
      </w:r>
    </w:p>
    <w:p w14:paraId="19267B8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weights: [1.80, 820.25] class: True</w:t>
      </w:r>
    </w:p>
    <w:p w14:paraId="745D9B6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Online boarding &gt;  3.50</w:t>
      </w:r>
    </w:p>
    <w:p w14:paraId="46204C9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Seat comfort &lt;= 2.50</w:t>
      </w:r>
    </w:p>
    <w:p w14:paraId="6027D65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Inflight entertainment &lt;= 2.50</w:t>
      </w:r>
    </w:p>
    <w:p w14:paraId="7357718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Inflight wifi service &lt;= 2.50</w:t>
      </w:r>
    </w:p>
    <w:p w14:paraId="7CAADCF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weights: [0.45, 11.90] class: True</w:t>
      </w:r>
    </w:p>
    <w:p w14:paraId="41EB23D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Inflight wifi service &gt;  2.50</w:t>
      </w:r>
    </w:p>
    <w:p w14:paraId="74CA55D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&lt;= 2429.50</w:t>
      </w:r>
    </w:p>
    <w:p w14:paraId="114C843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Food and drink &lt;= 2.50</w:t>
      </w:r>
    </w:p>
    <w:p w14:paraId="3F79A4D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[73.95, 0.00] class: False</w:t>
      </w:r>
    </w:p>
    <w:p w14:paraId="38B500E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Food and drink &gt;  2.50</w:t>
      </w:r>
    </w:p>
    <w:p w14:paraId="12EF837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0.85] class: True</w:t>
      </w:r>
    </w:p>
    <w:p w14:paraId="099444C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Flight Distance &gt;  2429.50</w:t>
      </w:r>
    </w:p>
    <w:p w14:paraId="181E5A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&lt;= 3.50</w:t>
      </w:r>
    </w:p>
    <w:p w14:paraId="5F87CD5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1.70] class: True</w:t>
      </w:r>
    </w:p>
    <w:p w14:paraId="77DE8B2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&gt;  3.50</w:t>
      </w:r>
    </w:p>
    <w:p w14:paraId="2F8D489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[0.60, 0.00] class: False</w:t>
      </w:r>
    </w:p>
    <w:p w14:paraId="5A2762A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Inflight entertainment &gt;  2.50</w:t>
      </w:r>
    </w:p>
    <w:p w14:paraId="3400CD0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Age &lt;= 30.50</w:t>
      </w:r>
    </w:p>
    <w:p w14:paraId="1DC5708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weights: [2.10, 0.00] class: False</w:t>
      </w:r>
    </w:p>
    <w:p w14:paraId="3A7A209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Age &gt;  30.50</w:t>
      </w:r>
    </w:p>
    <w:p w14:paraId="7A401F6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Leg room service &lt;= 2.50</w:t>
      </w:r>
    </w:p>
    <w:p w14:paraId="0900E21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Ease of Online booking &lt;= 2.00</w:t>
      </w:r>
    </w:p>
    <w:p w14:paraId="01EE975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[0.00, 0.85] class: True</w:t>
      </w:r>
    </w:p>
    <w:p w14:paraId="3931090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Ease of Online booking &gt;  2.00</w:t>
      </w:r>
    </w:p>
    <w:p w14:paraId="29330C6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[1.95, 0.00] class: False</w:t>
      </w:r>
    </w:p>
    <w:p w14:paraId="266FE69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Leg room service &gt;  2.50</w:t>
      </w:r>
    </w:p>
    <w:p w14:paraId="2DEE35E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&lt;= 2.50</w:t>
      </w:r>
    </w:p>
    <w:p w14:paraId="2695B8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&lt;= 1.00</w:t>
      </w:r>
    </w:p>
    <w:p w14:paraId="58CE36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0.85] class: True</w:t>
      </w:r>
    </w:p>
    <w:p w14:paraId="7A15615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wifi service &gt;  1.00</w:t>
      </w:r>
    </w:p>
    <w:p w14:paraId="2144518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[1.20, 0.00] class: False</w:t>
      </w:r>
    </w:p>
    <w:p w14:paraId="54F8526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On-board service &gt;  2.50</w:t>
      </w:r>
    </w:p>
    <w:p w14:paraId="557D1EC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&lt;= 2.50</w:t>
      </w:r>
    </w:p>
    <w:p w14:paraId="3C1222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[0.30, 0.00] class: False</w:t>
      </w:r>
    </w:p>
    <w:p w14:paraId="1EC7B47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Inflight service &gt;  2.50</w:t>
      </w:r>
    </w:p>
    <w:p w14:paraId="6E62E6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3.50</w:t>
      </w:r>
    </w:p>
    <w:p w14:paraId="6328788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93.50] class: True</w:t>
      </w:r>
    </w:p>
    <w:p w14:paraId="22A5756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3.50</w:t>
      </w:r>
    </w:p>
    <w:p w14:paraId="409551B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&lt;= 3.50</w:t>
      </w:r>
    </w:p>
    <w:p w14:paraId="3B6C07B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Ease of Online booking &lt;= 3.50</w:t>
      </w:r>
    </w:p>
    <w:p w14:paraId="3A718A9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4.25] class: True</w:t>
      </w:r>
    </w:p>
    <w:p w14:paraId="30DFA8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&gt;  3.50</w:t>
      </w:r>
    </w:p>
    <w:p w14:paraId="0F555BD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[4.20, 0.00] class: False</w:t>
      </w:r>
    </w:p>
    <w:p w14:paraId="58B227A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Gate location &gt;  3.50</w:t>
      </w:r>
    </w:p>
    <w:p w14:paraId="45A7B0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[1.35, 69.70] class: True</w:t>
      </w:r>
    </w:p>
    <w:p w14:paraId="4D1E498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Seat comfort &gt;  2.50</w:t>
      </w:r>
    </w:p>
    <w:p w14:paraId="1DF8573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Seat comfort &lt;= 3.50</w:t>
      </w:r>
    </w:p>
    <w:p w14:paraId="5B371DF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Inflight wifi service &lt;= 3.50</w:t>
      </w:r>
    </w:p>
    <w:p w14:paraId="6C857B0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30.50</w:t>
      </w:r>
    </w:p>
    <w:p w14:paraId="57CD7D6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Ease of Online booking &lt;= 3.50</w:t>
      </w:r>
    </w:p>
    <w:p w14:paraId="0150CBB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[0.45, 8.50] class: True</w:t>
      </w:r>
    </w:p>
    <w:p w14:paraId="13A4B3A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Ease of Online booking &gt;  3.50</w:t>
      </w:r>
    </w:p>
    <w:p w14:paraId="308DDF8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[1.05, 0.00] class: False</w:t>
      </w:r>
    </w:p>
    <w:p w14:paraId="4DC4D75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30.50</w:t>
      </w:r>
    </w:p>
    <w:p w14:paraId="1385AA3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[1.65, 268.60] class: True</w:t>
      </w:r>
    </w:p>
    <w:p w14:paraId="09DECE8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Inflight wifi service &gt;  3.50</w:t>
      </w:r>
    </w:p>
    <w:p w14:paraId="43A6CC4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Inflight entertainment &lt;= 3.50</w:t>
      </w:r>
    </w:p>
    <w:p w14:paraId="70F72CC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service &lt;= 3.50</w:t>
      </w:r>
    </w:p>
    <w:p w14:paraId="557D096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&lt;= 3.50</w:t>
      </w:r>
    </w:p>
    <w:p w14:paraId="38DFC4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[0.30, 12.75] class: True</w:t>
      </w:r>
    </w:p>
    <w:p w14:paraId="7B6F75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Ease of Online booking &gt;  3.50</w:t>
      </w:r>
    </w:p>
    <w:p w14:paraId="7DE8F0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&lt;= 3.50</w:t>
      </w:r>
    </w:p>
    <w:p w14:paraId="6C66B93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&lt;= 4.50</w:t>
      </w:r>
    </w:p>
    <w:p w14:paraId="3BDBBFF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[3.75, 0.00] class: False</w:t>
      </w:r>
    </w:p>
    <w:p w14:paraId="785FD92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&gt;  4.50</w:t>
      </w:r>
    </w:p>
    <w:p w14:paraId="101B252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[0.15, 0.85] class: True</w:t>
      </w:r>
    </w:p>
    <w:p w14:paraId="7C6E386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&gt;  3.50</w:t>
      </w:r>
    </w:p>
    <w:p w14:paraId="2B7636A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Departure/Arrival time convenient &lt;= 1.50</w:t>
      </w:r>
    </w:p>
    <w:p w14:paraId="711ACAA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[0.90, 0.00] class: False</w:t>
      </w:r>
    </w:p>
    <w:p w14:paraId="2BDE494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Departure/Arrival time convenient &gt;  1.50</w:t>
      </w:r>
    </w:p>
    <w:p w14:paraId="09AE215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On-board service &lt;= 1.50</w:t>
      </w:r>
    </w:p>
    <w:p w14:paraId="78425D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2509CF3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On-board service &gt;  1.50</w:t>
      </w:r>
    </w:p>
    <w:p w14:paraId="04604BF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[1.35, 11.05] class: True</w:t>
      </w:r>
    </w:p>
    <w:p w14:paraId="7D4F70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service &gt;  3.50</w:t>
      </w:r>
    </w:p>
    <w:p w14:paraId="6B8CEE8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&lt;= 1759.00</w:t>
      </w:r>
    </w:p>
    <w:p w14:paraId="18A6F9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Class_Eco Plus &lt;= 0.50</w:t>
      </w:r>
    </w:p>
    <w:p w14:paraId="58C50C7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&lt;= 2.50</w:t>
      </w:r>
    </w:p>
    <w:p w14:paraId="1A7CB21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846.00</w:t>
      </w:r>
    </w:p>
    <w:p w14:paraId="3CC8C2F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[0.60, 0.00] class: False</w:t>
      </w:r>
    </w:p>
    <w:p w14:paraId="7CEB86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&gt;  846.00</w:t>
      </w:r>
    </w:p>
    <w:p w14:paraId="728BD6E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[0.15, 1.70] class: True</w:t>
      </w:r>
    </w:p>
    <w:p w14:paraId="79C0CFF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Baggage handling &gt;  2.50</w:t>
      </w:r>
    </w:p>
    <w:p w14:paraId="74F6DB1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[28.05, 0.85] class: False</w:t>
      </w:r>
    </w:p>
    <w:p w14:paraId="3D3F1F2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Class_Eco Plus &gt;  0.50</w:t>
      </w:r>
    </w:p>
    <w:p w14:paraId="3999E3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Leg room service &lt;= 2.50</w:t>
      </w:r>
    </w:p>
    <w:p w14:paraId="5FBA377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[0.00, 2.55] class: True</w:t>
      </w:r>
    </w:p>
    <w:p w14:paraId="05EDA08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Leg room service &gt;  2.50</w:t>
      </w:r>
    </w:p>
    <w:p w14:paraId="0834108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[0.45, 0.00] class: False</w:t>
      </w:r>
    </w:p>
    <w:p w14:paraId="506B72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&gt;  1759.00</w:t>
      </w:r>
    </w:p>
    <w:p w14:paraId="45144F5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service &lt;= 4.50</w:t>
      </w:r>
    </w:p>
    <w:p w14:paraId="3734E1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[0.75, 0.00] class: False</w:t>
      </w:r>
    </w:p>
    <w:p w14:paraId="02C2633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service &gt;  4.50</w:t>
      </w:r>
    </w:p>
    <w:p w14:paraId="7666209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4.25] class: True</w:t>
      </w:r>
    </w:p>
    <w:p w14:paraId="46FDC76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Inflight entertainment &gt;  3.50</w:t>
      </w:r>
    </w:p>
    <w:p w14:paraId="10D7BD2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Leg room service &lt;= 2.50</w:t>
      </w:r>
    </w:p>
    <w:p w14:paraId="3F80F30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&lt;= 104.00</w:t>
      </w:r>
    </w:p>
    <w:p w14:paraId="50F886F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[0.00, 0.85] class: True</w:t>
      </w:r>
    </w:p>
    <w:p w14:paraId="695FBF9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Flight Distance &gt;  104.00</w:t>
      </w:r>
    </w:p>
    <w:p w14:paraId="19463E0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[1.35, 0.00] class: False</w:t>
      </w:r>
    </w:p>
    <w:p w14:paraId="36C7610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Leg room service &gt;  2.50</w:t>
      </w:r>
    </w:p>
    <w:p w14:paraId="19E1F70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On-board service &lt;= 3.50</w:t>
      </w:r>
    </w:p>
    <w:p w14:paraId="0CCE84D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&lt;= 1689.00</w:t>
      </w:r>
    </w:p>
    <w:p w14:paraId="69CACF8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[1.05, 0.00] class: False</w:t>
      </w:r>
    </w:p>
    <w:p w14:paraId="2489047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&gt;  1689.00</w:t>
      </w:r>
    </w:p>
    <w:p w14:paraId="377D954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0.85] class: True</w:t>
      </w:r>
    </w:p>
    <w:p w14:paraId="67D3F61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On-board service &gt;  3.50</w:t>
      </w:r>
    </w:p>
    <w:p w14:paraId="4995C16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weights: [1.35, 64.60] class: True</w:t>
      </w:r>
    </w:p>
    <w:p w14:paraId="11286FF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Seat comfort &gt;  3.50</w:t>
      </w:r>
    </w:p>
    <w:p w14:paraId="575C4CB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Ease of Online booking &lt;= 3.50</w:t>
      </w:r>
    </w:p>
    <w:p w14:paraId="0AF8F21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&lt;= 76.00</w:t>
      </w:r>
    </w:p>
    <w:p w14:paraId="0B6C006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entertainment &lt;= 1.50</w:t>
      </w:r>
    </w:p>
    <w:p w14:paraId="49580AB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[0.90, 56.10] class: True</w:t>
      </w:r>
    </w:p>
    <w:p w14:paraId="519F06A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Inflight entertainment &gt;  1.50</w:t>
      </w:r>
    </w:p>
    <w:p w14:paraId="5CCE68F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Gate location &lt;= 3.50</w:t>
      </w:r>
    </w:p>
    <w:p w14:paraId="759EA09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&lt;= 1.50</w:t>
      </w:r>
    </w:p>
    <w:p w14:paraId="6183327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[0.45, 38.25] class: True</w:t>
      </w:r>
    </w:p>
    <w:p w14:paraId="0134043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Food and drink &gt;  1.50</w:t>
      </w:r>
    </w:p>
    <w:p w14:paraId="43930EB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Ease of Online booking &lt;= 2.50</w:t>
      </w:r>
    </w:p>
    <w:p w14:paraId="7BA88707"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[0.45, 2197.25] class: True</w:t>
      </w:r>
    </w:p>
    <w:p w14:paraId="0B51093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Ease of Online booking &gt;  2.50</w:t>
      </w:r>
    </w:p>
    <w:p w14:paraId="3EDB253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Gate location &lt;= 2.50</w:t>
      </w:r>
    </w:p>
    <w:p w14:paraId="782FD5E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2</w:t>
      </w:r>
    </w:p>
    <w:p w14:paraId="5E2E8CE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Gate location &gt;  2.50</w:t>
      </w:r>
    </w:p>
    <w:p w14:paraId="3ADFA55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[1.20, 972.40] class: True</w:t>
      </w:r>
    </w:p>
    <w:p w14:paraId="30D6383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Gate location &gt;  3.50</w:t>
      </w:r>
    </w:p>
    <w:p w14:paraId="253798B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&lt;= 3.50</w:t>
      </w:r>
    </w:p>
    <w:p w14:paraId="60EB165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&lt;= 1.50</w:t>
      </w:r>
    </w:p>
    <w:p w14:paraId="35C53B0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[0.15, 34.85] class: True</w:t>
      </w:r>
    </w:p>
    <w:p w14:paraId="6A77896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Inflight wifi service &gt;  1.50</w:t>
      </w:r>
    </w:p>
    <w:p w14:paraId="06DF6E9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[1.50, 0.00] class: False</w:t>
      </w:r>
    </w:p>
    <w:p w14:paraId="44A3655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Departure/Arrival time convenient &gt;  3.50</w:t>
      </w:r>
    </w:p>
    <w:p w14:paraId="4B73681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215.90] class: True</w:t>
      </w:r>
    </w:p>
    <w:p w14:paraId="256CF7A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Age &gt;  76.00</w:t>
      </w:r>
    </w:p>
    <w:p w14:paraId="6065651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weights: [0.45, 5.95] class: True</w:t>
      </w:r>
    </w:p>
    <w:p w14:paraId="2CE4B9C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Ease of Online booking &gt;  3.50</w:t>
      </w:r>
    </w:p>
    <w:p w14:paraId="5DB8535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Gate location &lt;= 3.50</w:t>
      </w:r>
    </w:p>
    <w:p w14:paraId="036161E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&lt;= 3.50</w:t>
      </w:r>
    </w:p>
    <w:p w14:paraId="49F6CB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Departure/Arrival time convenient &lt;= 0.50</w:t>
      </w:r>
    </w:p>
    <w:p w14:paraId="1BFAA64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&lt;= 0.50</w:t>
      </w:r>
    </w:p>
    <w:p w14:paraId="79C9E7C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0.85] class: True</w:t>
      </w:r>
    </w:p>
    <w:p w14:paraId="51CEA6E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Gate location &gt;  0.50</w:t>
      </w:r>
    </w:p>
    <w:p w14:paraId="7FE58FF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[2.70, 0.00] class: False</w:t>
      </w:r>
    </w:p>
    <w:p w14:paraId="24D0920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Departure/Arrival time convenient &gt;  0.50</w:t>
      </w:r>
    </w:p>
    <w:p w14:paraId="707E0EB2"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Class_Eco &lt;= 0.50</w:t>
      </w:r>
    </w:p>
    <w:p w14:paraId="2F06B6C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[0.00, 211.65] class: True</w:t>
      </w:r>
    </w:p>
    <w:p w14:paraId="2F9FC52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Class_Eco &gt;  0.50</w:t>
      </w:r>
    </w:p>
    <w:p w14:paraId="1F5ADAC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Cleanliness &lt;= 3.50</w:t>
      </w:r>
    </w:p>
    <w:p w14:paraId="7B88094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[0.60, 0.00] class: False</w:t>
      </w:r>
    </w:p>
    <w:p w14:paraId="2CD9458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Cleanliness &gt;  3.50</w:t>
      </w:r>
    </w:p>
    <w:p w14:paraId="264D509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&lt;= 4.50</w:t>
      </w:r>
    </w:p>
    <w:p w14:paraId="7F19970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4</w:t>
      </w:r>
    </w:p>
    <w:p w14:paraId="13C4EB00"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Ease of Online booking &gt;  4.50</w:t>
      </w:r>
    </w:p>
    <w:p w14:paraId="04781CA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[0.30, 21.25] class: True</w:t>
      </w:r>
    </w:p>
    <w:p w14:paraId="0EF0926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&gt;  3.50</w:t>
      </w:r>
    </w:p>
    <w:p w14:paraId="3E2D61C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[42.90, 0.00] class: False</w:t>
      </w:r>
    </w:p>
    <w:p w14:paraId="6E0D838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Gate location &gt;  3.50</w:t>
      </w:r>
    </w:p>
    <w:p w14:paraId="177CE47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&lt;= 0.50</w:t>
      </w:r>
    </w:p>
    <w:p w14:paraId="2D56334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weights: [1.95, 0.00] class: False</w:t>
      </w:r>
    </w:p>
    <w:p w14:paraId="5EFAEB0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Departure/Arrival time convenient &gt;  0.50</w:t>
      </w:r>
    </w:p>
    <w:p w14:paraId="5B179ED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&lt;= 29.50</w:t>
      </w:r>
    </w:p>
    <w:p w14:paraId="3435B7D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&lt;= 3.50</w:t>
      </w:r>
    </w:p>
    <w:p w14:paraId="0BDB4246"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[0.60, 0.00] class: False</w:t>
      </w:r>
    </w:p>
    <w:p w14:paraId="758A389D"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Inflight entertainment &gt;  3.50</w:t>
      </w:r>
    </w:p>
    <w:p w14:paraId="52AAE049"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&lt;= 139.50</w:t>
      </w:r>
    </w:p>
    <w:p w14:paraId="006B371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[0.45, 0.00] class: False</w:t>
      </w:r>
    </w:p>
    <w:p w14:paraId="2C2D871C"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Flight Distance &gt;  139.50</w:t>
      </w:r>
    </w:p>
    <w:p w14:paraId="69A50C85"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Flight Distance &lt;= 1494.00</w:t>
      </w:r>
    </w:p>
    <w:p w14:paraId="7BDE3D5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8</w:t>
      </w:r>
    </w:p>
    <w:p w14:paraId="17E528B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lastRenderedPageBreak/>
        <w:t>|   |   |   |   |   |   |   |   |   |   |--- Flight Distance &gt;  1494.00</w:t>
      </w:r>
    </w:p>
    <w:p w14:paraId="4D58187F"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[0.75, 37.40] class: True</w:t>
      </w:r>
    </w:p>
    <w:p w14:paraId="47B0B16E"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Age &gt;  29.50</w:t>
      </w:r>
    </w:p>
    <w:p w14:paraId="6093950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&lt;= 1389.50</w:t>
      </w:r>
    </w:p>
    <w:p w14:paraId="18C87BF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&lt;= 3.50</w:t>
      </w:r>
    </w:p>
    <w:p w14:paraId="5E479CF3"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weights: [1.20, 364.65] class: True</w:t>
      </w:r>
    </w:p>
    <w:p w14:paraId="7C5CEC4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Food and drink &gt;  3.50</w:t>
      </w:r>
    </w:p>
    <w:p w14:paraId="13E1E72B"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Cleanliness &lt;= 3.50</w:t>
      </w:r>
    </w:p>
    <w:p w14:paraId="5C6E221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weights: [0.00, 119.00] class: True</w:t>
      </w:r>
    </w:p>
    <w:p w14:paraId="081E41B8"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Cleanliness &gt;  3.50</w:t>
      </w:r>
    </w:p>
    <w:p w14:paraId="0BCBEB44"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   |--- truncated branch of depth 7</w:t>
      </w:r>
    </w:p>
    <w:p w14:paraId="290D44C1"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Flight Distance &gt;  1389.50</w:t>
      </w:r>
    </w:p>
    <w:p w14:paraId="7D136AAA" w14:textId="77777777" w:rsidR="0035148F" w:rsidRDefault="00000000">
      <w:pPr>
        <w:rPr>
          <w:rFonts w:ascii="Courier New" w:eastAsia="Courier New" w:hAnsi="Courier New" w:cs="Courier New"/>
          <w:color w:val="212121"/>
          <w:highlight w:val="white"/>
        </w:rPr>
      </w:pPr>
      <w:r>
        <w:rPr>
          <w:rFonts w:ascii="Courier New" w:eastAsia="Courier New" w:hAnsi="Courier New" w:cs="Courier New"/>
          <w:color w:val="212121"/>
          <w:highlight w:val="white"/>
        </w:rPr>
        <w:t>|   |   |   |   |   |   |   |   |   |--- weights: [2.25, 1157.70] class: True</w:t>
      </w:r>
    </w:p>
    <w:p w14:paraId="6CEFF1B1" w14:textId="77777777" w:rsidR="0035148F" w:rsidRDefault="0035148F">
      <w:pPr>
        <w:rPr>
          <w:rFonts w:ascii="Times New Roman" w:eastAsia="Times New Roman" w:hAnsi="Times New Roman" w:cs="Times New Roman"/>
        </w:rPr>
      </w:pPr>
    </w:p>
    <w:p w14:paraId="4C180FC2" w14:textId="77777777" w:rsidR="0035148F" w:rsidRDefault="0035148F">
      <w:pPr>
        <w:rPr>
          <w:rFonts w:ascii="Times New Roman" w:eastAsia="Times New Roman" w:hAnsi="Times New Roman" w:cs="Times New Roman"/>
        </w:rPr>
      </w:pPr>
    </w:p>
    <w:sectPr w:rsidR="0035148F">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14594" w14:textId="77777777" w:rsidR="00F6637C" w:rsidRDefault="00F6637C">
      <w:pPr>
        <w:spacing w:line="240" w:lineRule="auto"/>
      </w:pPr>
      <w:r>
        <w:separator/>
      </w:r>
    </w:p>
  </w:endnote>
  <w:endnote w:type="continuationSeparator" w:id="0">
    <w:p w14:paraId="47FE5D46" w14:textId="77777777" w:rsidR="00F6637C" w:rsidRDefault="00F66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0900F" w14:textId="77777777" w:rsidR="0035148F" w:rsidRDefault="003514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8C627" w14:textId="77777777" w:rsidR="00F6637C" w:rsidRDefault="00F6637C">
      <w:pPr>
        <w:spacing w:line="240" w:lineRule="auto"/>
      </w:pPr>
      <w:r>
        <w:separator/>
      </w:r>
    </w:p>
  </w:footnote>
  <w:footnote w:type="continuationSeparator" w:id="0">
    <w:p w14:paraId="14D21810" w14:textId="77777777" w:rsidR="00F6637C" w:rsidRDefault="00F6637C">
      <w:pPr>
        <w:spacing w:line="240" w:lineRule="auto"/>
      </w:pPr>
      <w:r>
        <w:continuationSeparator/>
      </w:r>
    </w:p>
  </w:footnote>
  <w:footnote w:id="1">
    <w:p w14:paraId="1F718891"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Duong, H. M., Pham, D. H., Ho, T. N. H., Nguyen, H. Q., &amp; Le, N. D. (2023). Perception of crisis management, service quality, and loyalty programs on airline travel intention: What roles do fear of COVID-19 and risk attitude play? </w:t>
      </w:r>
      <w:r>
        <w:rPr>
          <w:rFonts w:ascii="Times New Roman" w:eastAsia="Times New Roman" w:hAnsi="Times New Roman" w:cs="Times New Roman"/>
          <w:i/>
          <w:sz w:val="18"/>
          <w:szCs w:val="18"/>
        </w:rPr>
        <w:t>Sustainability, 15</w:t>
      </w:r>
      <w:r>
        <w:rPr>
          <w:rFonts w:ascii="Times New Roman" w:eastAsia="Times New Roman" w:hAnsi="Times New Roman" w:cs="Times New Roman"/>
          <w:sz w:val="18"/>
          <w:szCs w:val="18"/>
        </w:rPr>
        <w:t xml:space="preserve">(18), 13753. </w:t>
      </w:r>
      <w:hyperlink r:id="rId1">
        <w:r w:rsidR="0035148F">
          <w:rPr>
            <w:rFonts w:ascii="Times New Roman" w:eastAsia="Times New Roman" w:hAnsi="Times New Roman" w:cs="Times New Roman"/>
            <w:color w:val="1155CC"/>
            <w:sz w:val="18"/>
            <w:szCs w:val="18"/>
            <w:u w:val="single"/>
          </w:rPr>
          <w:t>https://doi.org/10.3390/su151813753</w:t>
        </w:r>
      </w:hyperlink>
    </w:p>
  </w:footnote>
  <w:footnote w:id="2">
    <w:p w14:paraId="6190D793"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333333"/>
          <w:sz w:val="18"/>
          <w:szCs w:val="18"/>
        </w:rPr>
        <w:t xml:space="preserve">Su, Yu, Craig Lee, and Brent Lovelock. 2023. “Airline and Hotel Loyalty Programme Diversity and Choice: Effects of Personality, Cultural, and Socio-Demographic Factors.” </w:t>
      </w:r>
      <w:r>
        <w:rPr>
          <w:rFonts w:ascii="Times New Roman" w:eastAsia="Times New Roman" w:hAnsi="Times New Roman" w:cs="Times New Roman"/>
          <w:i/>
          <w:color w:val="333333"/>
          <w:sz w:val="18"/>
          <w:szCs w:val="18"/>
        </w:rPr>
        <w:t>Journal of Travel &amp; Tourism Marketing</w:t>
      </w:r>
      <w:r>
        <w:rPr>
          <w:rFonts w:ascii="Times New Roman" w:eastAsia="Times New Roman" w:hAnsi="Times New Roman" w:cs="Times New Roman"/>
          <w:color w:val="333333"/>
          <w:sz w:val="18"/>
          <w:szCs w:val="18"/>
        </w:rPr>
        <w:t xml:space="preserve"> 40 (8): 653–77. doi:10.1080/10548408.2023.2285926.</w:t>
      </w:r>
    </w:p>
  </w:footnote>
  <w:footnote w:id="3">
    <w:p w14:paraId="0CAB0563" w14:textId="77777777" w:rsidR="0035148F"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sz w:val="18"/>
          <w:szCs w:val="18"/>
        </w:rPr>
        <w:t xml:space="preserve">Chen, Yanyan, Timo Mandler, and Lars Meyer-Waarden. "Three Decades of Research on Loyalty Programs: A Literature Review and Future Research Agenda." Journal of Business Research 124 (2021): 179-197. </w:t>
      </w:r>
      <w:hyperlink r:id="rId2">
        <w:r w:rsidR="0035148F">
          <w:rPr>
            <w:rFonts w:ascii="Times New Roman" w:eastAsia="Times New Roman" w:hAnsi="Times New Roman" w:cs="Times New Roman"/>
            <w:sz w:val="18"/>
            <w:szCs w:val="18"/>
          </w:rPr>
          <w:t>https://doi.org/10.1016/j.jbusres.2020.11.057</w:t>
        </w:r>
      </w:hyperlink>
      <w:r>
        <w:rPr>
          <w:rFonts w:ascii="Times New Roman" w:eastAsia="Times New Roman" w:hAnsi="Times New Roman" w:cs="Times New Roman"/>
          <w:sz w:val="18"/>
          <w:szCs w:val="18"/>
        </w:rPr>
        <w:t>.</w:t>
      </w:r>
    </w:p>
  </w:footnote>
  <w:footnote w:id="4">
    <w:p w14:paraId="17FA586C" w14:textId="77777777" w:rsidR="0035148F" w:rsidRDefault="00000000">
      <w:pPr>
        <w:spacing w:line="240" w:lineRule="auto"/>
        <w:rPr>
          <w:sz w:val="18"/>
          <w:szCs w:val="18"/>
        </w:rPr>
      </w:pPr>
      <w:r>
        <w:rPr>
          <w:vertAlign w:val="superscript"/>
        </w:rPr>
        <w:footnoteRef/>
      </w:r>
      <w:r>
        <w:rPr>
          <w:rFonts w:ascii="Times New Roman" w:eastAsia="Times New Roman" w:hAnsi="Times New Roman" w:cs="Times New Roman"/>
          <w:sz w:val="18"/>
          <w:szCs w:val="18"/>
          <w:highlight w:val="white"/>
        </w:rPr>
        <w:t xml:space="preserve"> Wang, </w:t>
      </w:r>
      <w:hyperlink r:id="rId3">
        <w:r w:rsidR="0035148F">
          <w:rPr>
            <w:rFonts w:ascii="Times New Roman" w:eastAsia="Times New Roman" w:hAnsi="Times New Roman" w:cs="Times New Roman"/>
            <w:sz w:val="18"/>
            <w:szCs w:val="18"/>
            <w:highlight w:val="white"/>
          </w:rPr>
          <w:t>E.ST</w:t>
        </w:r>
      </w:hyperlink>
      <w:r>
        <w:rPr>
          <w:rFonts w:ascii="Times New Roman" w:eastAsia="Times New Roman" w:hAnsi="Times New Roman" w:cs="Times New Roman"/>
          <w:sz w:val="18"/>
          <w:szCs w:val="18"/>
          <w:highlight w:val="white"/>
        </w:rPr>
        <w:t xml:space="preserve">., Chen, </w:t>
      </w:r>
      <w:hyperlink r:id="rId4">
        <w:r w:rsidR="0035148F">
          <w:rPr>
            <w:rFonts w:ascii="Times New Roman" w:eastAsia="Times New Roman" w:hAnsi="Times New Roman" w:cs="Times New Roman"/>
            <w:sz w:val="18"/>
            <w:szCs w:val="18"/>
            <w:highlight w:val="white"/>
          </w:rPr>
          <w:t>L.SL</w:t>
        </w:r>
      </w:hyperlink>
      <w:r>
        <w:rPr>
          <w:rFonts w:ascii="Times New Roman" w:eastAsia="Times New Roman" w:hAnsi="Times New Roman" w:cs="Times New Roman"/>
          <w:sz w:val="18"/>
          <w:szCs w:val="18"/>
          <w:highlight w:val="white"/>
        </w:rPr>
        <w:t xml:space="preserve">. &amp; Chen, I.F. The antecedents and influences of airline loyalty programs: the moderating role of involvement. Serv Bus 9, 257–280 (2015). </w:t>
      </w:r>
      <w:hyperlink r:id="rId5">
        <w:r w:rsidR="0035148F">
          <w:rPr>
            <w:rFonts w:ascii="Times New Roman" w:eastAsia="Times New Roman" w:hAnsi="Times New Roman" w:cs="Times New Roman"/>
            <w:sz w:val="18"/>
            <w:szCs w:val="18"/>
            <w:highlight w:val="white"/>
          </w:rPr>
          <w:t>https://doi.org/10.1007/s11628-013-0226-6</w:t>
        </w:r>
      </w:hyperlink>
      <w:r>
        <w:rPr>
          <w:sz w:val="18"/>
          <w:szCs w:val="18"/>
        </w:rPr>
        <w:t xml:space="preserve"> </w:t>
      </w:r>
    </w:p>
  </w:footnote>
  <w:footnote w:id="5">
    <w:p w14:paraId="7A1ED636"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An, M., Noh, Y. Airline customer satisfaction and loyalty: impact of in-flight service quality. Serv Bus 3, 293–307 (2009). </w:t>
      </w:r>
      <w:hyperlink r:id="rId6">
        <w:r w:rsidR="0035148F">
          <w:rPr>
            <w:rFonts w:ascii="Times New Roman" w:eastAsia="Times New Roman" w:hAnsi="Times New Roman" w:cs="Times New Roman"/>
            <w:sz w:val="18"/>
            <w:szCs w:val="18"/>
          </w:rPr>
          <w:t>https://doi.org/10.1007/s11628-009-0068-4</w:t>
        </w:r>
      </w:hyperlink>
    </w:p>
  </w:footnote>
  <w:footnote w:id="6">
    <w:p w14:paraId="0C0CD18D"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Limberger, Pablo Flôres, Lucimari Acosta Pereira, and Tércio Pereira. "The impact of customer involvement in airline loyalty programs: a multigroup analysis." </w:t>
      </w:r>
      <w:r>
        <w:rPr>
          <w:rFonts w:ascii="Times New Roman" w:eastAsia="Times New Roman" w:hAnsi="Times New Roman" w:cs="Times New Roman"/>
          <w:i/>
          <w:color w:val="222222"/>
          <w:sz w:val="18"/>
          <w:szCs w:val="18"/>
          <w:highlight w:val="white"/>
        </w:rPr>
        <w:t>Tourism &amp; Management Studies</w:t>
      </w:r>
      <w:r>
        <w:rPr>
          <w:rFonts w:ascii="Times New Roman" w:eastAsia="Times New Roman" w:hAnsi="Times New Roman" w:cs="Times New Roman"/>
          <w:color w:val="222222"/>
          <w:sz w:val="18"/>
          <w:szCs w:val="18"/>
          <w:highlight w:val="white"/>
        </w:rPr>
        <w:t xml:space="preserve"> 17, no. 3 (2021): 37-49.</w:t>
      </w:r>
    </w:p>
  </w:footnote>
  <w:footnote w:id="7">
    <w:p w14:paraId="62CFD255"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Singh, Balgopal. "Predicting airline passengers’ loyalty using artificial neural network theory." </w:t>
      </w:r>
      <w:r>
        <w:rPr>
          <w:rFonts w:ascii="Times New Roman" w:eastAsia="Times New Roman" w:hAnsi="Times New Roman" w:cs="Times New Roman"/>
          <w:i/>
          <w:color w:val="222222"/>
          <w:sz w:val="18"/>
          <w:szCs w:val="18"/>
          <w:highlight w:val="white"/>
        </w:rPr>
        <w:t>Journal of air transport management</w:t>
      </w:r>
      <w:r>
        <w:rPr>
          <w:rFonts w:ascii="Times New Roman" w:eastAsia="Times New Roman" w:hAnsi="Times New Roman" w:cs="Times New Roman"/>
          <w:color w:val="222222"/>
          <w:sz w:val="18"/>
          <w:szCs w:val="18"/>
          <w:highlight w:val="white"/>
        </w:rPr>
        <w:t xml:space="preserve"> 94 (2021): 102080.</w:t>
      </w:r>
    </w:p>
  </w:footnote>
  <w:footnote w:id="8">
    <w:p w14:paraId="59C4E4FD"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Chonsalasin, Dissakoon, Sajjakaj Jomnonkwao, Kattreeya Chanpariyavatevong, Wimon Laphrom, and Vatanavongs Ratanavaraha. "Modeling of airline passenger loyalty: A comparison of leisure and business travelers." </w:t>
      </w:r>
      <w:r>
        <w:rPr>
          <w:rFonts w:ascii="Times New Roman" w:eastAsia="Times New Roman" w:hAnsi="Times New Roman" w:cs="Times New Roman"/>
          <w:i/>
          <w:color w:val="222222"/>
          <w:sz w:val="18"/>
          <w:szCs w:val="18"/>
          <w:highlight w:val="white"/>
        </w:rPr>
        <w:t>Research in Transportation Business &amp; Management</w:t>
      </w:r>
      <w:r>
        <w:rPr>
          <w:rFonts w:ascii="Times New Roman" w:eastAsia="Times New Roman" w:hAnsi="Times New Roman" w:cs="Times New Roman"/>
          <w:color w:val="222222"/>
          <w:sz w:val="18"/>
          <w:szCs w:val="18"/>
          <w:highlight w:val="white"/>
        </w:rPr>
        <w:t xml:space="preserve"> 43 (2022): 100735.</w:t>
      </w:r>
    </w:p>
  </w:footnote>
  <w:footnote w:id="9">
    <w:p w14:paraId="71919D24" w14:textId="77777777" w:rsidR="0035148F"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color w:val="222222"/>
          <w:sz w:val="18"/>
          <w:szCs w:val="18"/>
          <w:highlight w:val="white"/>
        </w:rPr>
        <w:t xml:space="preserve">Pascual, Manuel E., and Lisa Nicole Cain. "Loyalty programs: The vital safety feature for airlines to survive COVID-19." </w:t>
      </w:r>
      <w:r>
        <w:rPr>
          <w:rFonts w:ascii="Times New Roman" w:eastAsia="Times New Roman" w:hAnsi="Times New Roman" w:cs="Times New Roman"/>
          <w:i/>
          <w:color w:val="222222"/>
          <w:sz w:val="18"/>
          <w:szCs w:val="18"/>
          <w:highlight w:val="white"/>
        </w:rPr>
        <w:t>International Hospitality Review</w:t>
      </w:r>
      <w:r>
        <w:rPr>
          <w:rFonts w:ascii="Times New Roman" w:eastAsia="Times New Roman" w:hAnsi="Times New Roman" w:cs="Times New Roman"/>
          <w:color w:val="222222"/>
          <w:sz w:val="18"/>
          <w:szCs w:val="18"/>
          <w:highlight w:val="white"/>
        </w:rPr>
        <w:t xml:space="preserve"> 36, no. 1 (2022): 124-130.</w:t>
      </w:r>
    </w:p>
  </w:footnote>
  <w:footnote w:id="10">
    <w:p w14:paraId="7A46691B"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Gilbert, D. C. "Relationship marketing and airline loyalty schemes." </w:t>
      </w:r>
      <w:r>
        <w:rPr>
          <w:rFonts w:ascii="Times New Roman" w:eastAsia="Times New Roman" w:hAnsi="Times New Roman" w:cs="Times New Roman"/>
          <w:i/>
          <w:color w:val="222222"/>
          <w:sz w:val="18"/>
          <w:szCs w:val="18"/>
          <w:highlight w:val="white"/>
        </w:rPr>
        <w:t>Tourism management</w:t>
      </w:r>
      <w:r>
        <w:rPr>
          <w:rFonts w:ascii="Times New Roman" w:eastAsia="Times New Roman" w:hAnsi="Times New Roman" w:cs="Times New Roman"/>
          <w:color w:val="222222"/>
          <w:sz w:val="18"/>
          <w:szCs w:val="18"/>
          <w:highlight w:val="white"/>
        </w:rPr>
        <w:t xml:space="preserve"> 17, no. 8 (1996): 575-582.</w:t>
      </w:r>
    </w:p>
  </w:footnote>
  <w:footnote w:id="11">
    <w:p w14:paraId="7A3B3AC0"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Omar, R., &amp; Harun, A. (2023). Airline satisfaction and loyalty: Assessing the influence of personality, trust and service quality. </w:t>
      </w:r>
      <w:r>
        <w:rPr>
          <w:rFonts w:ascii="Times New Roman" w:eastAsia="Times New Roman" w:hAnsi="Times New Roman" w:cs="Times New Roman"/>
          <w:i/>
          <w:sz w:val="18"/>
          <w:szCs w:val="18"/>
        </w:rPr>
        <w:t>Journal of Air Transport Management, 104</w:t>
      </w:r>
      <w:r>
        <w:rPr>
          <w:rFonts w:ascii="Times New Roman" w:eastAsia="Times New Roman" w:hAnsi="Times New Roman" w:cs="Times New Roman"/>
          <w:sz w:val="18"/>
          <w:szCs w:val="18"/>
        </w:rPr>
        <w:t xml:space="preserve">, 102324. </w:t>
      </w:r>
      <w:hyperlink r:id="rId7">
        <w:r w:rsidR="0035148F">
          <w:rPr>
            <w:rFonts w:ascii="Times New Roman" w:eastAsia="Times New Roman" w:hAnsi="Times New Roman" w:cs="Times New Roman"/>
            <w:color w:val="1155CC"/>
            <w:sz w:val="18"/>
            <w:szCs w:val="18"/>
            <w:u w:val="single"/>
          </w:rPr>
          <w:t>https://doi.org/10.1016/j.jairtraman.2023.102324</w:t>
        </w:r>
      </w:hyperlink>
    </w:p>
  </w:footnote>
  <w:footnote w:id="12">
    <w:p w14:paraId="4D49C106"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Han, H., &amp; Hyun, S. S. (2010). Airline customer satisfaction and loyalty: Impact of in-flight service quality. </w:t>
      </w:r>
      <w:r>
        <w:rPr>
          <w:rFonts w:ascii="Times New Roman" w:eastAsia="Times New Roman" w:hAnsi="Times New Roman" w:cs="Times New Roman"/>
          <w:i/>
          <w:sz w:val="18"/>
          <w:szCs w:val="18"/>
        </w:rPr>
        <w:t>Journal of Innovation and Entrepreneurship, 7</w:t>
      </w:r>
      <w:r>
        <w:rPr>
          <w:rFonts w:ascii="Times New Roman" w:eastAsia="Times New Roman" w:hAnsi="Times New Roman" w:cs="Times New Roman"/>
          <w:sz w:val="18"/>
          <w:szCs w:val="18"/>
        </w:rPr>
        <w:t xml:space="preserve">(3), 215-230. </w:t>
      </w:r>
      <w:hyperlink r:id="rId8">
        <w:r w:rsidR="0035148F">
          <w:rPr>
            <w:rFonts w:ascii="Times New Roman" w:eastAsia="Times New Roman" w:hAnsi="Times New Roman" w:cs="Times New Roman"/>
            <w:color w:val="1155CC"/>
            <w:sz w:val="18"/>
            <w:szCs w:val="18"/>
            <w:u w:val="single"/>
          </w:rPr>
          <w:t>https://doi.org/10.1007/s11628-009-0068-4</w:t>
        </w:r>
      </w:hyperlink>
    </w:p>
  </w:footnote>
  <w:footnote w:id="13">
    <w:p w14:paraId="217EE4F7"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rPr>
        <w:t xml:space="preserve">Dolnicar, Sara, Klaus Grabler, Bettina Grün, and Anna Kulnig. "Key drivers of airline loyalty." </w:t>
      </w:r>
      <w:r>
        <w:rPr>
          <w:rFonts w:ascii="Times New Roman" w:eastAsia="Times New Roman" w:hAnsi="Times New Roman" w:cs="Times New Roman"/>
          <w:i/>
          <w:color w:val="222222"/>
          <w:sz w:val="18"/>
          <w:szCs w:val="18"/>
        </w:rPr>
        <w:t>Tourism Management</w:t>
      </w:r>
      <w:r>
        <w:rPr>
          <w:rFonts w:ascii="Times New Roman" w:eastAsia="Times New Roman" w:hAnsi="Times New Roman" w:cs="Times New Roman"/>
          <w:color w:val="222222"/>
          <w:sz w:val="18"/>
          <w:szCs w:val="18"/>
        </w:rPr>
        <w:t xml:space="preserve"> 32, no. 5 (2011): 1020-1026.</w:t>
      </w:r>
    </w:p>
  </w:footnote>
  <w:footnote w:id="14">
    <w:p w14:paraId="1C228CC8" w14:textId="77777777" w:rsidR="0035148F" w:rsidRDefault="00000000">
      <w:pPr>
        <w:spacing w:line="240" w:lineRule="auto"/>
        <w:rPr>
          <w:rFonts w:ascii="Times New Roman" w:eastAsia="Times New Roman" w:hAnsi="Times New Roman" w:cs="Times New Roman"/>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Gustafsson, A. (2019). The Digitalization of the Airline Industry: Opportunities and Challenges. Journal of Air Transport Management, 80, 101-113.</w:t>
      </w:r>
    </w:p>
    <w:p w14:paraId="747F9F35" w14:textId="77777777" w:rsidR="0035148F" w:rsidRDefault="0035148F">
      <w:pPr>
        <w:spacing w:line="240" w:lineRule="auto"/>
        <w:rPr>
          <w:sz w:val="18"/>
          <w:szCs w:val="18"/>
        </w:rPr>
      </w:pPr>
      <w:hyperlink r:id="rId9">
        <w:r>
          <w:rPr>
            <w:rFonts w:ascii="Times New Roman" w:eastAsia="Times New Roman" w:hAnsi="Times New Roman" w:cs="Times New Roman"/>
            <w:sz w:val="18"/>
            <w:szCs w:val="18"/>
          </w:rPr>
          <w:t>https://doi.org/10.1016/j.jairtraman.2019.101113</w:t>
        </w:r>
      </w:hyperlink>
    </w:p>
  </w:footnote>
  <w:footnote w:id="15">
    <w:p w14:paraId="5F0BAA31"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Liu, Y., &amp; Lee, J. (2013). The antecedents and influences of airline loyalty programs: The moderating role of involvement. </w:t>
      </w:r>
      <w:r>
        <w:rPr>
          <w:rFonts w:ascii="Times New Roman" w:eastAsia="Times New Roman" w:hAnsi="Times New Roman" w:cs="Times New Roman"/>
          <w:i/>
          <w:sz w:val="18"/>
          <w:szCs w:val="18"/>
        </w:rPr>
        <w:t>Journal of Innovation and Entrepreneurship, 8</w:t>
      </w:r>
      <w:r>
        <w:rPr>
          <w:rFonts w:ascii="Times New Roman" w:eastAsia="Times New Roman" w:hAnsi="Times New Roman" w:cs="Times New Roman"/>
          <w:sz w:val="18"/>
          <w:szCs w:val="18"/>
        </w:rPr>
        <w:t xml:space="preserve">(1), 22-35. </w:t>
      </w:r>
      <w:hyperlink r:id="rId10">
        <w:r w:rsidR="0035148F">
          <w:rPr>
            <w:rFonts w:ascii="Times New Roman" w:eastAsia="Times New Roman" w:hAnsi="Times New Roman" w:cs="Times New Roman"/>
            <w:color w:val="1155CC"/>
            <w:sz w:val="18"/>
            <w:szCs w:val="18"/>
            <w:u w:val="single"/>
          </w:rPr>
          <w:t>https://doi.org/10.1007/s11628-013-0226-6</w:t>
        </w:r>
      </w:hyperlink>
    </w:p>
  </w:footnote>
  <w:footnote w:id="16">
    <w:p w14:paraId="5D8CEFE4"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rPr>
        <w:t xml:space="preserve">Assaf, A. G., Tsionas, M., &amp; Josiassen, A. (2023). The effect of airline passengers' satisfaction on loyalty: Do region and airline carrier matter? A meta-analysis study. </w:t>
      </w:r>
      <w:r>
        <w:rPr>
          <w:rFonts w:ascii="Times New Roman" w:eastAsia="Times New Roman" w:hAnsi="Times New Roman" w:cs="Times New Roman"/>
          <w:i/>
          <w:sz w:val="18"/>
          <w:szCs w:val="18"/>
        </w:rPr>
        <w:t>Journal of Hospitality and Tourism Management</w:t>
      </w:r>
      <w:r>
        <w:rPr>
          <w:rFonts w:ascii="Times New Roman" w:eastAsia="Times New Roman" w:hAnsi="Times New Roman" w:cs="Times New Roman"/>
          <w:sz w:val="18"/>
          <w:szCs w:val="18"/>
        </w:rPr>
        <w:t>.</w:t>
      </w:r>
    </w:p>
  </w:footnote>
  <w:footnote w:id="17">
    <w:p w14:paraId="02DBF2B8"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highlight w:val="white"/>
        </w:rPr>
        <w:t>Wilkerson, J. T., Mark Z. Jacobson, Andrew Malwitz, Sathya Balasubramanian, R. Wayson, G. Fleming, A. D. Naiman, and S. K. Lele. "Analysis of emission data from global commercial aviation: 2004 and 2006." Atmospheric Chemistry and Physics 10, no. 13 (2010): 6391-6408.</w:t>
      </w:r>
    </w:p>
  </w:footnote>
  <w:footnote w:id="18">
    <w:p w14:paraId="4AFB3E1B"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Richards, Greg, and Julie Wilson. </w:t>
      </w:r>
      <w:r>
        <w:rPr>
          <w:rFonts w:ascii="Times New Roman" w:eastAsia="Times New Roman" w:hAnsi="Times New Roman" w:cs="Times New Roman"/>
          <w:i/>
          <w:color w:val="222222"/>
          <w:sz w:val="18"/>
          <w:szCs w:val="18"/>
          <w:highlight w:val="white"/>
        </w:rPr>
        <w:t>New horizons in independent youth and student travel: Summary report</w:t>
      </w:r>
      <w:r>
        <w:rPr>
          <w:rFonts w:ascii="Times New Roman" w:eastAsia="Times New Roman" w:hAnsi="Times New Roman" w:cs="Times New Roman"/>
          <w:color w:val="222222"/>
          <w:sz w:val="18"/>
          <w:szCs w:val="18"/>
          <w:highlight w:val="white"/>
        </w:rPr>
        <w:t>. International Student Travel Confederation (ISTC), 2003.</w:t>
      </w:r>
    </w:p>
  </w:footnote>
  <w:footnote w:id="19">
    <w:p w14:paraId="238A73AB"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Zielińska-Szczepkowska, Joanna. "Travel Behavior of the Elderly and Quality-of-Life." In </w:t>
      </w:r>
      <w:r>
        <w:rPr>
          <w:rFonts w:ascii="Times New Roman" w:eastAsia="Times New Roman" w:hAnsi="Times New Roman" w:cs="Times New Roman"/>
          <w:i/>
          <w:color w:val="222222"/>
          <w:sz w:val="18"/>
          <w:szCs w:val="18"/>
          <w:highlight w:val="white"/>
        </w:rPr>
        <w:t>Handbook of Tourism and Quality-of-Life Research II: Enhancing the Lives of Tourists, Residents of Host Communities and Service Providers</w:t>
      </w:r>
      <w:r>
        <w:rPr>
          <w:rFonts w:ascii="Times New Roman" w:eastAsia="Times New Roman" w:hAnsi="Times New Roman" w:cs="Times New Roman"/>
          <w:color w:val="222222"/>
          <w:sz w:val="18"/>
          <w:szCs w:val="18"/>
          <w:highlight w:val="white"/>
        </w:rPr>
        <w:t>, pp. 153-165. Cham: Springer International Publishing, 2023.</w:t>
      </w:r>
    </w:p>
  </w:footnote>
  <w:footnote w:id="20">
    <w:p w14:paraId="11843A25"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Goh, Kevin, and Mark Uncles. "The benefits of airline global alliances: an empirical assessment of the perceptions of business travelers." </w:t>
      </w:r>
      <w:r>
        <w:rPr>
          <w:rFonts w:ascii="Times New Roman" w:eastAsia="Times New Roman" w:hAnsi="Times New Roman" w:cs="Times New Roman"/>
          <w:i/>
          <w:color w:val="222222"/>
          <w:sz w:val="18"/>
          <w:szCs w:val="18"/>
          <w:highlight w:val="white"/>
        </w:rPr>
        <w:t>Transportation Research Part A: Policy and Practice</w:t>
      </w:r>
      <w:r>
        <w:rPr>
          <w:rFonts w:ascii="Times New Roman" w:eastAsia="Times New Roman" w:hAnsi="Times New Roman" w:cs="Times New Roman"/>
          <w:color w:val="222222"/>
          <w:sz w:val="18"/>
          <w:szCs w:val="18"/>
          <w:highlight w:val="white"/>
        </w:rPr>
        <w:t xml:space="preserve"> 37, no. 6 (2003): 479-497.</w:t>
      </w:r>
    </w:p>
  </w:footnote>
  <w:footnote w:id="21">
    <w:p w14:paraId="18B75ACF"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sz w:val="18"/>
          <w:szCs w:val="18"/>
          <w:highlight w:val="white"/>
        </w:rPr>
        <w:t xml:space="preserve">Almuallim, Hussein. "An Efficient Algorithm for Optimal Pruning of Decision Trees." Artificial Intelligence 83, no. 2 (1996): 347-362. </w:t>
      </w:r>
      <w:hyperlink r:id="rId11">
        <w:r w:rsidR="0035148F">
          <w:rPr>
            <w:rFonts w:ascii="Times New Roman" w:eastAsia="Times New Roman" w:hAnsi="Times New Roman" w:cs="Times New Roman"/>
            <w:sz w:val="18"/>
            <w:szCs w:val="18"/>
            <w:highlight w:val="white"/>
          </w:rPr>
          <w:t>https://doi.org/10.1016/0004-3702(95)00060-7</w:t>
        </w:r>
      </w:hyperlink>
      <w:r>
        <w:rPr>
          <w:rFonts w:ascii="Times New Roman" w:eastAsia="Times New Roman" w:hAnsi="Times New Roman" w:cs="Times New Roman"/>
          <w:sz w:val="18"/>
          <w:szCs w:val="18"/>
          <w:highlight w:val="white"/>
        </w:rPr>
        <w:t>.</w:t>
      </w:r>
    </w:p>
  </w:footnote>
  <w:footnote w:id="22">
    <w:p w14:paraId="4D2387F9"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Kotsiantis, Sotiris B. "Decision trees: a recent overview." </w:t>
      </w:r>
      <w:r>
        <w:rPr>
          <w:rFonts w:ascii="Times New Roman" w:eastAsia="Times New Roman" w:hAnsi="Times New Roman" w:cs="Times New Roman"/>
          <w:i/>
          <w:color w:val="222222"/>
          <w:sz w:val="18"/>
          <w:szCs w:val="18"/>
          <w:highlight w:val="white"/>
        </w:rPr>
        <w:t>Artificial Intelligence Review</w:t>
      </w:r>
      <w:r>
        <w:rPr>
          <w:rFonts w:ascii="Times New Roman" w:eastAsia="Times New Roman" w:hAnsi="Times New Roman" w:cs="Times New Roman"/>
          <w:color w:val="222222"/>
          <w:sz w:val="18"/>
          <w:szCs w:val="18"/>
          <w:highlight w:val="white"/>
        </w:rPr>
        <w:t xml:space="preserve"> 39 (2013): 261-283.</w:t>
      </w:r>
    </w:p>
  </w:footnote>
  <w:footnote w:id="23">
    <w:p w14:paraId="67242DF3" w14:textId="77777777" w:rsidR="0035148F"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color w:val="222222"/>
          <w:sz w:val="18"/>
          <w:szCs w:val="18"/>
          <w:highlight w:val="white"/>
        </w:rPr>
        <w:t xml:space="preserve">Camilleri, Mark Anthony, and Mark Anthony Camilleri. </w:t>
      </w:r>
      <w:r>
        <w:rPr>
          <w:rFonts w:ascii="Times New Roman" w:eastAsia="Times New Roman" w:hAnsi="Times New Roman" w:cs="Times New Roman"/>
          <w:i/>
          <w:color w:val="222222"/>
          <w:sz w:val="18"/>
          <w:szCs w:val="18"/>
          <w:highlight w:val="white"/>
        </w:rPr>
        <w:t>The airline business</w:t>
      </w:r>
      <w:r>
        <w:rPr>
          <w:rFonts w:ascii="Times New Roman" w:eastAsia="Times New Roman" w:hAnsi="Times New Roman" w:cs="Times New Roman"/>
          <w:color w:val="222222"/>
          <w:sz w:val="18"/>
          <w:szCs w:val="18"/>
          <w:highlight w:val="white"/>
        </w:rPr>
        <w:t>. Springer International Publishing, 2018.</w:t>
      </w:r>
    </w:p>
  </w:footnote>
  <w:footnote w:id="24">
    <w:p w14:paraId="7203C2F4" w14:textId="77777777" w:rsidR="0035148F"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color w:val="444746"/>
          <w:sz w:val="18"/>
          <w:szCs w:val="18"/>
        </w:rPr>
        <w:t xml:space="preserve">Skift.com, 2017. US Millennials Travel the Most but Gen Z is on the rise. [online] Available at: </w:t>
      </w:r>
      <w:hyperlink r:id="rId12">
        <w:r w:rsidR="0035148F">
          <w:rPr>
            <w:rFonts w:ascii="Times New Roman" w:eastAsia="Times New Roman" w:hAnsi="Times New Roman" w:cs="Times New Roman"/>
            <w:color w:val="0B57D0"/>
            <w:sz w:val="18"/>
            <w:szCs w:val="18"/>
          </w:rPr>
          <w:t>https://skift.com/2017/10/02/u-s-millennials-travel-the-most-but-gen-z-is-on-the-rise/</w:t>
        </w:r>
      </w:hyperlink>
      <w:r>
        <w:rPr>
          <w:rFonts w:ascii="Times New Roman" w:eastAsia="Times New Roman" w:hAnsi="Times New Roman" w:cs="Times New Roman"/>
          <w:color w:val="444746"/>
          <w:sz w:val="18"/>
          <w:szCs w:val="18"/>
        </w:rPr>
        <w:t xml:space="preserve"> [Accessed 24 August 2019].</w:t>
      </w:r>
    </w:p>
  </w:footnote>
  <w:footnote w:id="25">
    <w:p w14:paraId="155AF843" w14:textId="77777777" w:rsidR="0035148F" w:rsidRDefault="00000000">
      <w:pPr>
        <w:spacing w:line="240" w:lineRule="auto"/>
        <w:rPr>
          <w:sz w:val="18"/>
          <w:szCs w:val="18"/>
        </w:rPr>
      </w:pPr>
      <w:r>
        <w:rPr>
          <w:vertAlign w:val="superscript"/>
        </w:rPr>
        <w:footnoteRef/>
      </w:r>
      <w:r>
        <w:rPr>
          <w:sz w:val="18"/>
          <w:szCs w:val="18"/>
        </w:rPr>
        <w:t xml:space="preserve"> </w:t>
      </w:r>
      <w:r>
        <w:rPr>
          <w:rFonts w:ascii="Times New Roman" w:eastAsia="Times New Roman" w:hAnsi="Times New Roman" w:cs="Times New Roman"/>
          <w:color w:val="222222"/>
          <w:sz w:val="18"/>
          <w:szCs w:val="18"/>
          <w:highlight w:val="white"/>
        </w:rPr>
        <w:t xml:space="preserve">Punel, Aymeric, Lama Al Hajj Hassan, and Alireza Ermagun. "Variations in airline passenger expectation of service quality across the globe." </w:t>
      </w:r>
      <w:r>
        <w:rPr>
          <w:rFonts w:ascii="Times New Roman" w:eastAsia="Times New Roman" w:hAnsi="Times New Roman" w:cs="Times New Roman"/>
          <w:i/>
          <w:color w:val="222222"/>
          <w:sz w:val="18"/>
          <w:szCs w:val="18"/>
          <w:highlight w:val="white"/>
        </w:rPr>
        <w:t>Tourism management</w:t>
      </w:r>
      <w:r>
        <w:rPr>
          <w:rFonts w:ascii="Times New Roman" w:eastAsia="Times New Roman" w:hAnsi="Times New Roman" w:cs="Times New Roman"/>
          <w:color w:val="222222"/>
          <w:sz w:val="18"/>
          <w:szCs w:val="18"/>
          <w:highlight w:val="white"/>
        </w:rPr>
        <w:t xml:space="preserve"> 75 (2019): 491-508.</w:t>
      </w:r>
    </w:p>
  </w:footnote>
  <w:footnote w:id="26">
    <w:p w14:paraId="5DF2F249" w14:textId="77777777" w:rsidR="0035148F" w:rsidRDefault="00000000">
      <w:pPr>
        <w:spacing w:line="240" w:lineRule="auto"/>
        <w:rPr>
          <w:sz w:val="18"/>
          <w:szCs w:val="18"/>
        </w:rPr>
      </w:pPr>
      <w:r>
        <w:rPr>
          <w:vertAlign w:val="superscript"/>
        </w:rPr>
        <w:footnoteRef/>
      </w:r>
      <w:r>
        <w:rPr>
          <w:sz w:val="20"/>
          <w:szCs w:val="20"/>
        </w:rPr>
        <w:t xml:space="preserve"> </w:t>
      </w:r>
      <w:r>
        <w:rPr>
          <w:rFonts w:ascii="Times New Roman" w:eastAsia="Times New Roman" w:hAnsi="Times New Roman" w:cs="Times New Roman"/>
          <w:color w:val="222222"/>
          <w:sz w:val="18"/>
          <w:szCs w:val="18"/>
          <w:highlight w:val="white"/>
        </w:rPr>
        <w:t xml:space="preserve">Bengio, Yoshua, Olivier Delalleau, and Clarence Simard. "Decision trees do not generalize to new variations." </w:t>
      </w:r>
      <w:r>
        <w:rPr>
          <w:rFonts w:ascii="Times New Roman" w:eastAsia="Times New Roman" w:hAnsi="Times New Roman" w:cs="Times New Roman"/>
          <w:i/>
          <w:color w:val="222222"/>
          <w:sz w:val="18"/>
          <w:szCs w:val="18"/>
          <w:highlight w:val="white"/>
        </w:rPr>
        <w:t>Computational Intelligence</w:t>
      </w:r>
      <w:r>
        <w:rPr>
          <w:rFonts w:ascii="Times New Roman" w:eastAsia="Times New Roman" w:hAnsi="Times New Roman" w:cs="Times New Roman"/>
          <w:color w:val="222222"/>
          <w:sz w:val="18"/>
          <w:szCs w:val="18"/>
          <w:highlight w:val="white"/>
        </w:rPr>
        <w:t xml:space="preserve"> 26, no. 4 (2010): 449-467.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48F"/>
    <w:rsid w:val="002D2FB6"/>
    <w:rsid w:val="0035148F"/>
    <w:rsid w:val="003A52F9"/>
    <w:rsid w:val="00B04901"/>
    <w:rsid w:val="00F326A3"/>
    <w:rsid w:val="00F6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0BDBC"/>
  <w15:docId w15:val="{440CCB10-923B-0D48-8A78-98DD2F10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st" TargetMode="External"/><Relationship Id="rId18" Type="http://schemas.openxmlformats.org/officeDocument/2006/relationships/hyperlink" Target="https://doi.org/10.1007/s11628-009-0068-4"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1016/0004-3702(95)00060-7" TargetMode="External"/><Relationship Id="rId7" Type="http://schemas.openxmlformats.org/officeDocument/2006/relationships/image" Target="media/image2.png"/><Relationship Id="rId12" Type="http://schemas.openxmlformats.org/officeDocument/2006/relationships/hyperlink" Target="https://doi.org/10.1016/j.jbusres.2020.11.057" TargetMode="External"/><Relationship Id="rId17" Type="http://schemas.openxmlformats.org/officeDocument/2006/relationships/hyperlink" Target="https://doi.org/10.1016/j.jairtraman.2023.10232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i.org/10.1007/s11628-009-0068-4" TargetMode="External"/><Relationship Id="rId20" Type="http://schemas.openxmlformats.org/officeDocument/2006/relationships/hyperlink" Target="https://doi.org/10.1007/s11628-013-0226-6"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3390/su151813753"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oi.org/10.1007/s11628-013-0226-6" TargetMode="External"/><Relationship Id="rId23" Type="http://schemas.openxmlformats.org/officeDocument/2006/relationships/hyperlink" Target="https://www.kaggle.com/datasets/teejmahal20/airline-passenger-satisfaction?resource=download" TargetMode="External"/><Relationship Id="rId10" Type="http://schemas.openxmlformats.org/officeDocument/2006/relationships/image" Target="media/image5.png"/><Relationship Id="rId19" Type="http://schemas.openxmlformats.org/officeDocument/2006/relationships/hyperlink" Target="https://doi.org/10.1016/j.jairtraman.2019.101113"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l.sl" TargetMode="External"/><Relationship Id="rId22" Type="http://schemas.openxmlformats.org/officeDocument/2006/relationships/hyperlink" Target="https://skift.com/2017/10/02/u-s-millennials-travel-the-most-but-gen-z-is-on-the-rise/"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07/s11628-009-0068-4" TargetMode="External"/><Relationship Id="rId3" Type="http://schemas.openxmlformats.org/officeDocument/2006/relationships/hyperlink" Target="http://e.st" TargetMode="External"/><Relationship Id="rId7" Type="http://schemas.openxmlformats.org/officeDocument/2006/relationships/hyperlink" Target="https://doi.org/10.1016/j.jairtraman.2023.102324" TargetMode="External"/><Relationship Id="rId12" Type="http://schemas.openxmlformats.org/officeDocument/2006/relationships/hyperlink" Target="https://skift.com/2017/10/02/u-s-millennials-travel-the-most-but-gen-z-is-on-the-rise/" TargetMode="External"/><Relationship Id="rId2" Type="http://schemas.openxmlformats.org/officeDocument/2006/relationships/hyperlink" Target="https://doi.org/10.1016/j.jbusres.2020.11.057" TargetMode="External"/><Relationship Id="rId1" Type="http://schemas.openxmlformats.org/officeDocument/2006/relationships/hyperlink" Target="https://doi.org/10.3390/su151813753" TargetMode="External"/><Relationship Id="rId6" Type="http://schemas.openxmlformats.org/officeDocument/2006/relationships/hyperlink" Target="https://doi.org/10.1007/s11628-009-0068-4" TargetMode="External"/><Relationship Id="rId11" Type="http://schemas.openxmlformats.org/officeDocument/2006/relationships/hyperlink" Target="https://doi.org/10.1016/0004-3702(95)00060-7" TargetMode="External"/><Relationship Id="rId5" Type="http://schemas.openxmlformats.org/officeDocument/2006/relationships/hyperlink" Target="https://doi.org/10.1007/s11628-013-0226-6" TargetMode="External"/><Relationship Id="rId10" Type="http://schemas.openxmlformats.org/officeDocument/2006/relationships/hyperlink" Target="https://doi.org/10.1007/s11628-013-0226-6" TargetMode="External"/><Relationship Id="rId4" Type="http://schemas.openxmlformats.org/officeDocument/2006/relationships/hyperlink" Target="http://l.sl" TargetMode="External"/><Relationship Id="rId9" Type="http://schemas.openxmlformats.org/officeDocument/2006/relationships/hyperlink" Target="https://doi.org/10.1016/j.jairtraman.2019.10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12013</Words>
  <Characters>68478</Characters>
  <Application>Microsoft Office Word</Application>
  <DocSecurity>0</DocSecurity>
  <Lines>570</Lines>
  <Paragraphs>160</Paragraphs>
  <ScaleCrop>false</ScaleCrop>
  <Company/>
  <LinksUpToDate>false</LinksUpToDate>
  <CharactersWithSpaces>80331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Yibin Li</cp:lastModifiedBy>
  <cp:revision>2</cp:revision>
  <dcterms:created xsi:type="dcterms:W3CDTF">2024-10-21T23:46:00Z</dcterms:created>
  <dcterms:modified xsi:type="dcterms:W3CDTF">2024-10-21T23:46:00Z</dcterms:modified>
</cp:coreProperties>
</file>