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6A590" w14:textId="77777777" w:rsidR="00684BCF" w:rsidRPr="005E0930" w:rsidRDefault="00684BCF" w:rsidP="00684BCF">
      <w:pPr>
        <w:rPr>
          <w:rFonts w:ascii="Aptos" w:hAnsi="Aptos"/>
          <w:sz w:val="28"/>
          <w:szCs w:val="28"/>
        </w:rPr>
      </w:pPr>
      <w:r w:rsidRPr="005E0930">
        <w:rPr>
          <w:rFonts w:ascii="Aptos" w:hAnsi="Aptos"/>
          <w:sz w:val="28"/>
          <w:szCs w:val="28"/>
        </w:rPr>
        <w:t>Hi Grace,</w:t>
      </w:r>
    </w:p>
    <w:p w14:paraId="7B18E41D" w14:textId="06BC9A4C" w:rsidR="00684BCF" w:rsidRPr="005E0930" w:rsidRDefault="00684BCF">
      <w:pPr>
        <w:rPr>
          <w:rFonts w:ascii="Aptos" w:hAnsi="Aptos"/>
          <w:sz w:val="28"/>
          <w:szCs w:val="28"/>
        </w:rPr>
      </w:pPr>
      <w:r w:rsidRPr="005E0930">
        <w:rPr>
          <w:rFonts w:ascii="Aptos" w:hAnsi="Aptos"/>
          <w:sz w:val="28"/>
          <w:szCs w:val="28"/>
        </w:rPr>
        <w:t>Here are some clarifications regarding the metrics and the stroke prediction guideline:</w:t>
      </w:r>
    </w:p>
    <w:p w14:paraId="2DE02481" w14:textId="17783F16" w:rsidR="00267285" w:rsidRDefault="00267285" w:rsidP="00D41D47">
      <w:pPr>
        <w:jc w:val="center"/>
      </w:pPr>
      <w:r>
        <w:rPr>
          <w:noProof/>
        </w:rPr>
        <w:drawing>
          <wp:inline distT="0" distB="0" distL="0" distR="0" wp14:anchorId="7D5662ED" wp14:editId="36B6A2FB">
            <wp:extent cx="6858000" cy="1162050"/>
            <wp:effectExtent l="0" t="0" r="0" b="0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EF291DE9-534F-1E49-08E1-DB976B1258B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EF291DE9-534F-1E49-08E1-DB976B1258B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AD31B" w14:textId="77777777" w:rsidR="006E3ADE" w:rsidRPr="005E0930" w:rsidRDefault="006E3ADE" w:rsidP="006E3ADE">
      <w:pPr>
        <w:rPr>
          <w:sz w:val="28"/>
          <w:szCs w:val="28"/>
        </w:rPr>
      </w:pPr>
      <w:r w:rsidRPr="005E0930">
        <w:rPr>
          <w:b/>
          <w:bCs/>
          <w:sz w:val="28"/>
          <w:szCs w:val="28"/>
        </w:rPr>
        <w:t>1. Source of the table metrics values</w:t>
      </w:r>
    </w:p>
    <w:p w14:paraId="596165FC" w14:textId="77777777" w:rsidR="006E3ADE" w:rsidRPr="005E0930" w:rsidRDefault="006E3ADE" w:rsidP="006E3ADE">
      <w:pPr>
        <w:numPr>
          <w:ilvl w:val="0"/>
          <w:numId w:val="2"/>
        </w:numPr>
        <w:rPr>
          <w:sz w:val="28"/>
          <w:szCs w:val="28"/>
        </w:rPr>
      </w:pPr>
      <w:r w:rsidRPr="005E0930">
        <w:rPr>
          <w:sz w:val="28"/>
          <w:szCs w:val="28"/>
        </w:rPr>
        <w:t xml:space="preserve">For the </w:t>
      </w:r>
      <w:r w:rsidRPr="005E0930">
        <w:rPr>
          <w:b/>
          <w:bCs/>
          <w:sz w:val="28"/>
          <w:szCs w:val="28"/>
        </w:rPr>
        <w:t>baseline metrics</w:t>
      </w:r>
      <w:r w:rsidRPr="005E0930">
        <w:rPr>
          <w:sz w:val="28"/>
          <w:szCs w:val="28"/>
        </w:rPr>
        <w:t>, please refer to the code in</w:t>
      </w:r>
      <w:r w:rsidRPr="005E0930">
        <w:rPr>
          <w:sz w:val="28"/>
          <w:szCs w:val="28"/>
        </w:rPr>
        <w:br/>
      </w:r>
      <w:r w:rsidRPr="005E0930">
        <w:rPr>
          <w:b/>
          <w:bCs/>
          <w:sz w:val="28"/>
          <w:szCs w:val="28"/>
        </w:rPr>
        <w:t>model_trainer_with_reports.py</w:t>
      </w:r>
      <w:r w:rsidRPr="005E0930">
        <w:rPr>
          <w:sz w:val="28"/>
          <w:szCs w:val="28"/>
        </w:rPr>
        <w:t xml:space="preserve">, located under the </w:t>
      </w:r>
      <w:proofErr w:type="spellStart"/>
      <w:r w:rsidRPr="005E0930">
        <w:rPr>
          <w:b/>
          <w:bCs/>
          <w:sz w:val="28"/>
          <w:szCs w:val="28"/>
        </w:rPr>
        <w:t>featureset_multimodels</w:t>
      </w:r>
      <w:proofErr w:type="spellEnd"/>
      <w:r w:rsidRPr="005E0930">
        <w:rPr>
          <w:b/>
          <w:bCs/>
          <w:sz w:val="28"/>
          <w:szCs w:val="28"/>
        </w:rPr>
        <w:t xml:space="preserve"> </w:t>
      </w:r>
      <w:r w:rsidRPr="005E0930">
        <w:rPr>
          <w:sz w:val="28"/>
          <w:szCs w:val="28"/>
        </w:rPr>
        <w:t xml:space="preserve">subfolder of the </w:t>
      </w:r>
      <w:proofErr w:type="spellStart"/>
      <w:r w:rsidRPr="005E0930">
        <w:rPr>
          <w:b/>
          <w:bCs/>
          <w:sz w:val="28"/>
          <w:szCs w:val="28"/>
        </w:rPr>
        <w:t>StrokePredictEngine</w:t>
      </w:r>
      <w:proofErr w:type="spellEnd"/>
      <w:r w:rsidRPr="005E0930">
        <w:rPr>
          <w:sz w:val="28"/>
          <w:szCs w:val="28"/>
        </w:rPr>
        <w:t xml:space="preserve"> project.</w:t>
      </w:r>
    </w:p>
    <w:p w14:paraId="089250B6" w14:textId="77777777" w:rsidR="006E3ADE" w:rsidRPr="005E0930" w:rsidRDefault="006E3ADE" w:rsidP="006E3ADE">
      <w:pPr>
        <w:numPr>
          <w:ilvl w:val="0"/>
          <w:numId w:val="2"/>
        </w:numPr>
        <w:rPr>
          <w:sz w:val="28"/>
          <w:szCs w:val="28"/>
        </w:rPr>
      </w:pPr>
      <w:r w:rsidRPr="005E0930">
        <w:rPr>
          <w:sz w:val="28"/>
          <w:szCs w:val="28"/>
        </w:rPr>
        <w:t xml:space="preserve">For the </w:t>
      </w:r>
      <w:r w:rsidRPr="005E0930">
        <w:rPr>
          <w:b/>
          <w:bCs/>
          <w:sz w:val="28"/>
          <w:szCs w:val="28"/>
        </w:rPr>
        <w:t>after-clustering (Best Clustering) metrics</w:t>
      </w:r>
      <w:r w:rsidRPr="005E0930">
        <w:rPr>
          <w:sz w:val="28"/>
          <w:szCs w:val="28"/>
        </w:rPr>
        <w:t>, please refer to the code in</w:t>
      </w:r>
      <w:r w:rsidRPr="005E0930">
        <w:rPr>
          <w:sz w:val="28"/>
          <w:szCs w:val="28"/>
        </w:rPr>
        <w:br/>
      </w:r>
      <w:r w:rsidRPr="005E0930">
        <w:rPr>
          <w:b/>
          <w:bCs/>
          <w:sz w:val="28"/>
          <w:szCs w:val="28"/>
        </w:rPr>
        <w:t>gravitational_kmeans.py</w:t>
      </w:r>
      <w:r w:rsidRPr="005E0930">
        <w:rPr>
          <w:sz w:val="28"/>
          <w:szCs w:val="28"/>
        </w:rPr>
        <w:t xml:space="preserve">, located under the </w:t>
      </w:r>
      <w:r w:rsidRPr="005E0930">
        <w:rPr>
          <w:b/>
          <w:bCs/>
          <w:sz w:val="28"/>
          <w:szCs w:val="28"/>
        </w:rPr>
        <w:t>processing</w:t>
      </w:r>
      <w:r w:rsidRPr="005E0930">
        <w:rPr>
          <w:sz w:val="28"/>
          <w:szCs w:val="28"/>
        </w:rPr>
        <w:t xml:space="preserve"> subfolder of the </w:t>
      </w:r>
      <w:proofErr w:type="spellStart"/>
      <w:r w:rsidRPr="005E0930">
        <w:rPr>
          <w:b/>
          <w:bCs/>
          <w:sz w:val="28"/>
          <w:szCs w:val="28"/>
        </w:rPr>
        <w:t>StrokePredictEngine</w:t>
      </w:r>
      <w:proofErr w:type="spellEnd"/>
      <w:r w:rsidRPr="005E0930">
        <w:rPr>
          <w:sz w:val="28"/>
          <w:szCs w:val="28"/>
        </w:rPr>
        <w:t xml:space="preserve"> project.</w:t>
      </w:r>
    </w:p>
    <w:p w14:paraId="5C2B83DB" w14:textId="77777777" w:rsidR="005E0930" w:rsidRPr="005E0930" w:rsidRDefault="005E0930" w:rsidP="005E0930">
      <w:pPr>
        <w:pStyle w:val="NormalWeb"/>
        <w:rPr>
          <w:rFonts w:asciiTheme="minorHAnsi" w:hAnsiTheme="minorHAnsi"/>
          <w:sz w:val="28"/>
          <w:szCs w:val="28"/>
        </w:rPr>
      </w:pPr>
      <w:r w:rsidRPr="005E0930">
        <w:rPr>
          <w:rStyle w:val="Strong"/>
          <w:rFonts w:asciiTheme="minorHAnsi" w:eastAsiaTheme="majorEastAsia" w:hAnsiTheme="minorHAnsi"/>
          <w:sz w:val="28"/>
          <w:szCs w:val="28"/>
        </w:rPr>
        <w:t>2. Stroke prediction guideline</w:t>
      </w:r>
    </w:p>
    <w:p w14:paraId="466162CE" w14:textId="77777777" w:rsidR="00845861" w:rsidRDefault="005E0930" w:rsidP="00845861">
      <w:pPr>
        <w:pStyle w:val="NormalWeb"/>
        <w:rPr>
          <w:rFonts w:asciiTheme="minorHAnsi" w:eastAsiaTheme="minorEastAsia" w:hAnsiTheme="minorHAnsi"/>
          <w:sz w:val="28"/>
          <w:szCs w:val="28"/>
        </w:rPr>
      </w:pPr>
      <w:r w:rsidRPr="005E0930">
        <w:rPr>
          <w:rFonts w:asciiTheme="minorHAnsi" w:hAnsiTheme="minorHAnsi"/>
          <w:sz w:val="28"/>
          <w:szCs w:val="28"/>
        </w:rPr>
        <w:t>a. Please check the resources and subscription shown in the screenshot below. You will need to log in to this subscription.</w:t>
      </w:r>
    </w:p>
    <w:p w14:paraId="44AE1133" w14:textId="77777777" w:rsidR="00845861" w:rsidRDefault="00A22F60" w:rsidP="00845861">
      <w:pPr>
        <w:pStyle w:val="NormalWeb"/>
        <w:jc w:val="center"/>
        <w:rPr>
          <w:rFonts w:asciiTheme="minorHAnsi" w:eastAsiaTheme="minorEastAsia" w:hAnsiTheme="minorHAnsi"/>
          <w:sz w:val="28"/>
          <w:szCs w:val="28"/>
        </w:rPr>
      </w:pPr>
      <w:r w:rsidRPr="00A22F60">
        <w:drawing>
          <wp:inline distT="0" distB="0" distL="0" distR="0" wp14:anchorId="05FF933E" wp14:editId="58032DEE">
            <wp:extent cx="5524500" cy="2674267"/>
            <wp:effectExtent l="0" t="0" r="0" b="0"/>
            <wp:docPr id="141575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525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7731" cy="267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ED2EE" w14:textId="4D0B46F5" w:rsidR="00845861" w:rsidRPr="00845861" w:rsidRDefault="00845861" w:rsidP="00845861">
      <w:pPr>
        <w:pStyle w:val="NormalWeb"/>
        <w:rPr>
          <w:rFonts w:asciiTheme="minorHAnsi" w:eastAsiaTheme="minorEastAsia" w:hAnsiTheme="minorHAnsi" w:hint="eastAsia"/>
          <w:sz w:val="28"/>
          <w:szCs w:val="28"/>
        </w:rPr>
      </w:pPr>
      <w:r w:rsidRPr="00845861">
        <w:rPr>
          <w:rFonts w:asciiTheme="minorHAnsi" w:eastAsiaTheme="minorEastAsia" w:hAnsiTheme="minorHAnsi"/>
          <w:sz w:val="28"/>
          <w:szCs w:val="28"/>
        </w:rPr>
        <w:t xml:space="preserve">b. I have deployed the running code as a container instance named </w:t>
      </w:r>
      <w:proofErr w:type="spellStart"/>
      <w:r w:rsidRPr="00845861">
        <w:rPr>
          <w:rFonts w:asciiTheme="minorHAnsi" w:eastAsiaTheme="minorEastAsia" w:hAnsiTheme="minorHAnsi"/>
          <w:b/>
          <w:bCs/>
          <w:sz w:val="28"/>
          <w:szCs w:val="28"/>
        </w:rPr>
        <w:t>strokepredictcontainer</w:t>
      </w:r>
      <w:proofErr w:type="spellEnd"/>
      <w:r w:rsidRPr="00845861">
        <w:rPr>
          <w:rFonts w:asciiTheme="minorHAnsi" w:eastAsiaTheme="minorEastAsia" w:hAnsiTheme="minorHAnsi"/>
          <w:sz w:val="28"/>
          <w:szCs w:val="28"/>
        </w:rPr>
        <w:t xml:space="preserve"> under the resource group shown in (a), as illustrated in the screenshot below.</w:t>
      </w:r>
    </w:p>
    <w:p w14:paraId="1FF48F94" w14:textId="750408B4" w:rsidR="001E7F1D" w:rsidRDefault="001E7F1D" w:rsidP="00845861">
      <w:pPr>
        <w:jc w:val="center"/>
      </w:pPr>
      <w:r w:rsidRPr="00190438">
        <w:lastRenderedPageBreak/>
        <w:drawing>
          <wp:inline distT="0" distB="0" distL="0" distR="0" wp14:anchorId="59C83562" wp14:editId="6778EF39">
            <wp:extent cx="5949694" cy="2562225"/>
            <wp:effectExtent l="0" t="0" r="0" b="0"/>
            <wp:docPr id="157583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340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0385" cy="256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ABE46" w14:textId="54A25FB1" w:rsidR="00845861" w:rsidRPr="00845861" w:rsidRDefault="00845861">
      <w:pPr>
        <w:rPr>
          <w:sz w:val="28"/>
          <w:szCs w:val="28"/>
        </w:rPr>
      </w:pPr>
      <w:r w:rsidRPr="00845861">
        <w:rPr>
          <w:sz w:val="28"/>
          <w:szCs w:val="28"/>
        </w:rPr>
        <w:t xml:space="preserve">c. When you want to run the code, please log in to the Azure Portal, locate the container instance </w:t>
      </w:r>
      <w:proofErr w:type="spellStart"/>
      <w:r w:rsidRPr="00845861">
        <w:rPr>
          <w:b/>
          <w:bCs/>
          <w:sz w:val="28"/>
          <w:szCs w:val="28"/>
        </w:rPr>
        <w:t>strokepredictcontainer</w:t>
      </w:r>
      <w:proofErr w:type="spellEnd"/>
      <w:r w:rsidRPr="00845861">
        <w:rPr>
          <w:sz w:val="28"/>
          <w:szCs w:val="28"/>
        </w:rPr>
        <w:t xml:space="preserve">, and click </w:t>
      </w:r>
      <w:r w:rsidRPr="00845861">
        <w:rPr>
          <w:b/>
          <w:bCs/>
          <w:sz w:val="28"/>
          <w:szCs w:val="28"/>
        </w:rPr>
        <w:t>Start</w:t>
      </w:r>
      <w:r w:rsidRPr="00845861">
        <w:rPr>
          <w:sz w:val="28"/>
          <w:szCs w:val="28"/>
        </w:rPr>
        <w:t xml:space="preserve"> to launch the container. Once you are done, please remember to stop the instance.</w:t>
      </w:r>
    </w:p>
    <w:p w14:paraId="4094C785" w14:textId="0BACDA96" w:rsidR="003508D7" w:rsidRDefault="00A83035" w:rsidP="00407CA8">
      <w:pPr>
        <w:jc w:val="center"/>
      </w:pPr>
      <w:r w:rsidRPr="00A83035">
        <w:drawing>
          <wp:inline distT="0" distB="0" distL="0" distR="0" wp14:anchorId="6D72BBD4" wp14:editId="1DBD8BE7">
            <wp:extent cx="4631971" cy="1095375"/>
            <wp:effectExtent l="0" t="0" r="0" b="0"/>
            <wp:docPr id="153208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805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3242" cy="11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22946" w14:textId="0C94774A" w:rsidR="00407CA8" w:rsidRPr="00133195" w:rsidRDefault="00407CA8">
      <w:pPr>
        <w:rPr>
          <w:sz w:val="28"/>
          <w:szCs w:val="28"/>
        </w:rPr>
      </w:pPr>
      <w:r w:rsidRPr="00407CA8">
        <w:rPr>
          <w:sz w:val="28"/>
          <w:szCs w:val="28"/>
        </w:rPr>
        <w:t xml:space="preserve">d. After the instance is running, please open any client or simulation frontend. In this guideline, I used </w:t>
      </w:r>
      <w:r w:rsidRPr="00407CA8">
        <w:rPr>
          <w:b/>
          <w:bCs/>
          <w:sz w:val="28"/>
          <w:szCs w:val="28"/>
        </w:rPr>
        <w:t>Postman</w:t>
      </w:r>
      <w:r w:rsidRPr="00407CA8">
        <w:rPr>
          <w:sz w:val="28"/>
          <w:szCs w:val="28"/>
        </w:rPr>
        <w:t xml:space="preserve"> to simulate frontend web requests.</w:t>
      </w:r>
    </w:p>
    <w:p w14:paraId="593B9E0D" w14:textId="354DCCAF" w:rsidR="00C576D5" w:rsidRDefault="00C576D5" w:rsidP="00133195">
      <w:pPr>
        <w:jc w:val="center"/>
      </w:pPr>
      <w:r w:rsidRPr="00C576D5">
        <w:drawing>
          <wp:inline distT="0" distB="0" distL="0" distR="0" wp14:anchorId="32AD2A0C" wp14:editId="17C57133">
            <wp:extent cx="6782347" cy="2447925"/>
            <wp:effectExtent l="0" t="0" r="0" b="0"/>
            <wp:docPr id="73072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7239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82894" cy="2448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45663" w14:textId="3E0DB844" w:rsidR="00133195" w:rsidRPr="00133195" w:rsidRDefault="00133195" w:rsidP="00133195">
      <w:pPr>
        <w:rPr>
          <w:sz w:val="28"/>
          <w:szCs w:val="28"/>
        </w:rPr>
      </w:pPr>
      <w:r w:rsidRPr="00133195">
        <w:rPr>
          <w:sz w:val="28"/>
          <w:szCs w:val="28"/>
        </w:rPr>
        <w:t xml:space="preserve">Make sure to select the </w:t>
      </w:r>
      <w:r w:rsidRPr="00133195">
        <w:rPr>
          <w:b/>
          <w:bCs/>
          <w:sz w:val="28"/>
          <w:szCs w:val="28"/>
        </w:rPr>
        <w:t>POST</w:t>
      </w:r>
      <w:r w:rsidRPr="00133195">
        <w:rPr>
          <w:sz w:val="28"/>
          <w:szCs w:val="28"/>
        </w:rPr>
        <w:t xml:space="preserve"> method and send the request to the following URL:</w:t>
      </w:r>
      <w:r w:rsidRPr="00133195">
        <w:rPr>
          <w:sz w:val="28"/>
          <w:szCs w:val="28"/>
        </w:rPr>
        <w:br/>
      </w:r>
      <w:r w:rsidRPr="00133195">
        <w:rPr>
          <w:b/>
          <w:bCs/>
          <w:sz w:val="28"/>
          <w:szCs w:val="28"/>
        </w:rPr>
        <w:t>http://strokepredictengine.dzhbfhb3epg2dhgu.eastus.azurecontainer.io:5000/predic</w:t>
      </w:r>
    </w:p>
    <w:p w14:paraId="1A711ABA" w14:textId="04460BAA" w:rsidR="00C576D5" w:rsidRDefault="00C576D5" w:rsidP="00E34AD1">
      <w:pPr>
        <w:jc w:val="center"/>
      </w:pPr>
      <w:hyperlink r:id="rId10" w:history="1">
        <w:r w:rsidRPr="00C07B2C">
          <w:rPr>
            <w:rStyle w:val="Hyperlink"/>
          </w:rPr>
          <w:drawing>
            <wp:inline distT="0" distB="0" distL="0" distR="0" wp14:anchorId="6BBB9B62" wp14:editId="2D440A40">
              <wp:extent cx="6115050" cy="501699"/>
              <wp:effectExtent l="0" t="0" r="0" b="0"/>
              <wp:docPr id="1516633734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16633734" name=""/>
                      <pic:cNvPicPr/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24960" cy="50251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76502ACC" w14:textId="658B781D" w:rsidR="00AD105C" w:rsidRPr="00AD105C" w:rsidRDefault="00AD105C">
      <w:pPr>
        <w:rPr>
          <w:sz w:val="28"/>
          <w:szCs w:val="28"/>
        </w:rPr>
      </w:pPr>
      <w:r w:rsidRPr="00AD105C">
        <w:rPr>
          <w:sz w:val="28"/>
          <w:szCs w:val="28"/>
        </w:rPr>
        <w:lastRenderedPageBreak/>
        <w:t xml:space="preserve">In the </w:t>
      </w:r>
      <w:r w:rsidRPr="00AD105C">
        <w:rPr>
          <w:b/>
          <w:bCs/>
          <w:sz w:val="28"/>
          <w:szCs w:val="28"/>
        </w:rPr>
        <w:t>Body</w:t>
      </w:r>
      <w:r w:rsidRPr="00AD105C">
        <w:rPr>
          <w:sz w:val="28"/>
          <w:szCs w:val="28"/>
        </w:rPr>
        <w:t xml:space="preserve"> section, select </w:t>
      </w:r>
      <w:r w:rsidRPr="00AD105C">
        <w:rPr>
          <w:b/>
          <w:bCs/>
          <w:sz w:val="28"/>
          <w:szCs w:val="28"/>
        </w:rPr>
        <w:t>raw</w:t>
      </w:r>
      <w:r w:rsidRPr="00AD105C">
        <w:rPr>
          <w:sz w:val="28"/>
          <w:szCs w:val="28"/>
        </w:rPr>
        <w:t xml:space="preserve">, choose </w:t>
      </w:r>
      <w:r w:rsidRPr="00AD105C">
        <w:rPr>
          <w:b/>
          <w:bCs/>
          <w:sz w:val="28"/>
          <w:szCs w:val="28"/>
        </w:rPr>
        <w:t>JSON</w:t>
      </w:r>
      <w:r w:rsidRPr="00AD105C">
        <w:rPr>
          <w:sz w:val="28"/>
          <w:szCs w:val="28"/>
        </w:rPr>
        <w:t>, and enter the feature format and values as shown in the screenshot below.</w:t>
      </w:r>
    </w:p>
    <w:p w14:paraId="57280B91" w14:textId="50555FFC" w:rsidR="00482873" w:rsidRDefault="00482873" w:rsidP="00666455">
      <w:pPr>
        <w:jc w:val="center"/>
      </w:pPr>
      <w:r w:rsidRPr="00482873">
        <w:drawing>
          <wp:inline distT="0" distB="0" distL="0" distR="0" wp14:anchorId="25CBE62F" wp14:editId="33F92B39">
            <wp:extent cx="5057775" cy="3241607"/>
            <wp:effectExtent l="0" t="0" r="0" b="0"/>
            <wp:docPr id="163271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148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5181" cy="3246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8B266" w14:textId="2B32E885" w:rsidR="00C576D5" w:rsidRPr="00666455" w:rsidRDefault="00666455" w:rsidP="00666455">
      <w:pPr>
        <w:rPr>
          <w:rFonts w:hint="eastAsia"/>
          <w:sz w:val="28"/>
          <w:szCs w:val="28"/>
        </w:rPr>
      </w:pPr>
      <w:r w:rsidRPr="00666455">
        <w:rPr>
          <w:sz w:val="28"/>
          <w:szCs w:val="28"/>
        </w:rPr>
        <w:t xml:space="preserve">If everything runs correctly, you should receive a response </w:t>
      </w:r>
      <w:proofErr w:type="gramStart"/>
      <w:r w:rsidRPr="00666455">
        <w:rPr>
          <w:sz w:val="28"/>
          <w:szCs w:val="28"/>
        </w:rPr>
        <w:t>similar to</w:t>
      </w:r>
      <w:proofErr w:type="gramEnd"/>
      <w:r w:rsidRPr="00666455">
        <w:rPr>
          <w:sz w:val="28"/>
          <w:szCs w:val="28"/>
        </w:rPr>
        <w:t xml:space="preserve"> the one shown below.</w:t>
      </w:r>
    </w:p>
    <w:p w14:paraId="40A67C97" w14:textId="1B449851" w:rsidR="00A10B49" w:rsidRPr="006635B0" w:rsidRDefault="00300694">
      <w:pPr>
        <w:rPr>
          <w:rFonts w:hint="eastAsia"/>
        </w:rPr>
      </w:pPr>
      <w:r>
        <w:br w:type="page"/>
      </w:r>
      <w:r w:rsidR="00FA3384" w:rsidRPr="00FA3384">
        <w:lastRenderedPageBreak/>
        <w:drawing>
          <wp:inline distT="0" distB="0" distL="0" distR="0" wp14:anchorId="3035F9F2" wp14:editId="708D0802">
            <wp:extent cx="4496059" cy="3240405"/>
            <wp:effectExtent l="0" t="0" r="0" b="0"/>
            <wp:docPr id="84252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247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2623" cy="325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3384" w:rsidRPr="00FA3384">
        <w:drawing>
          <wp:inline distT="0" distB="0" distL="0" distR="0" wp14:anchorId="78C35C0D" wp14:editId="663C1399">
            <wp:extent cx="2352675" cy="2158419"/>
            <wp:effectExtent l="0" t="0" r="0" b="0"/>
            <wp:docPr id="81796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613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0697" cy="217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0B49" w:rsidRPr="006635B0" w:rsidSect="00B80C0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05D32"/>
    <w:multiLevelType w:val="multilevel"/>
    <w:tmpl w:val="0D58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2E3464"/>
    <w:multiLevelType w:val="hybridMultilevel"/>
    <w:tmpl w:val="DD2472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4768038">
    <w:abstractNumId w:val="1"/>
  </w:num>
  <w:num w:numId="2" w16cid:durableId="255406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B41"/>
    <w:rsid w:val="00106B41"/>
    <w:rsid w:val="00133195"/>
    <w:rsid w:val="00190438"/>
    <w:rsid w:val="001D5896"/>
    <w:rsid w:val="001E7F1D"/>
    <w:rsid w:val="00267285"/>
    <w:rsid w:val="002A7C3F"/>
    <w:rsid w:val="00300694"/>
    <w:rsid w:val="003508D7"/>
    <w:rsid w:val="003556EE"/>
    <w:rsid w:val="003572D7"/>
    <w:rsid w:val="003B1AF0"/>
    <w:rsid w:val="003C6571"/>
    <w:rsid w:val="00407CA8"/>
    <w:rsid w:val="00482873"/>
    <w:rsid w:val="00492CD9"/>
    <w:rsid w:val="005378E8"/>
    <w:rsid w:val="005753B4"/>
    <w:rsid w:val="005C269A"/>
    <w:rsid w:val="005E0930"/>
    <w:rsid w:val="006635B0"/>
    <w:rsid w:val="00666455"/>
    <w:rsid w:val="00684BCF"/>
    <w:rsid w:val="006A6050"/>
    <w:rsid w:val="006E3ADE"/>
    <w:rsid w:val="006F5554"/>
    <w:rsid w:val="00800D77"/>
    <w:rsid w:val="00824D3D"/>
    <w:rsid w:val="00845861"/>
    <w:rsid w:val="008A553E"/>
    <w:rsid w:val="008C32CD"/>
    <w:rsid w:val="00916FEF"/>
    <w:rsid w:val="00A01B15"/>
    <w:rsid w:val="00A10B49"/>
    <w:rsid w:val="00A22F60"/>
    <w:rsid w:val="00A83035"/>
    <w:rsid w:val="00AD105C"/>
    <w:rsid w:val="00B80C09"/>
    <w:rsid w:val="00B915C8"/>
    <w:rsid w:val="00C576D5"/>
    <w:rsid w:val="00CC75A6"/>
    <w:rsid w:val="00D41D47"/>
    <w:rsid w:val="00D94363"/>
    <w:rsid w:val="00E34AD1"/>
    <w:rsid w:val="00E70967"/>
    <w:rsid w:val="00F81F10"/>
    <w:rsid w:val="00FA3384"/>
    <w:rsid w:val="00FA4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E46F0"/>
  <w15:chartTrackingRefBased/>
  <w15:docId w15:val="{21EC2429-6CAF-42A9-B210-3848C7123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6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6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B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B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B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B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B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76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76D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E09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E09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://strokepredictengine.dzhbfhb3epg2dhgu.eastus.azurecontainer.io:5000/predic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Yibo Li</dc:creator>
  <cp:keywords/>
  <dc:description/>
  <cp:lastModifiedBy>Yibo Li</cp:lastModifiedBy>
  <cp:revision>47</cp:revision>
  <dcterms:created xsi:type="dcterms:W3CDTF">2026-01-27T21:09:00Z</dcterms:created>
  <dcterms:modified xsi:type="dcterms:W3CDTF">2026-01-27T21:42:00Z</dcterms:modified>
</cp:coreProperties>
</file>