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F8B32" w14:textId="77777777" w:rsidR="00DD2E6A" w:rsidRDefault="00DD2E6A" w:rsidP="00DD2E6A">
      <w:pPr>
        <w:jc w:val="center"/>
        <w:rPr>
          <w:sz w:val="48"/>
          <w:szCs w:val="48"/>
        </w:rPr>
      </w:pPr>
    </w:p>
    <w:p w14:paraId="7CBBC46B" w14:textId="77777777" w:rsidR="00DD2E6A" w:rsidRDefault="00DD2E6A" w:rsidP="00DD2E6A">
      <w:pPr>
        <w:jc w:val="center"/>
        <w:rPr>
          <w:sz w:val="48"/>
          <w:szCs w:val="48"/>
        </w:rPr>
      </w:pPr>
    </w:p>
    <w:p w14:paraId="4A6B331C" w14:textId="77777777" w:rsidR="00DD2E6A" w:rsidRDefault="00DD2E6A" w:rsidP="00DD2E6A">
      <w:pPr>
        <w:jc w:val="center"/>
        <w:rPr>
          <w:sz w:val="48"/>
          <w:szCs w:val="48"/>
        </w:rPr>
      </w:pPr>
    </w:p>
    <w:p w14:paraId="0D9484EE" w14:textId="77777777" w:rsidR="00DD2E6A" w:rsidRDefault="00DD2E6A" w:rsidP="00DD2E6A">
      <w:pPr>
        <w:jc w:val="center"/>
        <w:rPr>
          <w:sz w:val="48"/>
          <w:szCs w:val="48"/>
        </w:rPr>
      </w:pPr>
    </w:p>
    <w:p w14:paraId="15BC4414" w14:textId="77777777" w:rsidR="00DD2E6A" w:rsidRDefault="00DD2E6A" w:rsidP="00DD2E6A">
      <w:pPr>
        <w:jc w:val="center"/>
        <w:rPr>
          <w:sz w:val="48"/>
          <w:szCs w:val="48"/>
        </w:rPr>
      </w:pPr>
    </w:p>
    <w:tbl>
      <w:tblPr>
        <w:tblStyle w:val="TableGrid"/>
        <w:tblpPr w:leftFromText="180" w:rightFromText="180" w:vertAnchor="page" w:horzAnchor="margin" w:tblpY="3736"/>
        <w:tblW w:w="10269" w:type="dxa"/>
        <w:tblLook w:val="04A0" w:firstRow="1" w:lastRow="0" w:firstColumn="1" w:lastColumn="0" w:noHBand="0" w:noVBand="1"/>
      </w:tblPr>
      <w:tblGrid>
        <w:gridCol w:w="10269"/>
      </w:tblGrid>
      <w:tr w:rsidR="00B9375A" w:rsidRPr="00C01A6E" w14:paraId="7927709B" w14:textId="77777777">
        <w:trPr>
          <w:trHeight w:val="1547"/>
        </w:trPr>
        <w:tc>
          <w:tcPr>
            <w:tcW w:w="10269" w:type="dxa"/>
            <w:tcBorders>
              <w:top w:val="nil"/>
              <w:left w:val="nil"/>
              <w:bottom w:val="nil"/>
              <w:right w:val="nil"/>
            </w:tcBorders>
            <w:shd w:val="clear" w:color="auto" w:fill="002F57"/>
            <w:vAlign w:val="center"/>
            <w:hideMark/>
          </w:tcPr>
          <w:p w14:paraId="5BD27AC8" w14:textId="5C8BF788" w:rsidR="00964E4E" w:rsidRDefault="00B9375A" w:rsidP="00B9375A">
            <w:pPr>
              <w:spacing w:after="0"/>
              <w:rPr>
                <w:rFonts w:cs="Arial"/>
                <w:sz w:val="36"/>
                <w:szCs w:val="36"/>
              </w:rPr>
            </w:pPr>
            <w:bookmarkStart w:id="0" w:name="OLE_LINK1"/>
            <w:r w:rsidRPr="00964E4E">
              <w:rPr>
                <w:rFonts w:cs="Arial"/>
                <w:sz w:val="36"/>
                <w:szCs w:val="36"/>
              </w:rPr>
              <w:t>Defect Processing and Life</w:t>
            </w:r>
            <w:r w:rsidR="00964E4E">
              <w:rPr>
                <w:rFonts w:cs="Arial"/>
                <w:sz w:val="36"/>
                <w:szCs w:val="36"/>
              </w:rPr>
              <w:t>c</w:t>
            </w:r>
            <w:r w:rsidRPr="00964E4E">
              <w:rPr>
                <w:rFonts w:cs="Arial"/>
                <w:sz w:val="36"/>
                <w:szCs w:val="36"/>
              </w:rPr>
              <w:t xml:space="preserve">ycle </w:t>
            </w:r>
          </w:p>
          <w:p w14:paraId="0A118FCD" w14:textId="60CAB6C5" w:rsidR="00B9375A" w:rsidRPr="00964E4E" w:rsidRDefault="00B9375A" w:rsidP="00B9375A">
            <w:pPr>
              <w:spacing w:after="0"/>
              <w:rPr>
                <w:rFonts w:cs="Arial"/>
                <w:sz w:val="36"/>
                <w:szCs w:val="36"/>
              </w:rPr>
            </w:pPr>
            <w:r w:rsidRPr="00964E4E">
              <w:rPr>
                <w:rFonts w:cs="Arial"/>
                <w:sz w:val="36"/>
                <w:szCs w:val="36"/>
              </w:rPr>
              <w:t>Procedure</w:t>
            </w:r>
          </w:p>
          <w:p w14:paraId="5EC6513D" w14:textId="2BF2CF46" w:rsidR="00B9375A" w:rsidRPr="00C01A6E" w:rsidRDefault="00B9375A">
            <w:pPr>
              <w:spacing w:after="0"/>
              <w:rPr>
                <w:rFonts w:cs="Arial"/>
              </w:rPr>
            </w:pPr>
          </w:p>
        </w:tc>
      </w:tr>
      <w:tr w:rsidR="00B9375A" w:rsidRPr="00C01A6E" w14:paraId="259DB490" w14:textId="77777777">
        <w:trPr>
          <w:trHeight w:val="137"/>
        </w:trPr>
        <w:tc>
          <w:tcPr>
            <w:tcW w:w="10269" w:type="dxa"/>
            <w:tcBorders>
              <w:top w:val="nil"/>
              <w:left w:val="nil"/>
              <w:bottom w:val="nil"/>
              <w:right w:val="nil"/>
            </w:tcBorders>
            <w:shd w:val="clear" w:color="auto" w:fill="0078C9"/>
          </w:tcPr>
          <w:p w14:paraId="7917EAF5" w14:textId="77777777" w:rsidR="00B9375A" w:rsidRPr="00C01A6E" w:rsidRDefault="00B9375A">
            <w:pPr>
              <w:pStyle w:val="Body"/>
              <w:rPr>
                <w:sz w:val="2"/>
                <w:szCs w:val="2"/>
              </w:rPr>
            </w:pPr>
          </w:p>
        </w:tc>
        <w:bookmarkEnd w:id="0"/>
      </w:tr>
    </w:tbl>
    <w:p w14:paraId="69B19D9A" w14:textId="77777777" w:rsidR="0090668D" w:rsidRDefault="0090668D" w:rsidP="00964E4E">
      <w:r>
        <w:t>P3402</w:t>
      </w:r>
    </w:p>
    <w:p w14:paraId="598378AB" w14:textId="3834A45D" w:rsidR="00DD2E6A" w:rsidRPr="00D04DE7" w:rsidRDefault="00DD2E6A" w:rsidP="00964E4E">
      <w:r w:rsidRPr="00D04DE7">
        <w:t xml:space="preserve">Version </w:t>
      </w:r>
      <w:r w:rsidR="009D32A7">
        <w:t>10</w:t>
      </w:r>
      <w:r w:rsidR="000E3791">
        <w:t>.0</w:t>
      </w:r>
    </w:p>
    <w:p w14:paraId="23B91F26" w14:textId="4CA3D0D3" w:rsidR="00DD2E6A" w:rsidRPr="00DD2E6A" w:rsidRDefault="00DD2E6A" w:rsidP="0090668D">
      <w:pPr>
        <w:sectPr w:rsidR="00DD2E6A" w:rsidRPr="00DD2E6A" w:rsidSect="0059249D">
          <w:headerReference w:type="default" r:id="rId11"/>
          <w:footerReference w:type="default" r:id="rId12"/>
          <w:headerReference w:type="first" r:id="rId13"/>
          <w:footerReference w:type="first" r:id="rId14"/>
          <w:pgSz w:w="12240" w:h="15840" w:code="1"/>
          <w:pgMar w:top="1440" w:right="1440" w:bottom="1440" w:left="1440" w:header="720" w:footer="446" w:gutter="0"/>
          <w:cols w:space="720"/>
          <w:titlePg/>
          <w:docGrid w:linePitch="272"/>
        </w:sectPr>
      </w:pPr>
    </w:p>
    <w:p w14:paraId="0FECC548" w14:textId="2AC454AD" w:rsidR="00C81ABB" w:rsidRDefault="00C81ABB" w:rsidP="00C81ABB">
      <w:pPr>
        <w:pStyle w:val="Title"/>
      </w:pPr>
      <w:r>
        <w:lastRenderedPageBreak/>
        <w:t xml:space="preserve">Document </w:t>
      </w:r>
      <w:r w:rsidR="002A6B2E">
        <w:t>Approval</w:t>
      </w:r>
    </w:p>
    <w:tbl>
      <w:tblPr>
        <w:tblW w:w="963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798"/>
        <w:gridCol w:w="2432"/>
        <w:gridCol w:w="2160"/>
        <w:gridCol w:w="3240"/>
      </w:tblGrid>
      <w:tr w:rsidR="00E404E8" w:rsidRPr="00C81ABB" w14:paraId="028FC475" w14:textId="77777777" w:rsidTr="00327A89">
        <w:trPr>
          <w:trHeight w:val="264"/>
        </w:trPr>
        <w:tc>
          <w:tcPr>
            <w:tcW w:w="1798" w:type="dxa"/>
            <w:shd w:val="clear" w:color="auto" w:fill="D9D9D9"/>
          </w:tcPr>
          <w:p w14:paraId="095911C8" w14:textId="77777777" w:rsidR="00E404E8" w:rsidRPr="00C81ABB" w:rsidRDefault="00E404E8" w:rsidP="00C81ABB">
            <w:pPr>
              <w:pStyle w:val="Tabletext"/>
              <w:spacing w:after="0" w:line="240" w:lineRule="auto"/>
              <w:rPr>
                <w:b/>
                <w:bCs/>
              </w:rPr>
            </w:pPr>
            <w:r w:rsidRPr="00C81ABB">
              <w:rPr>
                <w:b/>
                <w:bCs/>
              </w:rPr>
              <w:t>Process</w:t>
            </w:r>
          </w:p>
        </w:tc>
        <w:tc>
          <w:tcPr>
            <w:tcW w:w="2432" w:type="dxa"/>
            <w:shd w:val="clear" w:color="auto" w:fill="D9D9D9"/>
          </w:tcPr>
          <w:p w14:paraId="18FA037B" w14:textId="3CC1B793" w:rsidR="00E404E8" w:rsidRPr="00C81ABB" w:rsidRDefault="00E404E8" w:rsidP="00C81ABB">
            <w:pPr>
              <w:pStyle w:val="Tabletext"/>
              <w:spacing w:after="0" w:line="240" w:lineRule="auto"/>
              <w:rPr>
                <w:b/>
                <w:bCs/>
              </w:rPr>
            </w:pPr>
            <w:r>
              <w:rPr>
                <w:b/>
                <w:bCs/>
              </w:rPr>
              <w:t>Name</w:t>
            </w:r>
          </w:p>
        </w:tc>
        <w:tc>
          <w:tcPr>
            <w:tcW w:w="2160" w:type="dxa"/>
            <w:shd w:val="clear" w:color="auto" w:fill="D9D9D9"/>
          </w:tcPr>
          <w:p w14:paraId="2CD9ED88" w14:textId="2EA9BECD" w:rsidR="00E404E8" w:rsidRPr="00C81ABB" w:rsidRDefault="00327A89" w:rsidP="00C81ABB">
            <w:pPr>
              <w:pStyle w:val="Tabletext"/>
              <w:spacing w:after="0" w:line="240" w:lineRule="auto"/>
              <w:rPr>
                <w:b/>
                <w:bCs/>
              </w:rPr>
            </w:pPr>
            <w:r>
              <w:rPr>
                <w:b/>
                <w:bCs/>
              </w:rPr>
              <w:t>Title</w:t>
            </w:r>
          </w:p>
        </w:tc>
        <w:tc>
          <w:tcPr>
            <w:tcW w:w="3240" w:type="dxa"/>
            <w:shd w:val="clear" w:color="auto" w:fill="D9D9D9"/>
          </w:tcPr>
          <w:p w14:paraId="4A643D48" w14:textId="35482C58" w:rsidR="00E404E8" w:rsidRPr="00C81ABB" w:rsidRDefault="00E404E8" w:rsidP="00C81ABB">
            <w:pPr>
              <w:pStyle w:val="Tabletext"/>
              <w:spacing w:after="0" w:line="240" w:lineRule="auto"/>
              <w:rPr>
                <w:b/>
                <w:bCs/>
              </w:rPr>
            </w:pPr>
            <w:r w:rsidRPr="00C81ABB">
              <w:rPr>
                <w:b/>
                <w:bCs/>
              </w:rPr>
              <w:t>Signature</w:t>
            </w:r>
            <w:r>
              <w:rPr>
                <w:b/>
                <w:bCs/>
              </w:rPr>
              <w:t xml:space="preserve"> &amp; Date</w:t>
            </w:r>
          </w:p>
        </w:tc>
      </w:tr>
      <w:tr w:rsidR="00AB6832" w14:paraId="66DB2911" w14:textId="77777777" w:rsidTr="00617368">
        <w:trPr>
          <w:trHeight w:val="730"/>
        </w:trPr>
        <w:tc>
          <w:tcPr>
            <w:tcW w:w="1798" w:type="dxa"/>
          </w:tcPr>
          <w:p w14:paraId="16302295" w14:textId="707E5467" w:rsidR="00AB6832" w:rsidRPr="00795FBF" w:rsidRDefault="00795FBF" w:rsidP="00795FBF">
            <w:pPr>
              <w:pStyle w:val="Tabletext"/>
            </w:pPr>
            <w:r w:rsidRPr="00795FBF">
              <w:t>Document Owner</w:t>
            </w:r>
          </w:p>
        </w:tc>
        <w:tc>
          <w:tcPr>
            <w:tcW w:w="2432" w:type="dxa"/>
          </w:tcPr>
          <w:p w14:paraId="4FAB784F" w14:textId="77777777" w:rsidR="00AB6832" w:rsidRDefault="00AB6832" w:rsidP="00617368">
            <w:pPr>
              <w:pStyle w:val="Tabletext"/>
            </w:pPr>
            <w:r>
              <w:t>Arun Bhatia</w:t>
            </w:r>
          </w:p>
        </w:tc>
        <w:tc>
          <w:tcPr>
            <w:tcW w:w="2160" w:type="dxa"/>
          </w:tcPr>
          <w:p w14:paraId="003341CD" w14:textId="77777777" w:rsidR="00AB6832" w:rsidRDefault="00AB6832" w:rsidP="00617368">
            <w:pPr>
              <w:pStyle w:val="Tabletext"/>
            </w:pPr>
            <w:r>
              <w:t>Sr. Director, Quality Assurance</w:t>
            </w:r>
          </w:p>
        </w:tc>
        <w:tc>
          <w:tcPr>
            <w:tcW w:w="3240" w:type="dxa"/>
          </w:tcPr>
          <w:p w14:paraId="496FF372" w14:textId="77777777" w:rsidR="00AB6832" w:rsidRDefault="004708C5" w:rsidP="00617368">
            <w:pPr>
              <w:pStyle w:val="Tabletext"/>
            </w:pPr>
            <w:r>
              <w:pict w14:anchorId="7884D6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38pt;height:66pt">
                  <v:imagedata r:id="rId15" o:title=""/>
                  <o:lock v:ext="edit" ungrouping="t" rotation="t" cropping="t" verticies="t" text="t" grouping="t"/>
                  <o:signatureline v:ext="edit" id="{AA7F5FF6-A664-481F-82B4-3E20C83AF9A5}" provid="{00000000-0000-0000-0000-000000000000}" o:suggestedsigner="Arun Bhatia" o:suggestedsigner2="Sr. Director, Quality Assurance" allowcomments="t" issignatureline="t"/>
                </v:shape>
              </w:pict>
            </w:r>
          </w:p>
        </w:tc>
      </w:tr>
      <w:tr w:rsidR="00795FBF" w14:paraId="0C73727A" w14:textId="77777777" w:rsidTr="00617368">
        <w:trPr>
          <w:trHeight w:val="730"/>
        </w:trPr>
        <w:tc>
          <w:tcPr>
            <w:tcW w:w="1798" w:type="dxa"/>
          </w:tcPr>
          <w:p w14:paraId="623B7DAC" w14:textId="77777777" w:rsidR="00795FBF" w:rsidRDefault="00795FBF" w:rsidP="00795FBF">
            <w:pPr>
              <w:pStyle w:val="Tabletext"/>
            </w:pPr>
            <w:r>
              <w:t>Approved by</w:t>
            </w:r>
          </w:p>
          <w:p w14:paraId="7B527501" w14:textId="1CBEE3F2" w:rsidR="00795FBF" w:rsidRDefault="00795FBF" w:rsidP="00617368">
            <w:pPr>
              <w:pStyle w:val="Tabletext"/>
            </w:pPr>
          </w:p>
        </w:tc>
        <w:tc>
          <w:tcPr>
            <w:tcW w:w="2432" w:type="dxa"/>
          </w:tcPr>
          <w:p w14:paraId="255F9B6E" w14:textId="77777777" w:rsidR="00795FBF" w:rsidRDefault="00795FBF" w:rsidP="00617368">
            <w:pPr>
              <w:pStyle w:val="Tabletext"/>
            </w:pPr>
            <w:r>
              <w:t>David Reumuth</w:t>
            </w:r>
          </w:p>
        </w:tc>
        <w:tc>
          <w:tcPr>
            <w:tcW w:w="2160" w:type="dxa"/>
          </w:tcPr>
          <w:p w14:paraId="5FDA8C5F" w14:textId="77777777" w:rsidR="00795FBF" w:rsidRDefault="00795FBF" w:rsidP="00617368">
            <w:pPr>
              <w:pStyle w:val="Tabletext"/>
            </w:pPr>
            <w:r>
              <w:t>Sr. Director, Customer Support and Training</w:t>
            </w:r>
          </w:p>
        </w:tc>
        <w:tc>
          <w:tcPr>
            <w:tcW w:w="3240" w:type="dxa"/>
          </w:tcPr>
          <w:p w14:paraId="5E48084E" w14:textId="77777777" w:rsidR="00795FBF" w:rsidRDefault="004708C5" w:rsidP="00617368">
            <w:pPr>
              <w:pStyle w:val="Tabletext"/>
            </w:pPr>
            <w:r>
              <w:pict w14:anchorId="43ADBDAD">
                <v:shape id="_x0000_i1026" type="#_x0000_t75" alt="Signature Line, Unsigned" style="width:138pt;height:66pt">
                  <v:imagedata r:id="rId16" o:title=""/>
                  <o:lock v:ext="edit" ungrouping="t" rotation="t" cropping="t" verticies="t" text="t" grouping="t"/>
                  <o:signatureline v:ext="edit" id="{22C9335D-4377-49C1-B085-5CC86FCCF2A4}" provid="{00000000-0000-0000-0000-000000000000}" o:suggestedsigner="David Reumuth" o:suggestedsigner2="Sr. Director, Customer Support and Training" allowcomments="t" issignatureline="t"/>
                </v:shape>
              </w:pict>
            </w:r>
          </w:p>
        </w:tc>
      </w:tr>
      <w:tr w:rsidR="00E404E8" w14:paraId="5E2EFECA" w14:textId="77777777" w:rsidTr="00327A89">
        <w:trPr>
          <w:trHeight w:val="730"/>
        </w:trPr>
        <w:tc>
          <w:tcPr>
            <w:tcW w:w="1798" w:type="dxa"/>
          </w:tcPr>
          <w:p w14:paraId="462C3258" w14:textId="77777777" w:rsidR="00E404E8" w:rsidRDefault="00E404E8" w:rsidP="005C3FBB">
            <w:pPr>
              <w:pStyle w:val="Tabletext"/>
            </w:pPr>
            <w:r>
              <w:t>Approved by</w:t>
            </w:r>
          </w:p>
        </w:tc>
        <w:tc>
          <w:tcPr>
            <w:tcW w:w="2432" w:type="dxa"/>
          </w:tcPr>
          <w:p w14:paraId="5ACD8443" w14:textId="6E02DB13" w:rsidR="00E404E8" w:rsidRDefault="0068131F" w:rsidP="005C3FBB">
            <w:pPr>
              <w:pStyle w:val="Tabletext"/>
            </w:pPr>
            <w:r>
              <w:t>Peter Niehaus</w:t>
            </w:r>
          </w:p>
        </w:tc>
        <w:tc>
          <w:tcPr>
            <w:tcW w:w="2160" w:type="dxa"/>
          </w:tcPr>
          <w:p w14:paraId="7F971A6D" w14:textId="64B3F557" w:rsidR="00E404E8" w:rsidRDefault="00C62BE1" w:rsidP="005C3FBB">
            <w:pPr>
              <w:pStyle w:val="Tabletext"/>
            </w:pPr>
            <w:r>
              <w:t>VP, Technology Operations</w:t>
            </w:r>
          </w:p>
        </w:tc>
        <w:tc>
          <w:tcPr>
            <w:tcW w:w="3240" w:type="dxa"/>
          </w:tcPr>
          <w:p w14:paraId="1957F3C1" w14:textId="6E80A16D" w:rsidR="00E404E8" w:rsidRDefault="004708C5" w:rsidP="005C3FBB">
            <w:pPr>
              <w:pStyle w:val="Tabletext"/>
            </w:pPr>
            <w:r>
              <w:pict w14:anchorId="3EA8D859">
                <v:shape id="_x0000_i1027" type="#_x0000_t75" alt="Signature Line, Unsigned" style="width:2in;height:1in">
                  <v:imagedata r:id="rId17" o:title=""/>
                  <o:lock v:ext="edit" ungrouping="t" rotation="t" cropping="t" verticies="t" text="t" grouping="t"/>
                  <o:signatureline v:ext="edit" id="{A964FBB4-5207-4675-8879-FFE19DD273C7}" provid="{00000000-0000-0000-0000-000000000000}" o:suggestedsigner="Peter Niehaus" o:suggestedsigner2="VP, Technology Operations" allowcomments="t" issignatureline="t"/>
                </v:shape>
              </w:pict>
            </w:r>
          </w:p>
        </w:tc>
      </w:tr>
    </w:tbl>
    <w:p w14:paraId="4BF176C1" w14:textId="77777777" w:rsidR="00BB6157" w:rsidRDefault="00786D9F" w:rsidP="00BB6157">
      <w:pPr>
        <w:pStyle w:val="Title"/>
      </w:pPr>
      <w:r>
        <w:br/>
      </w:r>
    </w:p>
    <w:p w14:paraId="0965AF1F" w14:textId="77777777" w:rsidR="00622B25" w:rsidRDefault="00622B25" w:rsidP="00BB6157">
      <w:pPr>
        <w:pStyle w:val="Title"/>
      </w:pPr>
      <w:r>
        <w:br w:type="page"/>
      </w:r>
    </w:p>
    <w:p w14:paraId="1CFBE60C" w14:textId="77777777" w:rsidR="007F47CA" w:rsidRDefault="007F47CA">
      <w:pPr>
        <w:pStyle w:val="Title"/>
        <w:sectPr w:rsidR="007F47CA" w:rsidSect="004009C7">
          <w:headerReference w:type="default" r:id="rId18"/>
          <w:footerReference w:type="default" r:id="rId19"/>
          <w:pgSz w:w="12240" w:h="15840" w:code="1"/>
          <w:pgMar w:top="1440" w:right="994" w:bottom="1440" w:left="1440" w:header="720" w:footer="446" w:gutter="0"/>
          <w:cols w:space="720"/>
        </w:sectPr>
      </w:pPr>
    </w:p>
    <w:p w14:paraId="06B50D2A" w14:textId="77777777" w:rsidR="0012525D" w:rsidRDefault="0012525D">
      <w:pPr>
        <w:pStyle w:val="Title"/>
      </w:pPr>
      <w:r>
        <w:lastRenderedPageBreak/>
        <w:t>Revision History</w:t>
      </w:r>
    </w:p>
    <w:tbl>
      <w:tblPr>
        <w:tblW w:w="0" w:type="auto"/>
        <w:tblInd w:w="-1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46"/>
        <w:gridCol w:w="1064"/>
        <w:gridCol w:w="5490"/>
        <w:gridCol w:w="1440"/>
      </w:tblGrid>
      <w:tr w:rsidR="006E0E4B" w:rsidRPr="00866A07" w14:paraId="3AFE91F7" w14:textId="77777777" w:rsidTr="001E30E5">
        <w:trPr>
          <w:trHeight w:val="74"/>
        </w:trPr>
        <w:tc>
          <w:tcPr>
            <w:tcW w:w="1546" w:type="dxa"/>
            <w:shd w:val="clear" w:color="auto" w:fill="D9D9D9"/>
          </w:tcPr>
          <w:p w14:paraId="6AC6BD93" w14:textId="77777777" w:rsidR="006E0E4B" w:rsidRPr="00866A07" w:rsidRDefault="006E0E4B" w:rsidP="00CA2B14">
            <w:pPr>
              <w:pStyle w:val="Tabletext"/>
              <w:spacing w:after="0" w:line="240" w:lineRule="auto"/>
              <w:rPr>
                <w:b/>
                <w:bCs/>
              </w:rPr>
            </w:pPr>
            <w:r w:rsidRPr="00866A07">
              <w:rPr>
                <w:b/>
                <w:bCs/>
              </w:rPr>
              <w:t>Date</w:t>
            </w:r>
          </w:p>
        </w:tc>
        <w:tc>
          <w:tcPr>
            <w:tcW w:w="1064" w:type="dxa"/>
            <w:shd w:val="clear" w:color="auto" w:fill="D9D9D9"/>
          </w:tcPr>
          <w:p w14:paraId="6563AEE1" w14:textId="77777777" w:rsidR="006E0E4B" w:rsidRPr="00866A07" w:rsidRDefault="006E0E4B" w:rsidP="00CA2B14">
            <w:pPr>
              <w:pStyle w:val="Tabletext"/>
              <w:spacing w:after="0" w:line="240" w:lineRule="auto"/>
              <w:rPr>
                <w:b/>
                <w:bCs/>
              </w:rPr>
            </w:pPr>
            <w:r w:rsidRPr="00866A07">
              <w:rPr>
                <w:b/>
                <w:bCs/>
              </w:rPr>
              <w:t>Version</w:t>
            </w:r>
          </w:p>
        </w:tc>
        <w:tc>
          <w:tcPr>
            <w:tcW w:w="5490" w:type="dxa"/>
            <w:shd w:val="clear" w:color="auto" w:fill="D9D9D9"/>
          </w:tcPr>
          <w:p w14:paraId="3C38DEF5" w14:textId="77777777" w:rsidR="006E0E4B" w:rsidRPr="00866A07" w:rsidRDefault="006E0E4B" w:rsidP="00CA2B14">
            <w:pPr>
              <w:pStyle w:val="Tabletext"/>
              <w:spacing w:after="0" w:line="240" w:lineRule="auto"/>
              <w:rPr>
                <w:b/>
                <w:bCs/>
              </w:rPr>
            </w:pPr>
            <w:r w:rsidRPr="00866A07">
              <w:rPr>
                <w:b/>
                <w:bCs/>
              </w:rPr>
              <w:t>Description</w:t>
            </w:r>
          </w:p>
        </w:tc>
        <w:tc>
          <w:tcPr>
            <w:tcW w:w="1440" w:type="dxa"/>
            <w:shd w:val="clear" w:color="auto" w:fill="D9D9D9"/>
          </w:tcPr>
          <w:p w14:paraId="6CCE2216" w14:textId="77777777" w:rsidR="006E0E4B" w:rsidRPr="00866A07" w:rsidRDefault="006E0E4B" w:rsidP="00CA2B14">
            <w:pPr>
              <w:pStyle w:val="Tabletext"/>
              <w:spacing w:after="0" w:line="240" w:lineRule="auto"/>
              <w:rPr>
                <w:b/>
                <w:bCs/>
              </w:rPr>
            </w:pPr>
            <w:r w:rsidRPr="00866A07">
              <w:rPr>
                <w:b/>
                <w:bCs/>
              </w:rPr>
              <w:t>Author</w:t>
            </w:r>
          </w:p>
        </w:tc>
      </w:tr>
      <w:tr w:rsidR="006E0E4B" w14:paraId="4FEACFEC" w14:textId="77777777" w:rsidTr="001E30E5">
        <w:tc>
          <w:tcPr>
            <w:tcW w:w="1546" w:type="dxa"/>
            <w:vAlign w:val="center"/>
          </w:tcPr>
          <w:p w14:paraId="533280D4" w14:textId="77777777" w:rsidR="006E0E4B" w:rsidRPr="00952DFE" w:rsidRDefault="006E0E4B" w:rsidP="00CA2B14">
            <w:pPr>
              <w:pStyle w:val="Tabletext"/>
              <w:spacing w:before="100" w:beforeAutospacing="1" w:after="100" w:afterAutospacing="1"/>
            </w:pPr>
            <w:r w:rsidRPr="00952DFE">
              <w:t>1</w:t>
            </w:r>
            <w:r>
              <w:t xml:space="preserve"> </w:t>
            </w:r>
            <w:r w:rsidRPr="00952DFE">
              <w:t>Apr</w:t>
            </w:r>
            <w:r>
              <w:t xml:space="preserve"> </w:t>
            </w:r>
            <w:r w:rsidRPr="00952DFE">
              <w:t>05</w:t>
            </w:r>
          </w:p>
        </w:tc>
        <w:tc>
          <w:tcPr>
            <w:tcW w:w="1064" w:type="dxa"/>
            <w:vAlign w:val="center"/>
          </w:tcPr>
          <w:p w14:paraId="53852586" w14:textId="77777777" w:rsidR="006E0E4B" w:rsidRPr="00952DFE" w:rsidRDefault="006E0E4B" w:rsidP="00CA2B14">
            <w:pPr>
              <w:pStyle w:val="Tabletext"/>
              <w:spacing w:before="100" w:beforeAutospacing="1" w:after="100" w:afterAutospacing="1"/>
            </w:pPr>
            <w:r w:rsidRPr="00952DFE">
              <w:t xml:space="preserve">4.0 </w:t>
            </w:r>
          </w:p>
        </w:tc>
        <w:tc>
          <w:tcPr>
            <w:tcW w:w="5490" w:type="dxa"/>
            <w:vAlign w:val="center"/>
          </w:tcPr>
          <w:p w14:paraId="35FD5DB9" w14:textId="77777777" w:rsidR="006E0E4B" w:rsidRPr="00952DFE" w:rsidRDefault="006E0E4B" w:rsidP="00CA2B14">
            <w:pPr>
              <w:pStyle w:val="Tabletext"/>
              <w:spacing w:before="100" w:beforeAutospacing="1" w:after="100" w:afterAutospacing="1"/>
            </w:pPr>
            <w:r w:rsidRPr="00952DFE">
              <w:t>Initial version (based on merging of existing QMS)</w:t>
            </w:r>
          </w:p>
        </w:tc>
        <w:tc>
          <w:tcPr>
            <w:tcW w:w="1440" w:type="dxa"/>
            <w:vAlign w:val="center"/>
          </w:tcPr>
          <w:p w14:paraId="54014617" w14:textId="77777777" w:rsidR="006E0E4B" w:rsidRPr="00952DFE" w:rsidRDefault="006E0E4B" w:rsidP="00CA2B14">
            <w:pPr>
              <w:pStyle w:val="Tabletext"/>
              <w:spacing w:before="100" w:beforeAutospacing="1" w:after="100" w:afterAutospacing="1"/>
            </w:pPr>
            <w:r w:rsidRPr="00952DFE">
              <w:t>R. Russell</w:t>
            </w:r>
          </w:p>
        </w:tc>
      </w:tr>
      <w:tr w:rsidR="006E0E4B" w14:paraId="6C81420D" w14:textId="77777777" w:rsidTr="001E30E5">
        <w:tc>
          <w:tcPr>
            <w:tcW w:w="1546" w:type="dxa"/>
            <w:vAlign w:val="center"/>
          </w:tcPr>
          <w:p w14:paraId="7E377C54" w14:textId="77777777" w:rsidR="006E0E4B" w:rsidRPr="00952DFE" w:rsidRDefault="006E0E4B" w:rsidP="00CA2B14">
            <w:pPr>
              <w:pStyle w:val="Tabletext"/>
              <w:spacing w:before="100" w:beforeAutospacing="1" w:after="100" w:afterAutospacing="1"/>
            </w:pPr>
            <w:r w:rsidRPr="00952DFE">
              <w:t>29 Aug 05</w:t>
            </w:r>
          </w:p>
        </w:tc>
        <w:tc>
          <w:tcPr>
            <w:tcW w:w="1064" w:type="dxa"/>
            <w:vAlign w:val="center"/>
          </w:tcPr>
          <w:p w14:paraId="31A99C6D" w14:textId="77777777" w:rsidR="006E0E4B" w:rsidRPr="00952DFE" w:rsidRDefault="006E0E4B" w:rsidP="00CA2B14">
            <w:pPr>
              <w:pStyle w:val="Tabletext"/>
              <w:spacing w:before="100" w:beforeAutospacing="1" w:after="100" w:afterAutospacing="1"/>
            </w:pPr>
            <w:r w:rsidRPr="00952DFE">
              <w:t>4.1</w:t>
            </w:r>
          </w:p>
        </w:tc>
        <w:tc>
          <w:tcPr>
            <w:tcW w:w="5490" w:type="dxa"/>
            <w:vAlign w:val="center"/>
          </w:tcPr>
          <w:p w14:paraId="52E2C974" w14:textId="77777777" w:rsidR="006E0E4B" w:rsidRPr="00952DFE" w:rsidRDefault="006E0E4B" w:rsidP="00CA2B14">
            <w:pPr>
              <w:pStyle w:val="Tabletext"/>
              <w:spacing w:before="100" w:beforeAutospacing="1" w:after="100" w:afterAutospacing="1"/>
            </w:pPr>
            <w:r w:rsidRPr="00952DFE">
              <w:t>Updated with details on Bug Review</w:t>
            </w:r>
            <w:r>
              <w:t xml:space="preserve"> process</w:t>
            </w:r>
          </w:p>
        </w:tc>
        <w:tc>
          <w:tcPr>
            <w:tcW w:w="1440" w:type="dxa"/>
            <w:vAlign w:val="center"/>
          </w:tcPr>
          <w:p w14:paraId="61574865" w14:textId="77777777" w:rsidR="006E0E4B" w:rsidRPr="00952DFE" w:rsidRDefault="006E0E4B" w:rsidP="00CA2B14">
            <w:pPr>
              <w:pStyle w:val="Tabletext"/>
              <w:spacing w:before="100" w:beforeAutospacing="1" w:after="100" w:afterAutospacing="1"/>
            </w:pPr>
            <w:r w:rsidRPr="00952DFE">
              <w:t>H. Obermeyer</w:t>
            </w:r>
          </w:p>
        </w:tc>
      </w:tr>
      <w:tr w:rsidR="006E0E4B" w14:paraId="7191AB83" w14:textId="77777777" w:rsidTr="001E30E5">
        <w:tc>
          <w:tcPr>
            <w:tcW w:w="1546" w:type="dxa"/>
            <w:vAlign w:val="center"/>
          </w:tcPr>
          <w:p w14:paraId="35CFD420" w14:textId="77777777" w:rsidR="006E0E4B" w:rsidRPr="00952DFE" w:rsidRDefault="006E0E4B" w:rsidP="00CA2B14">
            <w:pPr>
              <w:pStyle w:val="Tabletext"/>
              <w:spacing w:before="100" w:beforeAutospacing="1" w:after="100" w:afterAutospacing="1"/>
            </w:pPr>
            <w:r w:rsidRPr="00952DFE">
              <w:t>2 Sept 05</w:t>
            </w:r>
          </w:p>
        </w:tc>
        <w:tc>
          <w:tcPr>
            <w:tcW w:w="1064" w:type="dxa"/>
            <w:vAlign w:val="center"/>
          </w:tcPr>
          <w:p w14:paraId="01099C95" w14:textId="77777777" w:rsidR="006E0E4B" w:rsidRPr="00952DFE" w:rsidRDefault="006E0E4B" w:rsidP="00CA2B14">
            <w:pPr>
              <w:pStyle w:val="Tabletext"/>
              <w:spacing w:before="100" w:beforeAutospacing="1" w:after="100" w:afterAutospacing="1"/>
            </w:pPr>
            <w:r w:rsidRPr="00952DFE">
              <w:t>4.2</w:t>
            </w:r>
          </w:p>
        </w:tc>
        <w:tc>
          <w:tcPr>
            <w:tcW w:w="5490" w:type="dxa"/>
            <w:vAlign w:val="center"/>
          </w:tcPr>
          <w:p w14:paraId="68C8A225" w14:textId="77777777" w:rsidR="006E0E4B" w:rsidRPr="00952DFE" w:rsidRDefault="006E0E4B" w:rsidP="00CA2B14">
            <w:pPr>
              <w:pStyle w:val="Tabletext"/>
              <w:spacing w:before="100" w:beforeAutospacing="1" w:after="100" w:afterAutospacing="1"/>
            </w:pPr>
            <w:r w:rsidRPr="00952DFE">
              <w:t>Updated with feedback from R&amp;D Services Team</w:t>
            </w:r>
          </w:p>
        </w:tc>
        <w:tc>
          <w:tcPr>
            <w:tcW w:w="1440" w:type="dxa"/>
            <w:vAlign w:val="center"/>
          </w:tcPr>
          <w:p w14:paraId="7401511D" w14:textId="77777777" w:rsidR="006E0E4B" w:rsidRPr="00952DFE" w:rsidRDefault="006E0E4B" w:rsidP="00CA2B14">
            <w:pPr>
              <w:pStyle w:val="Tabletext"/>
              <w:spacing w:before="100" w:beforeAutospacing="1" w:after="100" w:afterAutospacing="1"/>
            </w:pPr>
            <w:r w:rsidRPr="00952DFE">
              <w:t>H. Obermeyer</w:t>
            </w:r>
          </w:p>
        </w:tc>
      </w:tr>
      <w:tr w:rsidR="006E0E4B" w14:paraId="6E60E92F" w14:textId="77777777" w:rsidTr="001E30E5">
        <w:tc>
          <w:tcPr>
            <w:tcW w:w="1546" w:type="dxa"/>
            <w:vAlign w:val="center"/>
          </w:tcPr>
          <w:p w14:paraId="7C6DA2AB" w14:textId="77777777" w:rsidR="006E0E4B" w:rsidRDefault="006E0E4B" w:rsidP="00CA2B14">
            <w:pPr>
              <w:pStyle w:val="Tabletext"/>
              <w:spacing w:before="100" w:beforeAutospacing="1" w:after="100" w:afterAutospacing="1"/>
            </w:pPr>
            <w:r>
              <w:t>21 Sep 05</w:t>
            </w:r>
          </w:p>
        </w:tc>
        <w:tc>
          <w:tcPr>
            <w:tcW w:w="1064" w:type="dxa"/>
            <w:vAlign w:val="center"/>
          </w:tcPr>
          <w:p w14:paraId="1506717C" w14:textId="77777777" w:rsidR="006E0E4B" w:rsidRDefault="006E0E4B" w:rsidP="00CA2B14">
            <w:pPr>
              <w:pStyle w:val="Tabletext"/>
              <w:spacing w:before="100" w:beforeAutospacing="1" w:after="100" w:afterAutospacing="1"/>
            </w:pPr>
            <w:r>
              <w:t>4.3</w:t>
            </w:r>
          </w:p>
        </w:tc>
        <w:tc>
          <w:tcPr>
            <w:tcW w:w="5490" w:type="dxa"/>
            <w:vAlign w:val="center"/>
          </w:tcPr>
          <w:p w14:paraId="333C6329" w14:textId="77777777" w:rsidR="006E0E4B" w:rsidRDefault="006E0E4B" w:rsidP="00CA2B14">
            <w:pPr>
              <w:pStyle w:val="Tabletext"/>
              <w:spacing w:before="100" w:beforeAutospacing="1" w:after="100" w:afterAutospacing="1"/>
            </w:pPr>
            <w:r>
              <w:t>Updated with feedback from Review/Comment by aspenONE Production Team and Customer Support</w:t>
            </w:r>
          </w:p>
        </w:tc>
        <w:tc>
          <w:tcPr>
            <w:tcW w:w="1440" w:type="dxa"/>
            <w:vAlign w:val="center"/>
          </w:tcPr>
          <w:p w14:paraId="2EB4EFD1" w14:textId="77777777" w:rsidR="006E0E4B" w:rsidRDefault="006E0E4B" w:rsidP="00CA2B14">
            <w:pPr>
              <w:pStyle w:val="Tabletext"/>
              <w:spacing w:before="100" w:beforeAutospacing="1" w:after="100" w:afterAutospacing="1"/>
            </w:pPr>
            <w:r>
              <w:t>H. Obermeyer</w:t>
            </w:r>
          </w:p>
        </w:tc>
      </w:tr>
      <w:tr w:rsidR="006E0E4B" w14:paraId="490ADB8D" w14:textId="77777777" w:rsidTr="001E30E5">
        <w:tc>
          <w:tcPr>
            <w:tcW w:w="1546" w:type="dxa"/>
            <w:vAlign w:val="center"/>
          </w:tcPr>
          <w:p w14:paraId="16DE9C20" w14:textId="77777777" w:rsidR="006E0E4B" w:rsidRDefault="006E0E4B" w:rsidP="00CA2B14">
            <w:pPr>
              <w:pStyle w:val="Tabletext"/>
              <w:spacing w:before="100" w:beforeAutospacing="1" w:after="100" w:afterAutospacing="1"/>
            </w:pPr>
            <w:r>
              <w:t>7 Nov 05</w:t>
            </w:r>
          </w:p>
        </w:tc>
        <w:tc>
          <w:tcPr>
            <w:tcW w:w="1064" w:type="dxa"/>
            <w:vAlign w:val="center"/>
          </w:tcPr>
          <w:p w14:paraId="75182867" w14:textId="77777777" w:rsidR="006E0E4B" w:rsidRDefault="006E0E4B" w:rsidP="00CA2B14">
            <w:pPr>
              <w:pStyle w:val="Tabletext"/>
              <w:spacing w:before="100" w:beforeAutospacing="1" w:after="100" w:afterAutospacing="1"/>
            </w:pPr>
            <w:r>
              <w:t>4.4</w:t>
            </w:r>
          </w:p>
        </w:tc>
        <w:tc>
          <w:tcPr>
            <w:tcW w:w="5490" w:type="dxa"/>
            <w:vAlign w:val="center"/>
          </w:tcPr>
          <w:p w14:paraId="3AD2DAC6" w14:textId="77777777" w:rsidR="006E0E4B" w:rsidRDefault="006E0E4B" w:rsidP="00CA2B14">
            <w:pPr>
              <w:pStyle w:val="Tabletext"/>
              <w:spacing w:before="100" w:beforeAutospacing="1" w:after="100" w:afterAutospacing="1"/>
            </w:pPr>
            <w:r>
              <w:t>Removed references to Horizontal Technical Team (HTT)</w:t>
            </w:r>
          </w:p>
        </w:tc>
        <w:tc>
          <w:tcPr>
            <w:tcW w:w="1440" w:type="dxa"/>
            <w:vAlign w:val="center"/>
          </w:tcPr>
          <w:p w14:paraId="461FB260" w14:textId="77777777" w:rsidR="006E0E4B" w:rsidRDefault="006E0E4B" w:rsidP="00CA2B14">
            <w:pPr>
              <w:pStyle w:val="Tabletext"/>
              <w:spacing w:before="100" w:beforeAutospacing="1" w:after="100" w:afterAutospacing="1"/>
            </w:pPr>
            <w:r>
              <w:t>H. Obermeyer</w:t>
            </w:r>
          </w:p>
        </w:tc>
      </w:tr>
      <w:tr w:rsidR="006E0E4B" w14:paraId="411D85A3" w14:textId="77777777" w:rsidTr="001E30E5">
        <w:tc>
          <w:tcPr>
            <w:tcW w:w="1546" w:type="dxa"/>
            <w:vAlign w:val="center"/>
          </w:tcPr>
          <w:p w14:paraId="40957F6C" w14:textId="77777777" w:rsidR="006E0E4B" w:rsidRPr="00E10668" w:rsidRDefault="006E0E4B" w:rsidP="00CA2B14">
            <w:pPr>
              <w:pStyle w:val="Tabletext"/>
              <w:spacing w:before="100" w:beforeAutospacing="1" w:after="100" w:afterAutospacing="1"/>
            </w:pPr>
            <w:r>
              <w:t>03</w:t>
            </w:r>
            <w:r w:rsidRPr="00E10668">
              <w:t xml:space="preserve"> Jun 08</w:t>
            </w:r>
          </w:p>
        </w:tc>
        <w:tc>
          <w:tcPr>
            <w:tcW w:w="1064" w:type="dxa"/>
            <w:vAlign w:val="center"/>
          </w:tcPr>
          <w:p w14:paraId="42462BD9" w14:textId="77777777" w:rsidR="006E0E4B" w:rsidRPr="00E10668" w:rsidRDefault="006E0E4B" w:rsidP="00CA2B14">
            <w:pPr>
              <w:pStyle w:val="Tabletext"/>
              <w:spacing w:before="100" w:beforeAutospacing="1" w:after="100" w:afterAutospacing="1"/>
            </w:pPr>
            <w:r w:rsidRPr="00E10668">
              <w:t>4.5</w:t>
            </w:r>
          </w:p>
        </w:tc>
        <w:tc>
          <w:tcPr>
            <w:tcW w:w="5490" w:type="dxa"/>
            <w:vAlign w:val="center"/>
          </w:tcPr>
          <w:p w14:paraId="190D06F7" w14:textId="77777777" w:rsidR="006E0E4B" w:rsidRPr="00E10668" w:rsidRDefault="006E0E4B" w:rsidP="004443CE">
            <w:pPr>
              <w:pStyle w:val="Tabletext"/>
              <w:spacing w:after="0"/>
            </w:pPr>
            <w:r w:rsidRPr="00E10668">
              <w:t xml:space="preserve">Added Root Cause Analysis to Bug Review Team responsibilities. </w:t>
            </w:r>
          </w:p>
          <w:p w14:paraId="23D0F11F" w14:textId="77777777" w:rsidR="006E0E4B" w:rsidRPr="00E10668" w:rsidRDefault="006E0E4B" w:rsidP="004443CE">
            <w:pPr>
              <w:pStyle w:val="Tabletext"/>
              <w:spacing w:after="0"/>
            </w:pPr>
            <w:r w:rsidRPr="00E10668">
              <w:t xml:space="preserve">Added requirements to use T3402 Bug Review Meeting Minutes Template. </w:t>
            </w:r>
          </w:p>
          <w:p w14:paraId="21BEFF5D" w14:textId="77777777" w:rsidR="006E0E4B" w:rsidRPr="00E10668" w:rsidRDefault="006E0E4B" w:rsidP="004443CE">
            <w:pPr>
              <w:pStyle w:val="Tabletext"/>
              <w:spacing w:after="0"/>
            </w:pPr>
            <w:r w:rsidRPr="00E10668">
              <w:t>Added requirement to post meeting minutes in Bug Review Workroom.</w:t>
            </w:r>
          </w:p>
          <w:p w14:paraId="3757691A" w14:textId="77777777" w:rsidR="006E0E4B" w:rsidRPr="00E10668" w:rsidRDefault="006E0E4B" w:rsidP="004443CE">
            <w:pPr>
              <w:pStyle w:val="Tabletext"/>
              <w:spacing w:after="0"/>
            </w:pPr>
            <w:r w:rsidRPr="00E10668">
              <w:t>Added high level summary of Root Cause Resolution</w:t>
            </w:r>
            <w:r>
              <w:t xml:space="preserve"> Process</w:t>
            </w:r>
          </w:p>
        </w:tc>
        <w:tc>
          <w:tcPr>
            <w:tcW w:w="1440" w:type="dxa"/>
            <w:vAlign w:val="center"/>
          </w:tcPr>
          <w:p w14:paraId="2F67EDE0" w14:textId="77777777" w:rsidR="006E0E4B" w:rsidRDefault="006E0E4B" w:rsidP="00CA2B14">
            <w:pPr>
              <w:pStyle w:val="Tabletext"/>
              <w:spacing w:before="100" w:beforeAutospacing="1" w:after="100" w:afterAutospacing="1"/>
            </w:pPr>
            <w:r>
              <w:t>R. Russell</w:t>
            </w:r>
          </w:p>
        </w:tc>
      </w:tr>
      <w:tr w:rsidR="006E0E4B" w14:paraId="2D0C6B78" w14:textId="77777777" w:rsidTr="001E30E5">
        <w:tc>
          <w:tcPr>
            <w:tcW w:w="1546" w:type="dxa"/>
            <w:vAlign w:val="center"/>
          </w:tcPr>
          <w:p w14:paraId="249CA132" w14:textId="77777777" w:rsidR="006E0E4B" w:rsidRDefault="001E30E5" w:rsidP="00CA2B14">
            <w:pPr>
              <w:pStyle w:val="Tabletext"/>
              <w:spacing w:before="100" w:beforeAutospacing="1" w:after="100" w:afterAutospacing="1"/>
            </w:pPr>
            <w:r>
              <w:t>28 Jun 2011</w:t>
            </w:r>
          </w:p>
        </w:tc>
        <w:tc>
          <w:tcPr>
            <w:tcW w:w="1064" w:type="dxa"/>
            <w:vAlign w:val="center"/>
          </w:tcPr>
          <w:p w14:paraId="27E0D2FB" w14:textId="77777777" w:rsidR="006E0E4B" w:rsidRPr="00E10668" w:rsidRDefault="006E0E4B" w:rsidP="00CA2B14">
            <w:pPr>
              <w:pStyle w:val="Tabletext"/>
              <w:spacing w:before="100" w:beforeAutospacing="1" w:after="100" w:afterAutospacing="1"/>
            </w:pPr>
            <w:r>
              <w:t>4.6</w:t>
            </w:r>
          </w:p>
        </w:tc>
        <w:tc>
          <w:tcPr>
            <w:tcW w:w="5490" w:type="dxa"/>
            <w:vAlign w:val="center"/>
          </w:tcPr>
          <w:p w14:paraId="770ABC86" w14:textId="77777777" w:rsidR="006E0E4B" w:rsidRDefault="006E0E4B" w:rsidP="007F2A7D">
            <w:pPr>
              <w:pStyle w:val="Tabletext"/>
              <w:spacing w:after="0"/>
            </w:pPr>
            <w:r>
              <w:t>Changed name of procedure to Defect Processing &amp; Lifecycle</w:t>
            </w:r>
          </w:p>
          <w:p w14:paraId="71EF5C9C" w14:textId="77777777" w:rsidR="006E0E4B" w:rsidRDefault="006E0E4B" w:rsidP="007F2A7D">
            <w:pPr>
              <w:pStyle w:val="Tabletext"/>
              <w:spacing w:after="0"/>
            </w:pPr>
            <w:r>
              <w:t>Defined a quorum needed to hold meeting</w:t>
            </w:r>
          </w:p>
          <w:p w14:paraId="06C0B74C" w14:textId="77777777" w:rsidR="006E0E4B" w:rsidRDefault="006E0E4B" w:rsidP="007F2A7D">
            <w:pPr>
              <w:pStyle w:val="Tabletext"/>
              <w:spacing w:after="0"/>
            </w:pPr>
            <w:r>
              <w:t>Defined Project Core Team (PCT)</w:t>
            </w:r>
          </w:p>
          <w:p w14:paraId="2A44A45F" w14:textId="1B020B5D" w:rsidR="006E0E4B" w:rsidRPr="00E10668" w:rsidRDefault="006E0E4B" w:rsidP="007F2A7D">
            <w:pPr>
              <w:pStyle w:val="Tabletext"/>
              <w:spacing w:after="0"/>
            </w:pPr>
            <w:r>
              <w:t xml:space="preserve">Defined changes to the process and </w:t>
            </w:r>
            <w:r w:rsidR="00B2612D">
              <w:t>Azure DevOps</w:t>
            </w:r>
            <w:r>
              <w:t xml:space="preserve"> database</w:t>
            </w:r>
          </w:p>
        </w:tc>
        <w:tc>
          <w:tcPr>
            <w:tcW w:w="1440" w:type="dxa"/>
            <w:vAlign w:val="center"/>
          </w:tcPr>
          <w:p w14:paraId="2662881C" w14:textId="77777777" w:rsidR="006E0E4B" w:rsidRDefault="001E30E5" w:rsidP="001E30E5">
            <w:pPr>
              <w:pStyle w:val="Tabletext"/>
              <w:tabs>
                <w:tab w:val="left" w:pos="940"/>
              </w:tabs>
              <w:spacing w:before="100" w:beforeAutospacing="1" w:after="100" w:afterAutospacing="1"/>
            </w:pPr>
            <w:r>
              <w:t>A. Dickinson</w:t>
            </w:r>
          </w:p>
        </w:tc>
      </w:tr>
      <w:tr w:rsidR="002830F6" w14:paraId="73479D6A" w14:textId="77777777" w:rsidTr="00C915FB">
        <w:tc>
          <w:tcPr>
            <w:tcW w:w="1546" w:type="dxa"/>
          </w:tcPr>
          <w:p w14:paraId="5083B781" w14:textId="77777777" w:rsidR="002830F6" w:rsidRDefault="002830F6" w:rsidP="0003144D">
            <w:pPr>
              <w:pStyle w:val="Tabletext"/>
              <w:spacing w:before="100" w:beforeAutospacing="1" w:after="100" w:afterAutospacing="1"/>
            </w:pPr>
            <w:r>
              <w:t>17 Dec 2012</w:t>
            </w:r>
          </w:p>
          <w:p w14:paraId="6823B2B1" w14:textId="77777777" w:rsidR="00D81B03" w:rsidRDefault="00D81B03" w:rsidP="0003144D">
            <w:pPr>
              <w:pStyle w:val="Tabletext"/>
              <w:spacing w:before="100" w:beforeAutospacing="1" w:after="100" w:afterAutospacing="1"/>
            </w:pPr>
          </w:p>
        </w:tc>
        <w:tc>
          <w:tcPr>
            <w:tcW w:w="1064" w:type="dxa"/>
            <w:vAlign w:val="center"/>
          </w:tcPr>
          <w:p w14:paraId="3C8B208B" w14:textId="77777777" w:rsidR="002830F6" w:rsidRDefault="002830F6" w:rsidP="00CA2B14">
            <w:pPr>
              <w:pStyle w:val="Tabletext"/>
              <w:spacing w:before="100" w:beforeAutospacing="1" w:after="100" w:afterAutospacing="1"/>
            </w:pPr>
            <w:r>
              <w:t>5.0</w:t>
            </w:r>
          </w:p>
        </w:tc>
        <w:tc>
          <w:tcPr>
            <w:tcW w:w="5490" w:type="dxa"/>
            <w:vAlign w:val="center"/>
          </w:tcPr>
          <w:p w14:paraId="406C5215" w14:textId="77777777" w:rsidR="00D81B03" w:rsidRDefault="002830F6" w:rsidP="008829E1">
            <w:pPr>
              <w:pStyle w:val="Tabletext"/>
              <w:spacing w:before="100" w:beforeAutospacing="1" w:after="100" w:afterAutospacing="1"/>
            </w:pPr>
            <w:r>
              <w:t>Modified to match new Maintenance Initiative and to be consistent with common defect definitions agreed to with CS&amp;T.</w:t>
            </w:r>
          </w:p>
        </w:tc>
        <w:tc>
          <w:tcPr>
            <w:tcW w:w="1440" w:type="dxa"/>
          </w:tcPr>
          <w:p w14:paraId="1695C473" w14:textId="77777777" w:rsidR="002830F6" w:rsidRDefault="002830F6" w:rsidP="00C915FB">
            <w:pPr>
              <w:pStyle w:val="Tabletext"/>
              <w:tabs>
                <w:tab w:val="left" w:pos="940"/>
              </w:tabs>
              <w:spacing w:before="100" w:beforeAutospacing="1" w:after="100" w:afterAutospacing="1"/>
            </w:pPr>
            <w:r>
              <w:t>K. Young</w:t>
            </w:r>
          </w:p>
          <w:p w14:paraId="0A9E3AEF" w14:textId="77777777" w:rsidR="00D81B03" w:rsidRDefault="00D81B03" w:rsidP="008829E1">
            <w:pPr>
              <w:pStyle w:val="Tabletext"/>
              <w:tabs>
                <w:tab w:val="left" w:pos="940"/>
              </w:tabs>
              <w:spacing w:before="100" w:beforeAutospacing="1" w:after="100" w:afterAutospacing="1"/>
            </w:pPr>
          </w:p>
        </w:tc>
      </w:tr>
      <w:tr w:rsidR="008829E1" w14:paraId="6E3449CC" w14:textId="77777777" w:rsidTr="007F2A7D">
        <w:trPr>
          <w:trHeight w:val="1254"/>
        </w:trPr>
        <w:tc>
          <w:tcPr>
            <w:tcW w:w="1546" w:type="dxa"/>
          </w:tcPr>
          <w:p w14:paraId="1D6EED5C" w14:textId="77777777" w:rsidR="008829E1" w:rsidRDefault="008829E1" w:rsidP="0003144D">
            <w:pPr>
              <w:pStyle w:val="Tabletext"/>
              <w:spacing w:before="100" w:beforeAutospacing="1" w:after="100" w:afterAutospacing="1"/>
            </w:pPr>
            <w:r>
              <w:t>Nov 2014</w:t>
            </w:r>
          </w:p>
        </w:tc>
        <w:tc>
          <w:tcPr>
            <w:tcW w:w="1064" w:type="dxa"/>
            <w:vAlign w:val="center"/>
          </w:tcPr>
          <w:p w14:paraId="4394B405" w14:textId="77777777" w:rsidR="008829E1" w:rsidRDefault="00622B25" w:rsidP="00CA2B14">
            <w:pPr>
              <w:pStyle w:val="Tabletext"/>
              <w:spacing w:before="100" w:beforeAutospacing="1" w:after="100" w:afterAutospacing="1"/>
            </w:pPr>
            <w:r>
              <w:t>5.1</w:t>
            </w:r>
          </w:p>
        </w:tc>
        <w:tc>
          <w:tcPr>
            <w:tcW w:w="5490" w:type="dxa"/>
            <w:vAlign w:val="center"/>
          </w:tcPr>
          <w:p w14:paraId="3ACAF63D" w14:textId="77777777" w:rsidR="004C1C5E" w:rsidRDefault="008829E1" w:rsidP="004C1C5E">
            <w:pPr>
              <w:pStyle w:val="Tabletext"/>
              <w:spacing w:after="0" w:line="240" w:lineRule="auto"/>
            </w:pPr>
            <w:r>
              <w:t>The following updates have been implemented to the procedure:</w:t>
            </w:r>
          </w:p>
          <w:p w14:paraId="17555482" w14:textId="77777777" w:rsidR="004C1C5E" w:rsidRDefault="004C1C5E" w:rsidP="004C1C5E">
            <w:pPr>
              <w:pStyle w:val="Tabletext"/>
              <w:spacing w:after="0" w:line="240" w:lineRule="auto"/>
            </w:pPr>
            <w:r>
              <w:t>- included definition for Impact and Severity</w:t>
            </w:r>
          </w:p>
          <w:p w14:paraId="3D446BCF" w14:textId="48AA294A" w:rsidR="008829E1" w:rsidRDefault="008829E1" w:rsidP="007F2A7D">
            <w:pPr>
              <w:pStyle w:val="Tabletext"/>
              <w:spacing w:after="0"/>
            </w:pPr>
            <w:r>
              <w:t>- clarified guidelines for procedure maintenance, Defect Priority and Root Cause Analysis.</w:t>
            </w:r>
          </w:p>
        </w:tc>
        <w:tc>
          <w:tcPr>
            <w:tcW w:w="1440" w:type="dxa"/>
          </w:tcPr>
          <w:p w14:paraId="04E8B354" w14:textId="77777777" w:rsidR="008829E1" w:rsidRDefault="008829E1" w:rsidP="00C915FB">
            <w:pPr>
              <w:pStyle w:val="Tabletext"/>
              <w:tabs>
                <w:tab w:val="left" w:pos="940"/>
              </w:tabs>
              <w:spacing w:before="100" w:beforeAutospacing="1" w:after="100" w:afterAutospacing="1"/>
            </w:pPr>
            <w:r>
              <w:t>T. Miller</w:t>
            </w:r>
          </w:p>
        </w:tc>
      </w:tr>
      <w:tr w:rsidR="00622B25" w14:paraId="3A29018A" w14:textId="77777777" w:rsidTr="00C915FB">
        <w:tc>
          <w:tcPr>
            <w:tcW w:w="1546" w:type="dxa"/>
          </w:tcPr>
          <w:p w14:paraId="66FFFE5C" w14:textId="77777777" w:rsidR="00622B25" w:rsidRDefault="00622B25" w:rsidP="0003144D">
            <w:pPr>
              <w:pStyle w:val="Tabletext"/>
              <w:spacing w:before="100" w:beforeAutospacing="1" w:after="100" w:afterAutospacing="1"/>
            </w:pPr>
            <w:r>
              <w:t>1 Nov 2016</w:t>
            </w:r>
          </w:p>
        </w:tc>
        <w:tc>
          <w:tcPr>
            <w:tcW w:w="1064" w:type="dxa"/>
            <w:vAlign w:val="center"/>
          </w:tcPr>
          <w:p w14:paraId="05CDF4F4" w14:textId="77777777" w:rsidR="00622B25" w:rsidRDefault="00622B25" w:rsidP="00CA2B14">
            <w:pPr>
              <w:pStyle w:val="Tabletext"/>
              <w:spacing w:before="100" w:beforeAutospacing="1" w:after="100" w:afterAutospacing="1"/>
            </w:pPr>
            <w:r>
              <w:t>6.0</w:t>
            </w:r>
          </w:p>
        </w:tc>
        <w:tc>
          <w:tcPr>
            <w:tcW w:w="5490" w:type="dxa"/>
            <w:vAlign w:val="center"/>
          </w:tcPr>
          <w:p w14:paraId="4D346CAA" w14:textId="77777777" w:rsidR="00E81858" w:rsidRDefault="00E81858" w:rsidP="008829E1">
            <w:pPr>
              <w:pStyle w:val="Tabletext"/>
              <w:spacing w:after="0" w:line="240" w:lineRule="auto"/>
            </w:pPr>
            <w:r>
              <w:t>- Updated Defect Definition</w:t>
            </w:r>
          </w:p>
          <w:p w14:paraId="04CACEC6" w14:textId="77777777" w:rsidR="00622B25" w:rsidRDefault="00E81858" w:rsidP="008829E1">
            <w:pPr>
              <w:pStyle w:val="Tabletext"/>
              <w:spacing w:after="0" w:line="240" w:lineRule="auto"/>
            </w:pPr>
            <w:r>
              <w:t xml:space="preserve">- </w:t>
            </w:r>
            <w:r w:rsidR="00622B25">
              <w:t>Included the established Defect Triage Guidelines</w:t>
            </w:r>
          </w:p>
          <w:p w14:paraId="2A676CF8" w14:textId="021911C4" w:rsidR="00092AE3" w:rsidRDefault="00092AE3" w:rsidP="008829E1">
            <w:pPr>
              <w:pStyle w:val="Tabletext"/>
              <w:spacing w:after="0" w:line="240" w:lineRule="auto"/>
            </w:pPr>
            <w:r>
              <w:t>- Clarified requirements for Root Cause Analysis</w:t>
            </w:r>
          </w:p>
          <w:p w14:paraId="1609CDB4" w14:textId="77777777" w:rsidR="00092AE3" w:rsidRDefault="00092AE3" w:rsidP="008829E1">
            <w:pPr>
              <w:pStyle w:val="Tabletext"/>
              <w:spacing w:after="0" w:line="240" w:lineRule="auto"/>
            </w:pPr>
            <w:r>
              <w:t>- Provided Defect Escalation guidance</w:t>
            </w:r>
          </w:p>
          <w:p w14:paraId="493AECD6" w14:textId="4777518E" w:rsidR="008554C1" w:rsidRDefault="008554C1" w:rsidP="008829E1">
            <w:pPr>
              <w:pStyle w:val="Tabletext"/>
              <w:spacing w:after="0" w:line="240" w:lineRule="auto"/>
            </w:pPr>
            <w:r>
              <w:t>- Updated the SLO Guidelines</w:t>
            </w:r>
          </w:p>
        </w:tc>
        <w:tc>
          <w:tcPr>
            <w:tcW w:w="1440" w:type="dxa"/>
          </w:tcPr>
          <w:p w14:paraId="749CB06B" w14:textId="77777777" w:rsidR="00622B25" w:rsidRDefault="00622B25" w:rsidP="00C915FB">
            <w:pPr>
              <w:pStyle w:val="Tabletext"/>
              <w:tabs>
                <w:tab w:val="left" w:pos="940"/>
              </w:tabs>
              <w:spacing w:before="100" w:beforeAutospacing="1" w:after="100" w:afterAutospacing="1"/>
            </w:pPr>
            <w:r>
              <w:t>T. Miller</w:t>
            </w:r>
          </w:p>
        </w:tc>
      </w:tr>
      <w:tr w:rsidR="00DF6C71" w14:paraId="14161A84" w14:textId="77777777" w:rsidTr="00C915FB">
        <w:tc>
          <w:tcPr>
            <w:tcW w:w="1546" w:type="dxa"/>
          </w:tcPr>
          <w:p w14:paraId="17C0DF36" w14:textId="3B871D2E" w:rsidR="00DF6C71" w:rsidRDefault="00DF6C71" w:rsidP="0003144D">
            <w:pPr>
              <w:pStyle w:val="Tabletext"/>
              <w:spacing w:before="100" w:beforeAutospacing="1" w:after="100" w:afterAutospacing="1"/>
            </w:pPr>
            <w:r>
              <w:t>22 May 2018</w:t>
            </w:r>
          </w:p>
        </w:tc>
        <w:tc>
          <w:tcPr>
            <w:tcW w:w="1064" w:type="dxa"/>
            <w:vAlign w:val="center"/>
          </w:tcPr>
          <w:p w14:paraId="5D3FE2EC" w14:textId="76FA2F26" w:rsidR="00DF6C71" w:rsidRDefault="00DF6C71" w:rsidP="00CA2B14">
            <w:pPr>
              <w:pStyle w:val="Tabletext"/>
              <w:spacing w:before="100" w:beforeAutospacing="1" w:after="100" w:afterAutospacing="1"/>
            </w:pPr>
            <w:r>
              <w:t>7.0</w:t>
            </w:r>
          </w:p>
        </w:tc>
        <w:tc>
          <w:tcPr>
            <w:tcW w:w="5490" w:type="dxa"/>
            <w:vAlign w:val="center"/>
          </w:tcPr>
          <w:p w14:paraId="76F15C6F" w14:textId="387AB78B" w:rsidR="00DF6C71" w:rsidRDefault="00DF6C71" w:rsidP="008829E1">
            <w:pPr>
              <w:pStyle w:val="Tabletext"/>
              <w:spacing w:after="0" w:line="240" w:lineRule="auto"/>
            </w:pPr>
            <w:r>
              <w:t xml:space="preserve">Update to reflect new </w:t>
            </w:r>
            <w:r w:rsidR="00B2612D">
              <w:t>Azure DevOps</w:t>
            </w:r>
            <w:r>
              <w:t xml:space="preserve"> Defect Management system and record work item type reflecting the fix of the defect to be delivered in Primary Version in development and the Supplemental release version(s).</w:t>
            </w:r>
          </w:p>
        </w:tc>
        <w:tc>
          <w:tcPr>
            <w:tcW w:w="1440" w:type="dxa"/>
          </w:tcPr>
          <w:p w14:paraId="24741353" w14:textId="71E71E27" w:rsidR="00DF6C71" w:rsidRDefault="00DF6C71" w:rsidP="00C915FB">
            <w:pPr>
              <w:pStyle w:val="Tabletext"/>
              <w:tabs>
                <w:tab w:val="left" w:pos="940"/>
              </w:tabs>
              <w:spacing w:before="100" w:beforeAutospacing="1" w:after="100" w:afterAutospacing="1"/>
            </w:pPr>
            <w:r>
              <w:t>T. Miller</w:t>
            </w:r>
          </w:p>
        </w:tc>
      </w:tr>
      <w:tr w:rsidR="004A33E8" w14:paraId="0175CC91" w14:textId="77777777" w:rsidTr="004A33E8">
        <w:tc>
          <w:tcPr>
            <w:tcW w:w="1546" w:type="dxa"/>
          </w:tcPr>
          <w:p w14:paraId="0B2B0147" w14:textId="189686C1" w:rsidR="004A33E8" w:rsidRDefault="009944C1" w:rsidP="004A33E8">
            <w:pPr>
              <w:pStyle w:val="Tabletext"/>
              <w:spacing w:before="100" w:beforeAutospacing="1" w:after="100" w:afterAutospacing="1"/>
            </w:pPr>
            <w:r>
              <w:t>Mar</w:t>
            </w:r>
            <w:r w:rsidR="004A33E8">
              <w:t>202</w:t>
            </w:r>
            <w:r w:rsidR="009C0434">
              <w:t>1</w:t>
            </w:r>
          </w:p>
        </w:tc>
        <w:tc>
          <w:tcPr>
            <w:tcW w:w="1064" w:type="dxa"/>
            <w:vAlign w:val="center"/>
          </w:tcPr>
          <w:p w14:paraId="0BDCA9C8" w14:textId="3A3783BA" w:rsidR="004A33E8" w:rsidRDefault="004A33E8" w:rsidP="004A33E8">
            <w:pPr>
              <w:pStyle w:val="Tabletext"/>
              <w:spacing w:before="100" w:beforeAutospacing="1" w:after="100" w:afterAutospacing="1"/>
            </w:pPr>
            <w:r>
              <w:t>7.1</w:t>
            </w:r>
          </w:p>
        </w:tc>
        <w:tc>
          <w:tcPr>
            <w:tcW w:w="5490" w:type="dxa"/>
            <w:vAlign w:val="center"/>
          </w:tcPr>
          <w:p w14:paraId="0338C975" w14:textId="77777777" w:rsidR="004A33E8" w:rsidRDefault="004A33E8" w:rsidP="004A33E8">
            <w:pPr>
              <w:pStyle w:val="Tabletext"/>
              <w:spacing w:after="0" w:line="240" w:lineRule="auto"/>
            </w:pPr>
            <w:r>
              <w:t>Periodic Update. Added Executive Awareness/Escalation reference.</w:t>
            </w:r>
            <w:r w:rsidR="0079536F">
              <w:t xml:space="preserve"> Reference to Security Champion</w:t>
            </w:r>
            <w:r w:rsidR="004F66B0">
              <w:t xml:space="preserve"> added.</w:t>
            </w:r>
            <w:r w:rsidR="009944C1">
              <w:t xml:space="preserve"> Numerous changes to incorporate </w:t>
            </w:r>
            <w:r w:rsidR="00F9783F">
              <w:t>Azure D</w:t>
            </w:r>
            <w:r w:rsidR="005456FB">
              <w:t>evOps process</w:t>
            </w:r>
            <w:r w:rsidR="00135646">
              <w:t>/</w:t>
            </w:r>
            <w:r w:rsidR="007B7F1D">
              <w:t>State &amp; Actions</w:t>
            </w:r>
            <w:r w:rsidR="005456FB">
              <w:t>.</w:t>
            </w:r>
          </w:p>
          <w:p w14:paraId="2B6A1ED8" w14:textId="4A5D85F1" w:rsidR="00241DC8" w:rsidRDefault="00241DC8" w:rsidP="004A33E8">
            <w:pPr>
              <w:pStyle w:val="Tabletext"/>
              <w:spacing w:after="0" w:line="240" w:lineRule="auto"/>
            </w:pPr>
          </w:p>
        </w:tc>
        <w:tc>
          <w:tcPr>
            <w:tcW w:w="1440" w:type="dxa"/>
            <w:vAlign w:val="center"/>
          </w:tcPr>
          <w:p w14:paraId="212E1F5C" w14:textId="77C510B1" w:rsidR="004A33E8" w:rsidRDefault="004A33E8" w:rsidP="004A33E8">
            <w:pPr>
              <w:pStyle w:val="Tabletext"/>
              <w:tabs>
                <w:tab w:val="left" w:pos="940"/>
              </w:tabs>
              <w:spacing w:before="100" w:beforeAutospacing="1" w:after="100" w:afterAutospacing="1"/>
            </w:pPr>
            <w:r>
              <w:t>A. Dickinson</w:t>
            </w:r>
          </w:p>
        </w:tc>
      </w:tr>
      <w:tr w:rsidR="00B243FD" w14:paraId="320CFC96" w14:textId="77777777" w:rsidTr="004A33E8">
        <w:tc>
          <w:tcPr>
            <w:tcW w:w="1546" w:type="dxa"/>
          </w:tcPr>
          <w:p w14:paraId="659BBBD4" w14:textId="2AD3433E" w:rsidR="00B243FD" w:rsidRDefault="00DC1853" w:rsidP="004A33E8">
            <w:pPr>
              <w:pStyle w:val="Tabletext"/>
              <w:spacing w:before="100" w:beforeAutospacing="1" w:after="100" w:afterAutospacing="1"/>
            </w:pPr>
            <w:r>
              <w:lastRenderedPageBreak/>
              <w:t xml:space="preserve">8 </w:t>
            </w:r>
            <w:r w:rsidR="00B243FD">
              <w:t>Oct</w:t>
            </w:r>
            <w:r>
              <w:t xml:space="preserve"> 2021</w:t>
            </w:r>
          </w:p>
        </w:tc>
        <w:tc>
          <w:tcPr>
            <w:tcW w:w="1064" w:type="dxa"/>
            <w:vAlign w:val="center"/>
          </w:tcPr>
          <w:p w14:paraId="2281A0F7" w14:textId="77A6D7C9" w:rsidR="00B243FD" w:rsidRDefault="00DC1853" w:rsidP="004A33E8">
            <w:pPr>
              <w:pStyle w:val="Tabletext"/>
              <w:spacing w:before="100" w:beforeAutospacing="1" w:after="100" w:afterAutospacing="1"/>
            </w:pPr>
            <w:r>
              <w:t>8.0</w:t>
            </w:r>
          </w:p>
        </w:tc>
        <w:tc>
          <w:tcPr>
            <w:tcW w:w="5490" w:type="dxa"/>
            <w:vAlign w:val="center"/>
          </w:tcPr>
          <w:p w14:paraId="61131C43" w14:textId="77777777" w:rsidR="00B243FD" w:rsidRDefault="00DC1853" w:rsidP="004A33E8">
            <w:pPr>
              <w:pStyle w:val="Tabletext"/>
              <w:spacing w:after="0" w:line="240" w:lineRule="auto"/>
            </w:pPr>
            <w:r>
              <w:t>Major Update</w:t>
            </w:r>
          </w:p>
          <w:p w14:paraId="7A438AE3" w14:textId="77777777" w:rsidR="00DC1853" w:rsidRDefault="00DC1853" w:rsidP="00DC1853">
            <w:pPr>
              <w:pStyle w:val="Tabletext"/>
              <w:numPr>
                <w:ilvl w:val="0"/>
                <w:numId w:val="22"/>
              </w:numPr>
              <w:spacing w:after="0" w:line="240" w:lineRule="auto"/>
            </w:pPr>
            <w:r>
              <w:t>Removed Definitions to reference the QMS Glossary</w:t>
            </w:r>
          </w:p>
          <w:p w14:paraId="6820ECDB" w14:textId="77777777" w:rsidR="00DC1853" w:rsidRDefault="00E226D6" w:rsidP="00A92BDF">
            <w:pPr>
              <w:pStyle w:val="Tabletext"/>
              <w:numPr>
                <w:ilvl w:val="0"/>
                <w:numId w:val="22"/>
              </w:numPr>
              <w:spacing w:after="0" w:line="240" w:lineRule="auto"/>
            </w:pPr>
            <w:r>
              <w:t xml:space="preserve">Streamlined the procedures to </w:t>
            </w:r>
            <w:r w:rsidR="00E231C8">
              <w:t xml:space="preserve">be </w:t>
            </w:r>
            <w:r>
              <w:t xml:space="preserve"> on the workflow/process</w:t>
            </w:r>
          </w:p>
          <w:p w14:paraId="6208DB40" w14:textId="27404843" w:rsidR="00C46480" w:rsidRDefault="00C46480" w:rsidP="00C46480">
            <w:pPr>
              <w:pStyle w:val="Tabletext"/>
              <w:spacing w:after="0" w:line="240" w:lineRule="auto"/>
              <w:ind w:left="720"/>
            </w:pPr>
          </w:p>
        </w:tc>
        <w:tc>
          <w:tcPr>
            <w:tcW w:w="1440" w:type="dxa"/>
            <w:vAlign w:val="center"/>
          </w:tcPr>
          <w:p w14:paraId="08D016F2" w14:textId="7EB29EB2" w:rsidR="00B243FD" w:rsidRDefault="004F487A" w:rsidP="004A33E8">
            <w:pPr>
              <w:pStyle w:val="Tabletext"/>
              <w:tabs>
                <w:tab w:val="left" w:pos="940"/>
              </w:tabs>
              <w:spacing w:before="100" w:beforeAutospacing="1" w:after="100" w:afterAutospacing="1"/>
            </w:pPr>
            <w:r>
              <w:t>T. Miller</w:t>
            </w:r>
          </w:p>
        </w:tc>
      </w:tr>
      <w:tr w:rsidR="00291106" w14:paraId="109315D2" w14:textId="77777777" w:rsidTr="004A33E8">
        <w:tc>
          <w:tcPr>
            <w:tcW w:w="1546" w:type="dxa"/>
          </w:tcPr>
          <w:p w14:paraId="3BE75A8F" w14:textId="28FD8B8C" w:rsidR="00291106" w:rsidRDefault="00291106" w:rsidP="004A33E8">
            <w:pPr>
              <w:pStyle w:val="Tabletext"/>
              <w:spacing w:before="100" w:beforeAutospacing="1" w:after="100" w:afterAutospacing="1"/>
            </w:pPr>
            <w:r>
              <w:t>20 Oct 2022</w:t>
            </w:r>
          </w:p>
        </w:tc>
        <w:tc>
          <w:tcPr>
            <w:tcW w:w="1064" w:type="dxa"/>
            <w:vAlign w:val="center"/>
          </w:tcPr>
          <w:p w14:paraId="3589EB7A" w14:textId="0FC202C1" w:rsidR="00291106" w:rsidRDefault="00291106" w:rsidP="004A33E8">
            <w:pPr>
              <w:pStyle w:val="Tabletext"/>
              <w:spacing w:before="100" w:beforeAutospacing="1" w:after="100" w:afterAutospacing="1"/>
            </w:pPr>
            <w:r>
              <w:t>9.0</w:t>
            </w:r>
          </w:p>
        </w:tc>
        <w:tc>
          <w:tcPr>
            <w:tcW w:w="5490" w:type="dxa"/>
            <w:vAlign w:val="center"/>
          </w:tcPr>
          <w:p w14:paraId="24098FFF" w14:textId="77777777" w:rsidR="00291106" w:rsidRDefault="00291106" w:rsidP="004A33E8">
            <w:pPr>
              <w:pStyle w:val="Tabletext"/>
              <w:spacing w:after="0" w:line="240" w:lineRule="auto"/>
            </w:pPr>
            <w:r>
              <w:t>Major Update</w:t>
            </w:r>
          </w:p>
          <w:p w14:paraId="48132117" w14:textId="77777777" w:rsidR="00291106" w:rsidRDefault="00291106" w:rsidP="00291106">
            <w:pPr>
              <w:pStyle w:val="Tabletext"/>
              <w:numPr>
                <w:ilvl w:val="0"/>
                <w:numId w:val="22"/>
              </w:numPr>
              <w:spacing w:after="0" w:line="240" w:lineRule="auto"/>
            </w:pPr>
            <w:r>
              <w:t>Added the criteria when the customer issue is escalated to the CAPA System.</w:t>
            </w:r>
          </w:p>
          <w:p w14:paraId="071B84C2" w14:textId="01CC4F80" w:rsidR="00291106" w:rsidRDefault="00291106" w:rsidP="00291106">
            <w:pPr>
              <w:pStyle w:val="Tabletext"/>
              <w:numPr>
                <w:ilvl w:val="0"/>
                <w:numId w:val="22"/>
              </w:numPr>
              <w:spacing w:after="0" w:line="240" w:lineRule="auto"/>
            </w:pPr>
            <w:r>
              <w:t>Added the UX role to the defect process</w:t>
            </w:r>
          </w:p>
        </w:tc>
        <w:tc>
          <w:tcPr>
            <w:tcW w:w="1440" w:type="dxa"/>
            <w:vAlign w:val="center"/>
          </w:tcPr>
          <w:p w14:paraId="45C0CD5C" w14:textId="2DA70B97" w:rsidR="00291106" w:rsidRDefault="00291106" w:rsidP="004A33E8">
            <w:pPr>
              <w:pStyle w:val="Tabletext"/>
              <w:tabs>
                <w:tab w:val="left" w:pos="940"/>
              </w:tabs>
              <w:spacing w:before="100" w:beforeAutospacing="1" w:after="100" w:afterAutospacing="1"/>
            </w:pPr>
            <w:r>
              <w:t>T. Miller</w:t>
            </w:r>
          </w:p>
        </w:tc>
      </w:tr>
      <w:tr w:rsidR="00FA3DC4" w:rsidRPr="004708C5" w14:paraId="7CB12D86" w14:textId="77777777" w:rsidTr="004A33E8">
        <w:tc>
          <w:tcPr>
            <w:tcW w:w="1546" w:type="dxa"/>
          </w:tcPr>
          <w:p w14:paraId="073B4201" w14:textId="639FF26D" w:rsidR="00FA3DC4" w:rsidRDefault="004708C5" w:rsidP="004A33E8">
            <w:pPr>
              <w:pStyle w:val="Tabletext"/>
              <w:spacing w:before="100" w:beforeAutospacing="1" w:after="100" w:afterAutospacing="1"/>
            </w:pPr>
            <w:r>
              <w:t>2 Feb 2025</w:t>
            </w:r>
          </w:p>
        </w:tc>
        <w:tc>
          <w:tcPr>
            <w:tcW w:w="1064" w:type="dxa"/>
            <w:vAlign w:val="center"/>
          </w:tcPr>
          <w:p w14:paraId="075FE227" w14:textId="147E0118" w:rsidR="00FA3DC4" w:rsidRDefault="009D32A7" w:rsidP="004A33E8">
            <w:pPr>
              <w:pStyle w:val="Tabletext"/>
              <w:spacing w:before="100" w:beforeAutospacing="1" w:after="100" w:afterAutospacing="1"/>
            </w:pPr>
            <w:r>
              <w:t>10.0</w:t>
            </w:r>
          </w:p>
        </w:tc>
        <w:tc>
          <w:tcPr>
            <w:tcW w:w="5490" w:type="dxa"/>
            <w:vAlign w:val="center"/>
          </w:tcPr>
          <w:p w14:paraId="15943013" w14:textId="117C0474" w:rsidR="005930E9" w:rsidRPr="00385AC1" w:rsidRDefault="002C1403" w:rsidP="004A33E8">
            <w:pPr>
              <w:pStyle w:val="Tabletext"/>
              <w:spacing w:after="0" w:line="240" w:lineRule="auto"/>
              <w:rPr>
                <w:b/>
                <w:bCs/>
                <w:szCs w:val="22"/>
              </w:rPr>
            </w:pPr>
            <w:r w:rsidRPr="00385AC1">
              <w:rPr>
                <w:b/>
                <w:bCs/>
                <w:szCs w:val="22"/>
              </w:rPr>
              <w:t xml:space="preserve">Major </w:t>
            </w:r>
            <w:r w:rsidR="00CE0ABE">
              <w:rPr>
                <w:b/>
                <w:bCs/>
                <w:szCs w:val="22"/>
              </w:rPr>
              <w:t>Update</w:t>
            </w:r>
            <w:r w:rsidR="00AE7E33">
              <w:rPr>
                <w:b/>
                <w:bCs/>
                <w:szCs w:val="22"/>
              </w:rPr>
              <w:t>s</w:t>
            </w:r>
            <w:r w:rsidR="005930E9" w:rsidRPr="00385AC1">
              <w:rPr>
                <w:b/>
                <w:bCs/>
                <w:szCs w:val="22"/>
              </w:rPr>
              <w:t>:</w:t>
            </w:r>
          </w:p>
          <w:p w14:paraId="18424113" w14:textId="216B593E" w:rsidR="00D02E82" w:rsidRPr="00385AC1" w:rsidRDefault="001E08E6" w:rsidP="00102CA9">
            <w:pPr>
              <w:pStyle w:val="Tabletext"/>
              <w:spacing w:after="0"/>
              <w:rPr>
                <w:szCs w:val="22"/>
              </w:rPr>
            </w:pPr>
            <w:r>
              <w:rPr>
                <w:szCs w:val="22"/>
              </w:rPr>
              <w:t xml:space="preserve">- </w:t>
            </w:r>
            <w:r w:rsidR="000A28B2">
              <w:rPr>
                <w:szCs w:val="22"/>
              </w:rPr>
              <w:t xml:space="preserve">2. </w:t>
            </w:r>
            <w:r w:rsidR="00D02E82" w:rsidRPr="00385AC1">
              <w:rPr>
                <w:szCs w:val="22"/>
              </w:rPr>
              <w:t>Roles and Responsibilities:</w:t>
            </w:r>
            <w:r w:rsidR="00527A2D">
              <w:rPr>
                <w:szCs w:val="22"/>
              </w:rPr>
              <w:t xml:space="preserve"> Added </w:t>
            </w:r>
            <w:r w:rsidR="001F2500">
              <w:rPr>
                <w:szCs w:val="22"/>
              </w:rPr>
              <w:t xml:space="preserve">in a table and </w:t>
            </w:r>
            <w:r w:rsidR="002C0174">
              <w:rPr>
                <w:szCs w:val="22"/>
              </w:rPr>
              <w:t xml:space="preserve">added </w:t>
            </w:r>
            <w:r w:rsidR="00D02E82" w:rsidRPr="00385AC1">
              <w:rPr>
                <w:szCs w:val="22"/>
              </w:rPr>
              <w:t>Product Security Champion role</w:t>
            </w:r>
            <w:r w:rsidR="00527A2D">
              <w:rPr>
                <w:szCs w:val="22"/>
              </w:rPr>
              <w:t>.</w:t>
            </w:r>
            <w:r w:rsidR="00CB0DCA">
              <w:rPr>
                <w:szCs w:val="22"/>
              </w:rPr>
              <w:t xml:space="preserve"> </w:t>
            </w:r>
            <w:r w:rsidR="002D7C03">
              <w:rPr>
                <w:szCs w:val="22"/>
              </w:rPr>
              <w:t>Merge</w:t>
            </w:r>
            <w:r w:rsidR="00CB0DCA">
              <w:rPr>
                <w:szCs w:val="22"/>
              </w:rPr>
              <w:t xml:space="preserve"> </w:t>
            </w:r>
            <w:r w:rsidR="002D7C03">
              <w:rPr>
                <w:szCs w:val="22"/>
              </w:rPr>
              <w:t xml:space="preserve">of </w:t>
            </w:r>
            <w:r w:rsidR="00CB0DCA">
              <w:rPr>
                <w:szCs w:val="22"/>
              </w:rPr>
              <w:t xml:space="preserve">section 2.1 </w:t>
            </w:r>
            <w:r w:rsidR="00690EF5">
              <w:rPr>
                <w:szCs w:val="22"/>
              </w:rPr>
              <w:t xml:space="preserve">Defect Triage Team </w:t>
            </w:r>
            <w:r w:rsidR="00CB0DCA">
              <w:rPr>
                <w:szCs w:val="22"/>
              </w:rPr>
              <w:t xml:space="preserve">with </w:t>
            </w:r>
            <w:r w:rsidR="00690EF5">
              <w:rPr>
                <w:szCs w:val="22"/>
              </w:rPr>
              <w:t xml:space="preserve">section </w:t>
            </w:r>
            <w:r w:rsidR="00CB0DCA">
              <w:rPr>
                <w:szCs w:val="22"/>
              </w:rPr>
              <w:t>2</w:t>
            </w:r>
            <w:r w:rsidR="002D7C03">
              <w:rPr>
                <w:szCs w:val="22"/>
              </w:rPr>
              <w:t>.0</w:t>
            </w:r>
          </w:p>
          <w:p w14:paraId="38DBF747" w14:textId="1F876174" w:rsidR="00D02E82" w:rsidRDefault="001E08E6" w:rsidP="00102CA9">
            <w:pPr>
              <w:pStyle w:val="Tabletext"/>
              <w:spacing w:after="0"/>
              <w:rPr>
                <w:szCs w:val="22"/>
              </w:rPr>
            </w:pPr>
            <w:r>
              <w:rPr>
                <w:szCs w:val="22"/>
              </w:rPr>
              <w:t xml:space="preserve">- </w:t>
            </w:r>
            <w:r w:rsidR="00D02E82" w:rsidRPr="00385AC1">
              <w:rPr>
                <w:szCs w:val="22"/>
              </w:rPr>
              <w:t>3.1 Workflow Overview</w:t>
            </w:r>
            <w:r w:rsidR="007238CD">
              <w:rPr>
                <w:szCs w:val="22"/>
              </w:rPr>
              <w:t xml:space="preserve">, </w:t>
            </w:r>
            <w:r w:rsidR="00690EF5">
              <w:rPr>
                <w:szCs w:val="22"/>
              </w:rPr>
              <w:t xml:space="preserve">few </w:t>
            </w:r>
            <w:r w:rsidR="0019127E">
              <w:rPr>
                <w:szCs w:val="22"/>
              </w:rPr>
              <w:t>changes mak</w:t>
            </w:r>
            <w:r w:rsidR="003330D8">
              <w:rPr>
                <w:szCs w:val="22"/>
              </w:rPr>
              <w:t>ing</w:t>
            </w:r>
            <w:r w:rsidR="0019127E">
              <w:rPr>
                <w:szCs w:val="22"/>
              </w:rPr>
              <w:t xml:space="preserve"> more </w:t>
            </w:r>
            <w:r w:rsidR="006F650A">
              <w:rPr>
                <w:szCs w:val="22"/>
              </w:rPr>
              <w:t>concise</w:t>
            </w:r>
          </w:p>
          <w:p w14:paraId="32BAED10" w14:textId="52A80229" w:rsidR="00D02E82" w:rsidRPr="00385AC1" w:rsidRDefault="00DE0ACD" w:rsidP="00102CA9">
            <w:pPr>
              <w:pStyle w:val="Tabletext"/>
              <w:spacing w:after="0"/>
              <w:rPr>
                <w:szCs w:val="22"/>
              </w:rPr>
            </w:pPr>
            <w:r>
              <w:rPr>
                <w:szCs w:val="22"/>
              </w:rPr>
              <w:t xml:space="preserve">- </w:t>
            </w:r>
            <w:r w:rsidR="000F2554" w:rsidRPr="00385AC1">
              <w:rPr>
                <w:szCs w:val="22"/>
              </w:rPr>
              <w:t>3.</w:t>
            </w:r>
            <w:r w:rsidR="00F36775">
              <w:rPr>
                <w:szCs w:val="22"/>
              </w:rPr>
              <w:t>5</w:t>
            </w:r>
            <w:r w:rsidR="000F2554" w:rsidRPr="00385AC1">
              <w:rPr>
                <w:szCs w:val="22"/>
              </w:rPr>
              <w:t xml:space="preserve"> Guidelines </w:t>
            </w:r>
            <w:r w:rsidR="000F2554">
              <w:rPr>
                <w:szCs w:val="22"/>
              </w:rPr>
              <w:t>for defect escalation, added list of defect types</w:t>
            </w:r>
            <w:r w:rsidR="00271847">
              <w:rPr>
                <w:szCs w:val="22"/>
              </w:rPr>
              <w:t xml:space="preserve">. </w:t>
            </w:r>
            <w:r w:rsidR="00D02E82" w:rsidRPr="00385AC1">
              <w:rPr>
                <w:szCs w:val="22"/>
              </w:rPr>
              <w:t>Enhancement is not a defect type anymore</w:t>
            </w:r>
            <w:r w:rsidR="008F5DB1">
              <w:rPr>
                <w:szCs w:val="22"/>
              </w:rPr>
              <w:t>, Conversion of defect work item to enhancement work item.</w:t>
            </w:r>
          </w:p>
          <w:p w14:paraId="60525EB8" w14:textId="7CAA6C97" w:rsidR="00D02E82" w:rsidRPr="00385AC1" w:rsidRDefault="00DE0ACD" w:rsidP="005E1294">
            <w:pPr>
              <w:pStyle w:val="Tabletext"/>
              <w:spacing w:after="0"/>
              <w:rPr>
                <w:szCs w:val="22"/>
              </w:rPr>
            </w:pPr>
            <w:r>
              <w:rPr>
                <w:szCs w:val="22"/>
              </w:rPr>
              <w:t xml:space="preserve">- </w:t>
            </w:r>
            <w:r w:rsidR="005E1294">
              <w:rPr>
                <w:szCs w:val="22"/>
              </w:rPr>
              <w:t xml:space="preserve">Section </w:t>
            </w:r>
            <w:r w:rsidR="00D02E82" w:rsidRPr="00385AC1">
              <w:rPr>
                <w:szCs w:val="22"/>
              </w:rPr>
              <w:t xml:space="preserve">3.9 </w:t>
            </w:r>
            <w:r w:rsidR="005E1294">
              <w:rPr>
                <w:szCs w:val="22"/>
              </w:rPr>
              <w:t>was</w:t>
            </w:r>
            <w:r w:rsidR="00A8086E">
              <w:rPr>
                <w:szCs w:val="22"/>
              </w:rPr>
              <w:t xml:space="preserve"> changed and removed “Deferred” defect</w:t>
            </w:r>
            <w:r w:rsidR="00A56771">
              <w:rPr>
                <w:szCs w:val="22"/>
              </w:rPr>
              <w:t>s.</w:t>
            </w:r>
          </w:p>
          <w:p w14:paraId="53C2BF8E" w14:textId="58229333" w:rsidR="00A525CE" w:rsidRPr="00385AC1" w:rsidRDefault="00DE0ACD" w:rsidP="00D94ADD">
            <w:pPr>
              <w:pStyle w:val="Tabletext"/>
              <w:spacing w:after="0"/>
              <w:rPr>
                <w:szCs w:val="22"/>
              </w:rPr>
            </w:pPr>
            <w:r>
              <w:rPr>
                <w:szCs w:val="22"/>
              </w:rPr>
              <w:t xml:space="preserve">- </w:t>
            </w:r>
            <w:r w:rsidR="00E0022B">
              <w:rPr>
                <w:szCs w:val="22"/>
              </w:rPr>
              <w:t>4.1</w:t>
            </w:r>
            <w:r w:rsidR="00D02E82" w:rsidRPr="00385AC1">
              <w:rPr>
                <w:szCs w:val="22"/>
              </w:rPr>
              <w:t xml:space="preserve"> Appendix</w:t>
            </w:r>
            <w:r w:rsidR="00D94ADD">
              <w:rPr>
                <w:szCs w:val="22"/>
              </w:rPr>
              <w:t xml:space="preserve">, </w:t>
            </w:r>
            <w:r w:rsidR="001417B8">
              <w:rPr>
                <w:szCs w:val="22"/>
              </w:rPr>
              <w:t>removed</w:t>
            </w:r>
            <w:r w:rsidR="00D94ADD">
              <w:rPr>
                <w:szCs w:val="22"/>
              </w:rPr>
              <w:t xml:space="preserve"> “Deferred” in the workflow example</w:t>
            </w:r>
            <w:r>
              <w:rPr>
                <w:szCs w:val="22"/>
              </w:rPr>
              <w:t>.</w:t>
            </w:r>
          </w:p>
          <w:p w14:paraId="70278A1D" w14:textId="69F0A9EA" w:rsidR="00D02E82" w:rsidRPr="00385AC1" w:rsidRDefault="00D02E82" w:rsidP="004A33E8">
            <w:pPr>
              <w:pStyle w:val="Tabletext"/>
              <w:spacing w:after="0" w:line="240" w:lineRule="auto"/>
              <w:rPr>
                <w:b/>
                <w:bCs/>
                <w:szCs w:val="22"/>
              </w:rPr>
            </w:pPr>
            <w:r w:rsidRPr="00385AC1">
              <w:rPr>
                <w:b/>
                <w:bCs/>
                <w:szCs w:val="22"/>
              </w:rPr>
              <w:t>Minor changes:</w:t>
            </w:r>
          </w:p>
          <w:p w14:paraId="305B4CEC" w14:textId="7FF2D0E5" w:rsidR="00511DCE" w:rsidRPr="00385AC1" w:rsidRDefault="00B852DD" w:rsidP="004A33E8">
            <w:pPr>
              <w:pStyle w:val="Tabletext"/>
              <w:spacing w:after="0" w:line="240" w:lineRule="auto"/>
              <w:rPr>
                <w:szCs w:val="22"/>
              </w:rPr>
            </w:pPr>
            <w:r>
              <w:rPr>
                <w:szCs w:val="22"/>
              </w:rPr>
              <w:t>-</w:t>
            </w:r>
            <w:r w:rsidR="00313C71">
              <w:rPr>
                <w:szCs w:val="22"/>
              </w:rPr>
              <w:t xml:space="preserve"> </w:t>
            </w:r>
            <w:r w:rsidR="001B56F2">
              <w:rPr>
                <w:szCs w:val="22"/>
              </w:rPr>
              <w:t xml:space="preserve">Updated </w:t>
            </w:r>
            <w:r w:rsidR="00B3563B">
              <w:rPr>
                <w:szCs w:val="22"/>
              </w:rPr>
              <w:t>N</w:t>
            </w:r>
            <w:r w:rsidR="00E9129D" w:rsidRPr="00385AC1">
              <w:rPr>
                <w:szCs w:val="22"/>
              </w:rPr>
              <w:t>ew template</w:t>
            </w:r>
          </w:p>
          <w:p w14:paraId="4F1DEAB3" w14:textId="558F9277" w:rsidR="00A0406C" w:rsidRPr="00385AC1" w:rsidRDefault="00B852DD" w:rsidP="00102CA9">
            <w:pPr>
              <w:pStyle w:val="Tabletext"/>
              <w:spacing w:after="0"/>
              <w:rPr>
                <w:szCs w:val="22"/>
              </w:rPr>
            </w:pPr>
            <w:r>
              <w:rPr>
                <w:szCs w:val="22"/>
              </w:rPr>
              <w:t>-</w:t>
            </w:r>
            <w:r w:rsidR="00313C71">
              <w:rPr>
                <w:szCs w:val="22"/>
              </w:rPr>
              <w:t xml:space="preserve"> </w:t>
            </w:r>
            <w:r w:rsidR="00A0406C" w:rsidRPr="00385AC1">
              <w:rPr>
                <w:szCs w:val="22"/>
              </w:rPr>
              <w:t>1.1 Purpose</w:t>
            </w:r>
            <w:r w:rsidR="00256715">
              <w:rPr>
                <w:szCs w:val="22"/>
              </w:rPr>
              <w:t>,</w:t>
            </w:r>
            <w:r w:rsidR="00A0406C" w:rsidRPr="00385AC1">
              <w:rPr>
                <w:szCs w:val="22"/>
              </w:rPr>
              <w:t xml:space="preserve"> CAPA 185.</w:t>
            </w:r>
          </w:p>
          <w:p w14:paraId="4DBB4F7D" w14:textId="449CFC80" w:rsidR="00A0406C" w:rsidRPr="00385AC1" w:rsidRDefault="00B852DD" w:rsidP="00102CA9">
            <w:pPr>
              <w:pStyle w:val="Tabletext"/>
              <w:spacing w:after="0"/>
              <w:rPr>
                <w:szCs w:val="22"/>
              </w:rPr>
            </w:pPr>
            <w:r>
              <w:rPr>
                <w:szCs w:val="22"/>
              </w:rPr>
              <w:t>-</w:t>
            </w:r>
            <w:r w:rsidR="00313C71">
              <w:rPr>
                <w:szCs w:val="22"/>
              </w:rPr>
              <w:t xml:space="preserve"> </w:t>
            </w:r>
            <w:r w:rsidR="00A0406C" w:rsidRPr="00385AC1">
              <w:rPr>
                <w:szCs w:val="22"/>
              </w:rPr>
              <w:t>1.4 Related documents - corrected Defect Triage Guidelines name and document ID.</w:t>
            </w:r>
          </w:p>
          <w:p w14:paraId="2D51D534" w14:textId="77777777" w:rsidR="002D08B4" w:rsidRDefault="00B852DD" w:rsidP="00102CA9">
            <w:pPr>
              <w:pStyle w:val="Tabletext"/>
              <w:spacing w:after="0"/>
              <w:rPr>
                <w:szCs w:val="22"/>
              </w:rPr>
            </w:pPr>
            <w:r>
              <w:rPr>
                <w:szCs w:val="22"/>
              </w:rPr>
              <w:t>-</w:t>
            </w:r>
            <w:r w:rsidR="00313C71">
              <w:rPr>
                <w:szCs w:val="22"/>
              </w:rPr>
              <w:t xml:space="preserve"> </w:t>
            </w:r>
            <w:r>
              <w:rPr>
                <w:szCs w:val="22"/>
              </w:rPr>
              <w:t xml:space="preserve">Section </w:t>
            </w:r>
            <w:r w:rsidR="00A0406C" w:rsidRPr="00385AC1">
              <w:rPr>
                <w:szCs w:val="22"/>
              </w:rPr>
              <w:t xml:space="preserve">3.3 </w:t>
            </w:r>
            <w:r>
              <w:rPr>
                <w:szCs w:val="22"/>
              </w:rPr>
              <w:t>split in section 3.3.1 and 3.3.2</w:t>
            </w:r>
            <w:r w:rsidR="001B4FE6">
              <w:rPr>
                <w:szCs w:val="22"/>
              </w:rPr>
              <w:t>, remove Deferred status</w:t>
            </w:r>
          </w:p>
          <w:p w14:paraId="58A2516C" w14:textId="6C22CCDF" w:rsidR="00A0406C" w:rsidRDefault="002D08B4" w:rsidP="00102CA9">
            <w:pPr>
              <w:pStyle w:val="Tabletext"/>
              <w:spacing w:after="0"/>
              <w:rPr>
                <w:szCs w:val="22"/>
              </w:rPr>
            </w:pPr>
            <w:r>
              <w:rPr>
                <w:szCs w:val="22"/>
              </w:rPr>
              <w:t xml:space="preserve">- </w:t>
            </w:r>
            <w:r w:rsidR="00A0406C" w:rsidRPr="00385AC1">
              <w:rPr>
                <w:szCs w:val="22"/>
              </w:rPr>
              <w:t xml:space="preserve">3.5 </w:t>
            </w:r>
            <w:r w:rsidR="00875BF9">
              <w:rPr>
                <w:szCs w:val="22"/>
              </w:rPr>
              <w:t xml:space="preserve">Guidelines for defect escalation, </w:t>
            </w:r>
            <w:r w:rsidR="00E2084D">
              <w:rPr>
                <w:szCs w:val="22"/>
              </w:rPr>
              <w:t>added “L3” to customer defect escalation.</w:t>
            </w:r>
          </w:p>
          <w:p w14:paraId="0E43D8E1" w14:textId="7EF3E79E" w:rsidR="00D02E82" w:rsidRPr="00385AC1" w:rsidRDefault="002D08B4" w:rsidP="00EA6177">
            <w:pPr>
              <w:pStyle w:val="Tabletext"/>
              <w:spacing w:after="0"/>
              <w:rPr>
                <w:szCs w:val="22"/>
              </w:rPr>
            </w:pPr>
            <w:r>
              <w:rPr>
                <w:szCs w:val="22"/>
              </w:rPr>
              <w:t xml:space="preserve">- </w:t>
            </w:r>
            <w:r w:rsidR="006814FA">
              <w:rPr>
                <w:szCs w:val="22"/>
              </w:rPr>
              <w:t>4.2</w:t>
            </w:r>
            <w:r w:rsidR="00E87097">
              <w:rPr>
                <w:szCs w:val="22"/>
              </w:rPr>
              <w:t xml:space="preserve"> Appendix,</w:t>
            </w:r>
            <w:r w:rsidR="00A0406C" w:rsidRPr="00385AC1">
              <w:rPr>
                <w:szCs w:val="22"/>
              </w:rPr>
              <w:t xml:space="preserve"> added section with table to close CAPA 317.</w:t>
            </w:r>
          </w:p>
          <w:p w14:paraId="0473B814" w14:textId="26FD2E1E" w:rsidR="00D64CB6" w:rsidRDefault="001E08E6" w:rsidP="004A33E8">
            <w:pPr>
              <w:pStyle w:val="Tabletext"/>
              <w:spacing w:after="0" w:line="240" w:lineRule="auto"/>
            </w:pPr>
            <w:r>
              <w:t>- Added sections 4.3 and 4.4</w:t>
            </w:r>
          </w:p>
        </w:tc>
        <w:tc>
          <w:tcPr>
            <w:tcW w:w="1440" w:type="dxa"/>
            <w:vAlign w:val="center"/>
          </w:tcPr>
          <w:p w14:paraId="60308C8F" w14:textId="302763C0" w:rsidR="00FA3DC4" w:rsidRPr="001417B8" w:rsidRDefault="00102CA9" w:rsidP="004A33E8">
            <w:pPr>
              <w:pStyle w:val="Tabletext"/>
              <w:tabs>
                <w:tab w:val="left" w:pos="940"/>
              </w:tabs>
              <w:spacing w:before="100" w:beforeAutospacing="1" w:after="100" w:afterAutospacing="1"/>
            </w:pPr>
            <w:r w:rsidRPr="001417B8">
              <w:t>A</w:t>
            </w:r>
            <w:r w:rsidRPr="00663E93">
              <w:t>run</w:t>
            </w:r>
            <w:r w:rsidRPr="001417B8">
              <w:t xml:space="preserve"> Bhatia</w:t>
            </w:r>
          </w:p>
          <w:p w14:paraId="64F3C2A0" w14:textId="051E7D69" w:rsidR="00DE0ACD" w:rsidRPr="001417B8" w:rsidRDefault="00DE0ACD" w:rsidP="004A33E8">
            <w:pPr>
              <w:pStyle w:val="Tabletext"/>
              <w:tabs>
                <w:tab w:val="left" w:pos="940"/>
              </w:tabs>
              <w:spacing w:before="100" w:beforeAutospacing="1" w:after="100" w:afterAutospacing="1"/>
            </w:pPr>
            <w:r w:rsidRPr="001417B8">
              <w:t>S</w:t>
            </w:r>
            <w:r w:rsidRPr="00663E93">
              <w:t>uresh</w:t>
            </w:r>
            <w:r w:rsidRPr="001417B8">
              <w:t xml:space="preserve"> </w:t>
            </w:r>
            <w:r w:rsidR="005B44C1" w:rsidRPr="001417B8">
              <w:t>Reginald</w:t>
            </w:r>
          </w:p>
          <w:p w14:paraId="76268933" w14:textId="4B504D2A" w:rsidR="005B44C1" w:rsidRPr="001417B8" w:rsidRDefault="005B44C1" w:rsidP="004A33E8">
            <w:pPr>
              <w:pStyle w:val="Tabletext"/>
              <w:tabs>
                <w:tab w:val="left" w:pos="940"/>
              </w:tabs>
              <w:spacing w:before="100" w:beforeAutospacing="1" w:after="100" w:afterAutospacing="1"/>
            </w:pPr>
            <w:r w:rsidRPr="001417B8">
              <w:t>David Reumuth</w:t>
            </w:r>
          </w:p>
          <w:p w14:paraId="26D891B6" w14:textId="5C20CEA4" w:rsidR="005B44C1" w:rsidRPr="0060002E" w:rsidRDefault="001417B8" w:rsidP="004A33E8">
            <w:pPr>
              <w:pStyle w:val="Tabletext"/>
              <w:tabs>
                <w:tab w:val="left" w:pos="940"/>
              </w:tabs>
              <w:spacing w:before="100" w:beforeAutospacing="1" w:after="100" w:afterAutospacing="1"/>
              <w:rPr>
                <w:lang w:val="es-419"/>
              </w:rPr>
            </w:pPr>
            <w:r>
              <w:rPr>
                <w:lang w:val="es-419"/>
              </w:rPr>
              <w:t>Chris Jennings</w:t>
            </w:r>
          </w:p>
          <w:p w14:paraId="620AD480" w14:textId="6644B782" w:rsidR="00102CA9" w:rsidRPr="0060002E" w:rsidRDefault="00102CA9" w:rsidP="004A33E8">
            <w:pPr>
              <w:pStyle w:val="Tabletext"/>
              <w:tabs>
                <w:tab w:val="left" w:pos="940"/>
              </w:tabs>
              <w:spacing w:before="100" w:beforeAutospacing="1" w:after="100" w:afterAutospacing="1"/>
              <w:rPr>
                <w:lang w:val="es-419"/>
              </w:rPr>
            </w:pPr>
            <w:r w:rsidRPr="0060002E">
              <w:rPr>
                <w:lang w:val="es-419"/>
              </w:rPr>
              <w:t>Luis Gonz</w:t>
            </w:r>
            <w:r w:rsidR="001417B8">
              <w:rPr>
                <w:lang w:val="es-419"/>
              </w:rPr>
              <w:t>a</w:t>
            </w:r>
            <w:r w:rsidRPr="0060002E">
              <w:rPr>
                <w:lang w:val="es-419"/>
              </w:rPr>
              <w:t>lez</w:t>
            </w:r>
          </w:p>
          <w:p w14:paraId="66699CCC" w14:textId="472B9139" w:rsidR="00102CA9" w:rsidRPr="0060002E" w:rsidRDefault="00102CA9" w:rsidP="004A33E8">
            <w:pPr>
              <w:pStyle w:val="Tabletext"/>
              <w:tabs>
                <w:tab w:val="left" w:pos="940"/>
              </w:tabs>
              <w:spacing w:before="100" w:beforeAutospacing="1" w:after="100" w:afterAutospacing="1"/>
              <w:rPr>
                <w:lang w:val="es-419"/>
              </w:rPr>
            </w:pPr>
            <w:r w:rsidRPr="0060002E">
              <w:rPr>
                <w:lang w:val="es-419"/>
              </w:rPr>
              <w:t>Raquel Arias</w:t>
            </w:r>
          </w:p>
        </w:tc>
      </w:tr>
    </w:tbl>
    <w:p w14:paraId="2124E170" w14:textId="77777777" w:rsidR="007F47CA" w:rsidRPr="0060002E" w:rsidRDefault="007F47CA" w:rsidP="00854910">
      <w:pPr>
        <w:pStyle w:val="Title"/>
        <w:rPr>
          <w:sz w:val="40"/>
          <w:szCs w:val="40"/>
          <w:lang w:val="es-419"/>
        </w:rPr>
        <w:sectPr w:rsidR="007F47CA" w:rsidRPr="0060002E" w:rsidSect="004009C7">
          <w:pgSz w:w="12240" w:h="15840" w:code="1"/>
          <w:pgMar w:top="1440" w:right="994" w:bottom="1440" w:left="1440" w:header="720" w:footer="446" w:gutter="0"/>
          <w:cols w:space="720"/>
        </w:sectPr>
      </w:pPr>
    </w:p>
    <w:p w14:paraId="06355EFE" w14:textId="77777777" w:rsidR="00BE6A5E" w:rsidRDefault="00BE6A5E" w:rsidP="00BE6A5E">
      <w:pPr>
        <w:pStyle w:val="Title"/>
      </w:pPr>
      <w:r>
        <w:lastRenderedPageBreak/>
        <w:t>Document Control</w:t>
      </w:r>
    </w:p>
    <w:p w14:paraId="4889E541" w14:textId="77777777" w:rsidR="00BE6A5E" w:rsidRPr="0064476F" w:rsidRDefault="00BE6A5E" w:rsidP="00BE6A5E"/>
    <w:tbl>
      <w:tblPr>
        <w:tblStyle w:val="TableGrid"/>
        <w:tblW w:w="9350" w:type="dxa"/>
        <w:tblBorders>
          <w:top w:val="single" w:sz="2" w:space="0" w:color="C4BC96" w:themeColor="background2" w:themeShade="BF"/>
          <w:left w:val="single" w:sz="2" w:space="0" w:color="C4BC96" w:themeColor="background2" w:themeShade="BF"/>
          <w:bottom w:val="single" w:sz="2" w:space="0" w:color="C4BC96" w:themeColor="background2" w:themeShade="BF"/>
          <w:right w:val="single" w:sz="2" w:space="0" w:color="C4BC96" w:themeColor="background2" w:themeShade="BF"/>
          <w:insideH w:val="single" w:sz="2" w:space="0" w:color="C4BC96" w:themeColor="background2" w:themeShade="BF"/>
          <w:insideV w:val="single" w:sz="2" w:space="0" w:color="C4BC96" w:themeColor="background2" w:themeShade="BF"/>
        </w:tblBorders>
        <w:tblLook w:val="04A0" w:firstRow="1" w:lastRow="0" w:firstColumn="1" w:lastColumn="0" w:noHBand="0" w:noVBand="1"/>
      </w:tblPr>
      <w:tblGrid>
        <w:gridCol w:w="2110"/>
        <w:gridCol w:w="2747"/>
        <w:gridCol w:w="4493"/>
      </w:tblGrid>
      <w:tr w:rsidR="00BE6A5E" w:rsidRPr="00E21700" w14:paraId="6048CA2D" w14:textId="77777777">
        <w:tc>
          <w:tcPr>
            <w:tcW w:w="2110" w:type="dxa"/>
          </w:tcPr>
          <w:p w14:paraId="6D2CC42E" w14:textId="77777777" w:rsidR="00BE6A5E" w:rsidRPr="00E21700" w:rsidRDefault="00BE6A5E">
            <w:pPr>
              <w:spacing w:before="60" w:after="80" w:line="259" w:lineRule="auto"/>
              <w:jc w:val="right"/>
              <w:rPr>
                <w:rFonts w:cs="Arial"/>
                <w:b/>
                <w:bCs/>
              </w:rPr>
            </w:pPr>
            <w:r w:rsidRPr="00E21700">
              <w:rPr>
                <w:rFonts w:cs="Arial"/>
                <w:b/>
                <w:bCs/>
              </w:rPr>
              <w:t>Document Type</w:t>
            </w:r>
          </w:p>
        </w:tc>
        <w:sdt>
          <w:sdtPr>
            <w:rPr>
              <w:rStyle w:val="DropdownListTextChar"/>
              <w:rFonts w:ascii="Arial" w:hAnsi="Arial" w:cs="Arial"/>
            </w:rPr>
            <w:alias w:val="Document Type Dropdown"/>
            <w:tag w:val="Document Type Dropdown"/>
            <w:id w:val="-1471897819"/>
            <w:placeholder>
              <w:docPart w:val="989FD049FE554DEF96474A9D3A86FE4C"/>
            </w:placeholder>
            <w15:color w:val="0078C9"/>
            <w:dropDownList>
              <w:listItem w:value="Choose an item."/>
              <w:listItem w:displayText="Policy" w:value="Policy"/>
              <w:listItem w:displayText="Procedure" w:value="Procedure"/>
              <w:listItem w:displayText="Work Instruction" w:value="Work Instruction"/>
              <w:listItem w:displayText="Guideline" w:value="Guideline"/>
              <w:listItem w:displayText="Template" w:value="Template"/>
              <w:listItem w:displayText="Other" w:value="Other"/>
            </w:dropDownList>
          </w:sdtPr>
          <w:sdtEndPr>
            <w:rPr>
              <w:rStyle w:val="DefaultParagraphFont"/>
              <w:rFonts w:eastAsia="Times New Roman"/>
              <w:szCs w:val="20"/>
            </w:rPr>
          </w:sdtEndPr>
          <w:sdtContent>
            <w:tc>
              <w:tcPr>
                <w:tcW w:w="2747" w:type="dxa"/>
              </w:tcPr>
              <w:p w14:paraId="696F032F" w14:textId="0BDAECCA" w:rsidR="00BE6A5E" w:rsidRPr="00E21700" w:rsidRDefault="00BE6A5E">
                <w:pPr>
                  <w:spacing w:before="60" w:after="80"/>
                  <w:rPr>
                    <w:rFonts w:cs="Arial"/>
                  </w:rPr>
                </w:pPr>
                <w:r w:rsidRPr="00E21700">
                  <w:rPr>
                    <w:rStyle w:val="DropdownListTextChar"/>
                    <w:rFonts w:ascii="Arial" w:hAnsi="Arial" w:cs="Arial"/>
                  </w:rPr>
                  <w:t>Procedure</w:t>
                </w:r>
              </w:p>
            </w:tc>
          </w:sdtContent>
        </w:sdt>
        <w:tc>
          <w:tcPr>
            <w:tcW w:w="4493" w:type="dxa"/>
          </w:tcPr>
          <w:p w14:paraId="62DA0042" w14:textId="77777777" w:rsidR="00BE6A5E" w:rsidRPr="00E21700" w:rsidRDefault="00BE6A5E">
            <w:pPr>
              <w:spacing w:before="60" w:after="80"/>
              <w:rPr>
                <w:rFonts w:cs="Arial"/>
              </w:rPr>
            </w:pPr>
            <w:r w:rsidRPr="00E21700">
              <w:rPr>
                <w:rFonts w:cs="Arial"/>
              </w:rPr>
              <w:t xml:space="preserve">If </w:t>
            </w:r>
            <w:r w:rsidRPr="00E21700">
              <w:rPr>
                <w:rFonts w:cs="Arial"/>
                <w:b/>
                <w:bCs/>
              </w:rPr>
              <w:t>Document Type</w:t>
            </w:r>
            <w:r w:rsidRPr="00E21700">
              <w:rPr>
                <w:rFonts w:cs="Arial"/>
              </w:rPr>
              <w:t xml:space="preserve"> is </w:t>
            </w:r>
            <w:r w:rsidRPr="00E21700">
              <w:rPr>
                <w:rFonts w:cs="Arial"/>
                <w:b/>
                <w:bCs/>
              </w:rPr>
              <w:t>Other</w:t>
            </w:r>
            <w:r w:rsidRPr="00E21700">
              <w:rPr>
                <w:rFonts w:cs="Arial"/>
              </w:rPr>
              <w:t>, type its name here.</w:t>
            </w:r>
          </w:p>
        </w:tc>
      </w:tr>
      <w:tr w:rsidR="00BE6A5E" w:rsidRPr="00E21700" w14:paraId="6B56EA23" w14:textId="77777777">
        <w:tc>
          <w:tcPr>
            <w:tcW w:w="2110" w:type="dxa"/>
          </w:tcPr>
          <w:p w14:paraId="63811742" w14:textId="77777777" w:rsidR="00BE6A5E" w:rsidRPr="00E21700" w:rsidRDefault="00BE6A5E">
            <w:pPr>
              <w:spacing w:before="60" w:after="80" w:line="259" w:lineRule="auto"/>
              <w:jc w:val="right"/>
              <w:rPr>
                <w:rFonts w:cs="Arial"/>
                <w:b/>
                <w:bCs/>
              </w:rPr>
            </w:pPr>
            <w:r w:rsidRPr="00E21700">
              <w:rPr>
                <w:rFonts w:cs="Arial"/>
                <w:b/>
                <w:bCs/>
              </w:rPr>
              <w:t>Data Classification</w:t>
            </w:r>
          </w:p>
        </w:tc>
        <w:sdt>
          <w:sdtPr>
            <w:rPr>
              <w:rStyle w:val="DropdownListTextChar"/>
              <w:rFonts w:ascii="Arial" w:hAnsi="Arial" w:cs="Arial"/>
            </w:rPr>
            <w:alias w:val="Data Classification"/>
            <w:tag w:val="Data Classification"/>
            <w:id w:val="1475029688"/>
            <w:placeholder>
              <w:docPart w:val="989FD049FE554DEF96474A9D3A86FE4C"/>
            </w:placeholder>
            <w15:color w:val="0078C9"/>
            <w:dropDownList>
              <w:listItem w:value="Choose an item."/>
              <w:listItem w:displayText="Public" w:value="Public"/>
              <w:listItem w:displayText="Proprietary" w:value="Proprietary"/>
              <w:listItem w:displayText="Confidential" w:value="Confidential"/>
              <w:listItem w:displayText="Restricted" w:value="Restricted"/>
            </w:dropDownList>
          </w:sdtPr>
          <w:sdtEndPr>
            <w:rPr>
              <w:rStyle w:val="DefaultParagraphFont"/>
              <w:rFonts w:eastAsia="Times New Roman"/>
              <w:szCs w:val="20"/>
            </w:rPr>
          </w:sdtEndPr>
          <w:sdtContent>
            <w:tc>
              <w:tcPr>
                <w:tcW w:w="7240" w:type="dxa"/>
                <w:gridSpan w:val="2"/>
              </w:tcPr>
              <w:p w14:paraId="6A6622EE" w14:textId="3F0E4198" w:rsidR="00BE6A5E" w:rsidRPr="00E21700" w:rsidRDefault="00E21700">
                <w:pPr>
                  <w:spacing w:before="60" w:after="80" w:line="259" w:lineRule="auto"/>
                  <w:rPr>
                    <w:rFonts w:cs="Arial"/>
                  </w:rPr>
                </w:pPr>
                <w:r w:rsidRPr="00E21700">
                  <w:rPr>
                    <w:rStyle w:val="DropdownListTextChar"/>
                    <w:rFonts w:ascii="Arial" w:hAnsi="Arial" w:cs="Arial"/>
                  </w:rPr>
                  <w:t>Proprietary</w:t>
                </w:r>
              </w:p>
            </w:tc>
          </w:sdtContent>
        </w:sdt>
      </w:tr>
      <w:tr w:rsidR="00BE6A5E" w:rsidRPr="00E21700" w14:paraId="2B1C3B25" w14:textId="77777777" w:rsidTr="00E0787A">
        <w:tc>
          <w:tcPr>
            <w:tcW w:w="2110" w:type="dxa"/>
          </w:tcPr>
          <w:p w14:paraId="00612D37" w14:textId="77777777" w:rsidR="00BE6A5E" w:rsidRPr="00E21700" w:rsidRDefault="00BE6A5E">
            <w:pPr>
              <w:spacing w:before="60" w:after="80" w:line="259" w:lineRule="auto"/>
              <w:jc w:val="right"/>
              <w:rPr>
                <w:rFonts w:cs="Arial"/>
                <w:b/>
                <w:bCs/>
              </w:rPr>
            </w:pPr>
            <w:r w:rsidRPr="00E21700">
              <w:rPr>
                <w:rFonts w:cs="Arial"/>
                <w:b/>
                <w:bCs/>
              </w:rPr>
              <w:t>Audience &amp; Purpose</w:t>
            </w:r>
          </w:p>
        </w:tc>
        <w:tc>
          <w:tcPr>
            <w:tcW w:w="7240" w:type="dxa"/>
            <w:gridSpan w:val="2"/>
            <w:vAlign w:val="center"/>
          </w:tcPr>
          <w:p w14:paraId="2B104B0F" w14:textId="32D4C826" w:rsidR="00BE6A5E" w:rsidRPr="00E21700" w:rsidRDefault="00933273" w:rsidP="00382E82">
            <w:pPr>
              <w:spacing w:before="60" w:after="80"/>
              <w:rPr>
                <w:rFonts w:cs="Arial"/>
              </w:rPr>
            </w:pPr>
            <w:r w:rsidRPr="00E21700">
              <w:rPr>
                <w:rFonts w:cs="Arial"/>
              </w:rPr>
              <w:t>This procedure defines a standardized process for managing and tracking software defects throughout their lifecycle. It ensures consistent handling, prioritization, and resolution of defects across global teams.</w:t>
            </w:r>
          </w:p>
        </w:tc>
      </w:tr>
      <w:tr w:rsidR="00BE6A5E" w:rsidRPr="00E21700" w14:paraId="3F130D81" w14:textId="77777777">
        <w:tc>
          <w:tcPr>
            <w:tcW w:w="2110" w:type="dxa"/>
          </w:tcPr>
          <w:p w14:paraId="7515C13F" w14:textId="77777777" w:rsidR="00BE6A5E" w:rsidRPr="00E21700" w:rsidRDefault="00BE6A5E">
            <w:pPr>
              <w:spacing w:before="60" w:after="80" w:line="259" w:lineRule="auto"/>
              <w:jc w:val="right"/>
              <w:rPr>
                <w:rFonts w:cs="Arial"/>
                <w:b/>
                <w:bCs/>
              </w:rPr>
            </w:pPr>
            <w:r w:rsidRPr="00E21700">
              <w:rPr>
                <w:rFonts w:cs="Arial"/>
                <w:b/>
                <w:bCs/>
              </w:rPr>
              <w:t>Compliance Framework</w:t>
            </w:r>
          </w:p>
        </w:tc>
        <w:tc>
          <w:tcPr>
            <w:tcW w:w="7240" w:type="dxa"/>
            <w:gridSpan w:val="2"/>
          </w:tcPr>
          <w:p w14:paraId="5EA380AD" w14:textId="77777777" w:rsidR="00BE6A5E" w:rsidRPr="00E21700" w:rsidRDefault="00BE6A5E">
            <w:pPr>
              <w:spacing w:before="60" w:after="80" w:line="259" w:lineRule="auto"/>
              <w:rPr>
                <w:rFonts w:cs="Arial"/>
                <w:b/>
                <w:bCs/>
              </w:rPr>
            </w:pPr>
            <w:r w:rsidRPr="00E21700">
              <w:rPr>
                <w:rFonts w:cs="Arial"/>
                <w:b/>
                <w:bCs/>
              </w:rPr>
              <w:t>ISO 9001:</w:t>
            </w:r>
          </w:p>
          <w:p w14:paraId="39F77595" w14:textId="72F7AE7D" w:rsidR="0060002E" w:rsidRPr="00E21700" w:rsidRDefault="00E00D51">
            <w:pPr>
              <w:spacing w:before="60" w:after="80" w:line="259" w:lineRule="auto"/>
              <w:ind w:left="288"/>
              <w:rPr>
                <w:rFonts w:cs="Arial"/>
              </w:rPr>
            </w:pPr>
            <w:r w:rsidRPr="00E21700">
              <w:rPr>
                <w:rFonts w:cs="Arial"/>
              </w:rPr>
              <w:t>8.5.6 Control of Changes</w:t>
            </w:r>
          </w:p>
          <w:p w14:paraId="1D93CA3B" w14:textId="77777777" w:rsidR="00BE6A5E" w:rsidRPr="00E21700" w:rsidRDefault="00791A25">
            <w:pPr>
              <w:spacing w:before="60" w:after="80" w:line="259" w:lineRule="auto"/>
              <w:ind w:left="288"/>
              <w:rPr>
                <w:rFonts w:cs="Arial"/>
              </w:rPr>
            </w:pPr>
            <w:r w:rsidRPr="00E21700">
              <w:rPr>
                <w:rFonts w:cs="Arial"/>
              </w:rPr>
              <w:t>8.7 Control of Nonconforming Outputs</w:t>
            </w:r>
          </w:p>
          <w:p w14:paraId="418C512D" w14:textId="1CB42D49" w:rsidR="00E00D51" w:rsidRPr="00E21700" w:rsidRDefault="00E00D51">
            <w:pPr>
              <w:spacing w:before="60" w:after="80" w:line="259" w:lineRule="auto"/>
              <w:ind w:left="288"/>
              <w:rPr>
                <w:rFonts w:cs="Arial"/>
              </w:rPr>
            </w:pPr>
            <w:r w:rsidRPr="00E21700">
              <w:rPr>
                <w:rFonts w:cs="Arial"/>
              </w:rPr>
              <w:t>10.2 Nonconformity and Corrective Action</w:t>
            </w:r>
          </w:p>
        </w:tc>
      </w:tr>
      <w:tr w:rsidR="00BE6A5E" w:rsidRPr="00E21700" w14:paraId="62409C0B" w14:textId="77777777">
        <w:tc>
          <w:tcPr>
            <w:tcW w:w="2110" w:type="dxa"/>
          </w:tcPr>
          <w:p w14:paraId="58F9E5C1" w14:textId="77777777" w:rsidR="00BE6A5E" w:rsidRPr="00E21700" w:rsidRDefault="00BE6A5E">
            <w:pPr>
              <w:spacing w:before="60" w:after="80" w:line="259" w:lineRule="auto"/>
              <w:jc w:val="right"/>
              <w:rPr>
                <w:rFonts w:cs="Arial"/>
                <w:b/>
                <w:bCs/>
              </w:rPr>
            </w:pPr>
            <w:r w:rsidRPr="00E21700">
              <w:rPr>
                <w:rFonts w:cs="Arial"/>
                <w:b/>
                <w:bCs/>
              </w:rPr>
              <w:t>Document Revision Schedule</w:t>
            </w:r>
          </w:p>
        </w:tc>
        <w:tc>
          <w:tcPr>
            <w:tcW w:w="7240" w:type="dxa"/>
            <w:gridSpan w:val="2"/>
          </w:tcPr>
          <w:p w14:paraId="05EFF96E" w14:textId="77777777" w:rsidR="00BE6A5E" w:rsidRPr="00E21700" w:rsidRDefault="00BE6A5E">
            <w:pPr>
              <w:spacing w:before="60" w:after="80" w:line="259" w:lineRule="auto"/>
              <w:rPr>
                <w:rFonts w:cs="Arial"/>
              </w:rPr>
            </w:pPr>
            <w:r w:rsidRPr="00E21700">
              <w:rPr>
                <w:rFonts w:cs="Arial"/>
              </w:rPr>
              <w:t>To keep this document current and applicable, the Document Owner will ensure that it is reviewed every three (3) years at a minimum, or when significant business policy changes occur.</w:t>
            </w:r>
          </w:p>
        </w:tc>
      </w:tr>
      <w:tr w:rsidR="00BE6A5E" w:rsidRPr="00E21700" w14:paraId="53592B2B" w14:textId="77777777">
        <w:tc>
          <w:tcPr>
            <w:tcW w:w="2110" w:type="dxa"/>
            <w:tcBorders>
              <w:bottom w:val="single" w:sz="2" w:space="0" w:color="C4BC96" w:themeColor="background2" w:themeShade="BF"/>
            </w:tcBorders>
          </w:tcPr>
          <w:p w14:paraId="63AF3CD8" w14:textId="77777777" w:rsidR="00BE6A5E" w:rsidRPr="00E21700" w:rsidRDefault="00BE6A5E">
            <w:pPr>
              <w:spacing w:before="60" w:after="80" w:line="259" w:lineRule="auto"/>
              <w:jc w:val="right"/>
              <w:rPr>
                <w:rFonts w:cs="Arial"/>
                <w:b/>
                <w:bCs/>
                <w:smallCaps/>
              </w:rPr>
            </w:pPr>
            <w:r w:rsidRPr="00E21700">
              <w:rPr>
                <w:rFonts w:cs="Arial"/>
                <w:b/>
                <w:bCs/>
                <w:smallCaps/>
                <w:color w:val="FF0000"/>
              </w:rPr>
              <w:t>Document Uncontrolled When Printed</w:t>
            </w:r>
          </w:p>
        </w:tc>
        <w:tc>
          <w:tcPr>
            <w:tcW w:w="7240" w:type="dxa"/>
            <w:gridSpan w:val="2"/>
            <w:tcBorders>
              <w:bottom w:val="single" w:sz="2" w:space="0" w:color="C4BC96" w:themeColor="background2" w:themeShade="BF"/>
            </w:tcBorders>
          </w:tcPr>
          <w:p w14:paraId="54BE050E" w14:textId="77777777" w:rsidR="00BE6A5E" w:rsidRPr="00E21700" w:rsidRDefault="00BE6A5E">
            <w:pPr>
              <w:spacing w:before="60" w:after="80" w:line="259" w:lineRule="auto"/>
              <w:rPr>
                <w:rFonts w:cs="Arial"/>
              </w:rPr>
            </w:pPr>
            <w:r w:rsidRPr="00E21700">
              <w:rPr>
                <w:rFonts w:cs="Arial"/>
              </w:rPr>
              <w:t>This text means that a printed document may not be the latest version.</w:t>
            </w:r>
          </w:p>
          <w:p w14:paraId="18D4DB15" w14:textId="77777777" w:rsidR="00BE6A5E" w:rsidRPr="00E21700" w:rsidRDefault="00BE6A5E">
            <w:pPr>
              <w:spacing w:before="60" w:after="80" w:line="259" w:lineRule="auto"/>
              <w:rPr>
                <w:rFonts w:cs="Arial"/>
              </w:rPr>
            </w:pPr>
            <w:r w:rsidRPr="00E21700">
              <w:rPr>
                <w:rFonts w:cs="Arial"/>
              </w:rPr>
              <w:t>Since printed documents may be out of date, they should only be used for reference.</w:t>
            </w:r>
          </w:p>
          <w:p w14:paraId="38E564CF" w14:textId="77777777" w:rsidR="00BE6A5E" w:rsidRPr="00E21700" w:rsidRDefault="00BE6A5E">
            <w:pPr>
              <w:spacing w:before="60" w:after="80" w:line="259" w:lineRule="auto"/>
              <w:rPr>
                <w:rFonts w:cs="Arial"/>
              </w:rPr>
            </w:pPr>
            <w:r w:rsidRPr="00E21700">
              <w:rPr>
                <w:rFonts w:cs="Arial"/>
                <w:b/>
                <w:bCs/>
              </w:rPr>
              <w:t>Note:</w:t>
            </w:r>
            <w:r w:rsidRPr="00E21700">
              <w:rPr>
                <w:rFonts w:cs="Arial"/>
              </w:rPr>
              <w:t xml:space="preserve"> Whether a document is current or out of date, it must still be treated according to its Data Classification.</w:t>
            </w:r>
          </w:p>
        </w:tc>
      </w:tr>
    </w:tbl>
    <w:p w14:paraId="1EDA05E3" w14:textId="77777777" w:rsidR="00BE6A5E" w:rsidRPr="00D85717" w:rsidRDefault="00BE6A5E" w:rsidP="00BE6A5E"/>
    <w:p w14:paraId="5309A001" w14:textId="77777777" w:rsidR="00BE6A5E" w:rsidRDefault="00BE6A5E">
      <w:pPr>
        <w:widowControl/>
        <w:spacing w:after="0" w:line="240" w:lineRule="auto"/>
        <w:rPr>
          <w:b/>
          <w:sz w:val="28"/>
          <w:szCs w:val="28"/>
        </w:rPr>
      </w:pPr>
      <w:r>
        <w:rPr>
          <w:sz w:val="28"/>
          <w:szCs w:val="28"/>
        </w:rPr>
        <w:br w:type="page"/>
      </w:r>
    </w:p>
    <w:p w14:paraId="5F420805" w14:textId="4FBE4FD6" w:rsidR="0012525D" w:rsidRPr="00854910" w:rsidRDefault="0012525D">
      <w:pPr>
        <w:pStyle w:val="Title"/>
        <w:rPr>
          <w:sz w:val="28"/>
          <w:szCs w:val="28"/>
        </w:rPr>
      </w:pPr>
      <w:r w:rsidRPr="00854910">
        <w:rPr>
          <w:sz w:val="28"/>
          <w:szCs w:val="28"/>
        </w:rPr>
        <w:lastRenderedPageBreak/>
        <w:t>Table of Contents</w:t>
      </w:r>
    </w:p>
    <w:p w14:paraId="3DAD81B6" w14:textId="3D78653B" w:rsidR="00AC6A41" w:rsidRDefault="000609E1">
      <w:pPr>
        <w:pStyle w:val="TOC1"/>
        <w:tabs>
          <w:tab w:val="left" w:pos="432"/>
        </w:tabs>
        <w:rPr>
          <w:rFonts w:asciiTheme="minorHAnsi" w:eastAsiaTheme="minorEastAsia" w:hAnsiTheme="minorHAnsi" w:cstheme="minorBidi"/>
          <w:noProof/>
          <w:kern w:val="2"/>
          <w:sz w:val="24"/>
          <w:szCs w:val="24"/>
          <w14:ligatures w14:val="standardContextual"/>
        </w:rPr>
      </w:pPr>
      <w:r>
        <w:fldChar w:fldCharType="begin"/>
      </w:r>
      <w:r w:rsidR="009728BD">
        <w:instrText xml:space="preserve"> TOC \o "1-2" </w:instrText>
      </w:r>
      <w:r>
        <w:fldChar w:fldCharType="separate"/>
      </w:r>
      <w:r w:rsidR="00AC6A41">
        <w:rPr>
          <w:noProof/>
        </w:rPr>
        <w:t>1.</w:t>
      </w:r>
      <w:r w:rsidR="00AC6A41">
        <w:rPr>
          <w:rFonts w:asciiTheme="minorHAnsi" w:eastAsiaTheme="minorEastAsia" w:hAnsiTheme="minorHAnsi" w:cstheme="minorBidi"/>
          <w:noProof/>
          <w:kern w:val="2"/>
          <w:sz w:val="24"/>
          <w:szCs w:val="24"/>
          <w14:ligatures w14:val="standardContextual"/>
        </w:rPr>
        <w:tab/>
      </w:r>
      <w:r w:rsidR="00AC6A41">
        <w:rPr>
          <w:noProof/>
        </w:rPr>
        <w:t>Introduction</w:t>
      </w:r>
      <w:r w:rsidR="00AC6A41">
        <w:rPr>
          <w:noProof/>
        </w:rPr>
        <w:tab/>
      </w:r>
      <w:r w:rsidR="00AC6A41">
        <w:rPr>
          <w:noProof/>
        </w:rPr>
        <w:fldChar w:fldCharType="begin"/>
      </w:r>
      <w:r w:rsidR="00AC6A41">
        <w:rPr>
          <w:noProof/>
        </w:rPr>
        <w:instrText xml:space="preserve"> PAGEREF _Toc214361787 \h </w:instrText>
      </w:r>
      <w:r w:rsidR="00AC6A41">
        <w:rPr>
          <w:noProof/>
        </w:rPr>
      </w:r>
      <w:r w:rsidR="00AC6A41">
        <w:rPr>
          <w:noProof/>
        </w:rPr>
        <w:fldChar w:fldCharType="separate"/>
      </w:r>
      <w:r w:rsidR="00AC6A41">
        <w:rPr>
          <w:noProof/>
        </w:rPr>
        <w:t>7</w:t>
      </w:r>
      <w:r w:rsidR="00AC6A41">
        <w:rPr>
          <w:noProof/>
        </w:rPr>
        <w:fldChar w:fldCharType="end"/>
      </w:r>
    </w:p>
    <w:p w14:paraId="445609D8" w14:textId="2A3A55E8" w:rsidR="00AC6A41" w:rsidRDefault="00AC6A41">
      <w:pPr>
        <w:pStyle w:val="TOC2"/>
        <w:tabs>
          <w:tab w:val="left" w:pos="1000"/>
        </w:tabs>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Purpose</w:t>
      </w:r>
      <w:r>
        <w:rPr>
          <w:noProof/>
        </w:rPr>
        <w:tab/>
      </w:r>
      <w:r>
        <w:rPr>
          <w:noProof/>
        </w:rPr>
        <w:fldChar w:fldCharType="begin"/>
      </w:r>
      <w:r>
        <w:rPr>
          <w:noProof/>
        </w:rPr>
        <w:instrText xml:space="preserve"> PAGEREF _Toc214361788 \h </w:instrText>
      </w:r>
      <w:r>
        <w:rPr>
          <w:noProof/>
        </w:rPr>
      </w:r>
      <w:r>
        <w:rPr>
          <w:noProof/>
        </w:rPr>
        <w:fldChar w:fldCharType="separate"/>
      </w:r>
      <w:r>
        <w:rPr>
          <w:noProof/>
        </w:rPr>
        <w:t>7</w:t>
      </w:r>
      <w:r>
        <w:rPr>
          <w:noProof/>
        </w:rPr>
        <w:fldChar w:fldCharType="end"/>
      </w:r>
    </w:p>
    <w:p w14:paraId="33C47E6F" w14:textId="2E34D2E5" w:rsidR="00AC6A41" w:rsidRDefault="00AC6A41">
      <w:pPr>
        <w:pStyle w:val="TOC2"/>
        <w:tabs>
          <w:tab w:val="left" w:pos="1000"/>
        </w:tabs>
        <w:rPr>
          <w:rFonts w:asciiTheme="minorHAnsi" w:eastAsiaTheme="minorEastAsia" w:hAnsiTheme="minorHAnsi" w:cstheme="minorBidi"/>
          <w:noProof/>
          <w:kern w:val="2"/>
          <w:sz w:val="24"/>
          <w:szCs w:val="24"/>
          <w14:ligatures w14:val="standardContextual"/>
        </w:rPr>
      </w:pPr>
      <w:r>
        <w:rPr>
          <w:noProof/>
        </w:rPr>
        <w:t>1.2</w:t>
      </w:r>
      <w:r>
        <w:rPr>
          <w:rFonts w:asciiTheme="minorHAnsi" w:eastAsiaTheme="minorEastAsia" w:hAnsiTheme="minorHAnsi" w:cstheme="minorBidi"/>
          <w:noProof/>
          <w:kern w:val="2"/>
          <w:sz w:val="24"/>
          <w:szCs w:val="24"/>
          <w14:ligatures w14:val="standardContextual"/>
        </w:rPr>
        <w:tab/>
      </w:r>
      <w:r>
        <w:rPr>
          <w:noProof/>
        </w:rPr>
        <w:t>Scope</w:t>
      </w:r>
      <w:r>
        <w:rPr>
          <w:noProof/>
        </w:rPr>
        <w:tab/>
      </w:r>
      <w:r>
        <w:rPr>
          <w:noProof/>
        </w:rPr>
        <w:fldChar w:fldCharType="begin"/>
      </w:r>
      <w:r>
        <w:rPr>
          <w:noProof/>
        </w:rPr>
        <w:instrText xml:space="preserve"> PAGEREF _Toc214361789 \h </w:instrText>
      </w:r>
      <w:r>
        <w:rPr>
          <w:noProof/>
        </w:rPr>
      </w:r>
      <w:r>
        <w:rPr>
          <w:noProof/>
        </w:rPr>
        <w:fldChar w:fldCharType="separate"/>
      </w:r>
      <w:r>
        <w:rPr>
          <w:noProof/>
        </w:rPr>
        <w:t>7</w:t>
      </w:r>
      <w:r>
        <w:rPr>
          <w:noProof/>
        </w:rPr>
        <w:fldChar w:fldCharType="end"/>
      </w:r>
    </w:p>
    <w:p w14:paraId="14332F6F" w14:textId="6E7A7812" w:rsidR="00AC6A41" w:rsidRDefault="00AC6A41">
      <w:pPr>
        <w:pStyle w:val="TOC2"/>
        <w:tabs>
          <w:tab w:val="left" w:pos="1000"/>
        </w:tabs>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Definitions</w:t>
      </w:r>
      <w:r>
        <w:rPr>
          <w:noProof/>
        </w:rPr>
        <w:tab/>
      </w:r>
      <w:r>
        <w:rPr>
          <w:noProof/>
        </w:rPr>
        <w:fldChar w:fldCharType="begin"/>
      </w:r>
      <w:r>
        <w:rPr>
          <w:noProof/>
        </w:rPr>
        <w:instrText xml:space="preserve"> PAGEREF _Toc214361790 \h </w:instrText>
      </w:r>
      <w:r>
        <w:rPr>
          <w:noProof/>
        </w:rPr>
      </w:r>
      <w:r>
        <w:rPr>
          <w:noProof/>
        </w:rPr>
        <w:fldChar w:fldCharType="separate"/>
      </w:r>
      <w:r>
        <w:rPr>
          <w:noProof/>
        </w:rPr>
        <w:t>7</w:t>
      </w:r>
      <w:r>
        <w:rPr>
          <w:noProof/>
        </w:rPr>
        <w:fldChar w:fldCharType="end"/>
      </w:r>
    </w:p>
    <w:p w14:paraId="0AAF7744" w14:textId="714BF7E8" w:rsidR="00AC6A41" w:rsidRDefault="00AC6A41">
      <w:pPr>
        <w:pStyle w:val="TOC2"/>
        <w:tabs>
          <w:tab w:val="left" w:pos="1000"/>
        </w:tabs>
        <w:rPr>
          <w:rFonts w:asciiTheme="minorHAnsi" w:eastAsiaTheme="minorEastAsia" w:hAnsiTheme="minorHAnsi" w:cstheme="minorBidi"/>
          <w:noProof/>
          <w:kern w:val="2"/>
          <w:sz w:val="24"/>
          <w:szCs w:val="24"/>
          <w14:ligatures w14:val="standardContextual"/>
        </w:rPr>
      </w:pPr>
      <w:r>
        <w:rPr>
          <w:noProof/>
        </w:rPr>
        <w:t>1.4</w:t>
      </w:r>
      <w:r>
        <w:rPr>
          <w:rFonts w:asciiTheme="minorHAnsi" w:eastAsiaTheme="minorEastAsia" w:hAnsiTheme="minorHAnsi" w:cstheme="minorBidi"/>
          <w:noProof/>
          <w:kern w:val="2"/>
          <w:sz w:val="24"/>
          <w:szCs w:val="24"/>
          <w14:ligatures w14:val="standardContextual"/>
        </w:rPr>
        <w:tab/>
      </w:r>
      <w:r>
        <w:rPr>
          <w:noProof/>
        </w:rPr>
        <w:t>Related Documents</w:t>
      </w:r>
      <w:r>
        <w:rPr>
          <w:noProof/>
        </w:rPr>
        <w:tab/>
      </w:r>
      <w:r>
        <w:rPr>
          <w:noProof/>
        </w:rPr>
        <w:fldChar w:fldCharType="begin"/>
      </w:r>
      <w:r>
        <w:rPr>
          <w:noProof/>
        </w:rPr>
        <w:instrText xml:space="preserve"> PAGEREF _Toc214361791 \h </w:instrText>
      </w:r>
      <w:r>
        <w:rPr>
          <w:noProof/>
        </w:rPr>
      </w:r>
      <w:r>
        <w:rPr>
          <w:noProof/>
        </w:rPr>
        <w:fldChar w:fldCharType="separate"/>
      </w:r>
      <w:r>
        <w:rPr>
          <w:noProof/>
        </w:rPr>
        <w:t>7</w:t>
      </w:r>
      <w:r>
        <w:rPr>
          <w:noProof/>
        </w:rPr>
        <w:fldChar w:fldCharType="end"/>
      </w:r>
    </w:p>
    <w:p w14:paraId="087F1930" w14:textId="66498184" w:rsidR="00AC6A41" w:rsidRDefault="00AC6A41">
      <w:pPr>
        <w:pStyle w:val="TOC1"/>
        <w:tabs>
          <w:tab w:val="left" w:pos="432"/>
        </w:tabs>
        <w:rPr>
          <w:rFonts w:asciiTheme="minorHAnsi" w:eastAsiaTheme="minorEastAsia" w:hAnsiTheme="minorHAnsi" w:cstheme="minorBidi"/>
          <w:noProof/>
          <w:kern w:val="2"/>
          <w:sz w:val="24"/>
          <w:szCs w:val="24"/>
          <w14:ligatures w14:val="standardContextual"/>
        </w:rPr>
      </w:pPr>
      <w:r>
        <w:rPr>
          <w:noProof/>
        </w:rPr>
        <w:t>2.</w:t>
      </w:r>
      <w:r>
        <w:rPr>
          <w:rFonts w:asciiTheme="minorHAnsi" w:eastAsiaTheme="minorEastAsia" w:hAnsiTheme="minorHAnsi" w:cstheme="minorBidi"/>
          <w:noProof/>
          <w:kern w:val="2"/>
          <w:sz w:val="24"/>
          <w:szCs w:val="24"/>
          <w14:ligatures w14:val="standardContextual"/>
        </w:rPr>
        <w:tab/>
      </w:r>
      <w:r>
        <w:rPr>
          <w:noProof/>
        </w:rPr>
        <w:t>Roles and Responsibilities</w:t>
      </w:r>
      <w:r>
        <w:rPr>
          <w:noProof/>
        </w:rPr>
        <w:tab/>
      </w:r>
      <w:r>
        <w:rPr>
          <w:noProof/>
        </w:rPr>
        <w:fldChar w:fldCharType="begin"/>
      </w:r>
      <w:r>
        <w:rPr>
          <w:noProof/>
        </w:rPr>
        <w:instrText xml:space="preserve"> PAGEREF _Toc214361792 \h </w:instrText>
      </w:r>
      <w:r>
        <w:rPr>
          <w:noProof/>
        </w:rPr>
      </w:r>
      <w:r>
        <w:rPr>
          <w:noProof/>
        </w:rPr>
        <w:fldChar w:fldCharType="separate"/>
      </w:r>
      <w:r>
        <w:rPr>
          <w:noProof/>
        </w:rPr>
        <w:t>8</w:t>
      </w:r>
      <w:r>
        <w:rPr>
          <w:noProof/>
        </w:rPr>
        <w:fldChar w:fldCharType="end"/>
      </w:r>
    </w:p>
    <w:p w14:paraId="0EF603BB" w14:textId="22910FE4" w:rsidR="00AC6A41" w:rsidRDefault="00AC6A41">
      <w:pPr>
        <w:pStyle w:val="TOC1"/>
        <w:tabs>
          <w:tab w:val="left" w:pos="432"/>
        </w:tabs>
        <w:rPr>
          <w:rFonts w:asciiTheme="minorHAnsi" w:eastAsiaTheme="minorEastAsia" w:hAnsiTheme="minorHAnsi" w:cstheme="minorBidi"/>
          <w:noProof/>
          <w:kern w:val="2"/>
          <w:sz w:val="24"/>
          <w:szCs w:val="24"/>
          <w14:ligatures w14:val="standardContextual"/>
        </w:rPr>
      </w:pPr>
      <w:r>
        <w:rPr>
          <w:noProof/>
        </w:rPr>
        <w:t>3.</w:t>
      </w:r>
      <w:r>
        <w:rPr>
          <w:rFonts w:asciiTheme="minorHAnsi" w:eastAsiaTheme="minorEastAsia" w:hAnsiTheme="minorHAnsi" w:cstheme="minorBidi"/>
          <w:noProof/>
          <w:kern w:val="2"/>
          <w:sz w:val="24"/>
          <w:szCs w:val="24"/>
          <w14:ligatures w14:val="standardContextual"/>
        </w:rPr>
        <w:tab/>
      </w:r>
      <w:r>
        <w:rPr>
          <w:noProof/>
        </w:rPr>
        <w:t>Defect Processing Procedure</w:t>
      </w:r>
      <w:r>
        <w:rPr>
          <w:noProof/>
        </w:rPr>
        <w:tab/>
      </w:r>
      <w:r>
        <w:rPr>
          <w:noProof/>
        </w:rPr>
        <w:fldChar w:fldCharType="begin"/>
      </w:r>
      <w:r>
        <w:rPr>
          <w:noProof/>
        </w:rPr>
        <w:instrText xml:space="preserve"> PAGEREF _Toc214361793 \h </w:instrText>
      </w:r>
      <w:r>
        <w:rPr>
          <w:noProof/>
        </w:rPr>
      </w:r>
      <w:r>
        <w:rPr>
          <w:noProof/>
        </w:rPr>
        <w:fldChar w:fldCharType="separate"/>
      </w:r>
      <w:r>
        <w:rPr>
          <w:noProof/>
        </w:rPr>
        <w:t>10</w:t>
      </w:r>
      <w:r>
        <w:rPr>
          <w:noProof/>
        </w:rPr>
        <w:fldChar w:fldCharType="end"/>
      </w:r>
    </w:p>
    <w:p w14:paraId="0EF9E6BE" w14:textId="61749C2E" w:rsidR="00AC6A41" w:rsidRDefault="00AC6A41">
      <w:pPr>
        <w:pStyle w:val="TOC2"/>
        <w:tabs>
          <w:tab w:val="left" w:pos="1000"/>
        </w:tabs>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Defect Processing Workflow</w:t>
      </w:r>
      <w:r>
        <w:rPr>
          <w:noProof/>
        </w:rPr>
        <w:tab/>
      </w:r>
      <w:r>
        <w:rPr>
          <w:noProof/>
        </w:rPr>
        <w:fldChar w:fldCharType="begin"/>
      </w:r>
      <w:r>
        <w:rPr>
          <w:noProof/>
        </w:rPr>
        <w:instrText xml:space="preserve"> PAGEREF _Toc214361794 \h </w:instrText>
      </w:r>
      <w:r>
        <w:rPr>
          <w:noProof/>
        </w:rPr>
      </w:r>
      <w:r>
        <w:rPr>
          <w:noProof/>
        </w:rPr>
        <w:fldChar w:fldCharType="separate"/>
      </w:r>
      <w:r>
        <w:rPr>
          <w:noProof/>
        </w:rPr>
        <w:t>10</w:t>
      </w:r>
      <w:r>
        <w:rPr>
          <w:noProof/>
        </w:rPr>
        <w:fldChar w:fldCharType="end"/>
      </w:r>
    </w:p>
    <w:p w14:paraId="2415B747" w14:textId="63ABE1CF" w:rsidR="00AC6A41" w:rsidRDefault="00AC6A41">
      <w:pPr>
        <w:pStyle w:val="TOC2"/>
        <w:tabs>
          <w:tab w:val="left" w:pos="1000"/>
        </w:tabs>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Defect Classifications</w:t>
      </w:r>
      <w:r>
        <w:rPr>
          <w:noProof/>
        </w:rPr>
        <w:tab/>
      </w:r>
      <w:r>
        <w:rPr>
          <w:noProof/>
        </w:rPr>
        <w:fldChar w:fldCharType="begin"/>
      </w:r>
      <w:r>
        <w:rPr>
          <w:noProof/>
        </w:rPr>
        <w:instrText xml:space="preserve"> PAGEREF _Toc214361795 \h </w:instrText>
      </w:r>
      <w:r>
        <w:rPr>
          <w:noProof/>
        </w:rPr>
      </w:r>
      <w:r>
        <w:rPr>
          <w:noProof/>
        </w:rPr>
        <w:fldChar w:fldCharType="separate"/>
      </w:r>
      <w:r>
        <w:rPr>
          <w:noProof/>
        </w:rPr>
        <w:t>10</w:t>
      </w:r>
      <w:r>
        <w:rPr>
          <w:noProof/>
        </w:rPr>
        <w:fldChar w:fldCharType="end"/>
      </w:r>
    </w:p>
    <w:p w14:paraId="7024F7BB" w14:textId="065C3873" w:rsidR="00AC6A41" w:rsidRDefault="00AC6A41">
      <w:pPr>
        <w:pStyle w:val="TOC2"/>
        <w:tabs>
          <w:tab w:val="left" w:pos="1000"/>
        </w:tabs>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Guidelines / Requirements for Meeting SLO Response Times commitments</w:t>
      </w:r>
      <w:r>
        <w:rPr>
          <w:noProof/>
        </w:rPr>
        <w:tab/>
      </w:r>
      <w:r>
        <w:rPr>
          <w:noProof/>
        </w:rPr>
        <w:fldChar w:fldCharType="begin"/>
      </w:r>
      <w:r>
        <w:rPr>
          <w:noProof/>
        </w:rPr>
        <w:instrText xml:space="preserve"> PAGEREF _Toc214361796 \h </w:instrText>
      </w:r>
      <w:r>
        <w:rPr>
          <w:noProof/>
        </w:rPr>
      </w:r>
      <w:r>
        <w:rPr>
          <w:noProof/>
        </w:rPr>
        <w:fldChar w:fldCharType="separate"/>
      </w:r>
      <w:r>
        <w:rPr>
          <w:noProof/>
        </w:rPr>
        <w:t>12</w:t>
      </w:r>
      <w:r>
        <w:rPr>
          <w:noProof/>
        </w:rPr>
        <w:fldChar w:fldCharType="end"/>
      </w:r>
    </w:p>
    <w:p w14:paraId="5540B213" w14:textId="44556195" w:rsidR="00AC6A41" w:rsidRDefault="00AC6A41">
      <w:pPr>
        <w:pStyle w:val="TOC2"/>
        <w:tabs>
          <w:tab w:val="left" w:pos="1000"/>
        </w:tabs>
        <w:rPr>
          <w:rFonts w:asciiTheme="minorHAnsi" w:eastAsiaTheme="minorEastAsia" w:hAnsiTheme="minorHAnsi" w:cstheme="minorBidi"/>
          <w:noProof/>
          <w:kern w:val="2"/>
          <w:sz w:val="24"/>
          <w:szCs w:val="24"/>
          <w14:ligatures w14:val="standardContextual"/>
        </w:rPr>
      </w:pPr>
      <w:r>
        <w:rPr>
          <w:noProof/>
        </w:rPr>
        <w:t>3.4</w:t>
      </w:r>
      <w:r>
        <w:rPr>
          <w:rFonts w:asciiTheme="minorHAnsi" w:eastAsiaTheme="minorEastAsia" w:hAnsiTheme="minorHAnsi" w:cstheme="minorBidi"/>
          <w:noProof/>
          <w:kern w:val="2"/>
          <w:sz w:val="24"/>
          <w:szCs w:val="24"/>
          <w14:ligatures w14:val="standardContextual"/>
        </w:rPr>
        <w:tab/>
      </w:r>
      <w:r>
        <w:rPr>
          <w:noProof/>
        </w:rPr>
        <w:t>Guidelines for Defect Root Cause Analysis</w:t>
      </w:r>
      <w:r>
        <w:rPr>
          <w:noProof/>
        </w:rPr>
        <w:tab/>
      </w:r>
      <w:r>
        <w:rPr>
          <w:noProof/>
        </w:rPr>
        <w:fldChar w:fldCharType="begin"/>
      </w:r>
      <w:r>
        <w:rPr>
          <w:noProof/>
        </w:rPr>
        <w:instrText xml:space="preserve"> PAGEREF _Toc214361797 \h </w:instrText>
      </w:r>
      <w:r>
        <w:rPr>
          <w:noProof/>
        </w:rPr>
      </w:r>
      <w:r>
        <w:rPr>
          <w:noProof/>
        </w:rPr>
        <w:fldChar w:fldCharType="separate"/>
      </w:r>
      <w:r>
        <w:rPr>
          <w:noProof/>
        </w:rPr>
        <w:t>14</w:t>
      </w:r>
      <w:r>
        <w:rPr>
          <w:noProof/>
        </w:rPr>
        <w:fldChar w:fldCharType="end"/>
      </w:r>
    </w:p>
    <w:p w14:paraId="2DFC6788" w14:textId="41023E99" w:rsidR="00AC6A41" w:rsidRDefault="00AC6A41">
      <w:pPr>
        <w:pStyle w:val="TOC2"/>
        <w:tabs>
          <w:tab w:val="left" w:pos="1000"/>
        </w:tabs>
        <w:rPr>
          <w:rFonts w:asciiTheme="minorHAnsi" w:eastAsiaTheme="minorEastAsia" w:hAnsiTheme="minorHAnsi" w:cstheme="minorBidi"/>
          <w:noProof/>
          <w:kern w:val="2"/>
          <w:sz w:val="24"/>
          <w:szCs w:val="24"/>
          <w14:ligatures w14:val="standardContextual"/>
        </w:rPr>
      </w:pPr>
      <w:r>
        <w:rPr>
          <w:noProof/>
        </w:rPr>
        <w:t>3.5</w:t>
      </w:r>
      <w:r>
        <w:rPr>
          <w:rFonts w:asciiTheme="minorHAnsi" w:eastAsiaTheme="minorEastAsia" w:hAnsiTheme="minorHAnsi" w:cstheme="minorBidi"/>
          <w:noProof/>
          <w:kern w:val="2"/>
          <w:sz w:val="24"/>
          <w:szCs w:val="24"/>
          <w14:ligatures w14:val="standardContextual"/>
        </w:rPr>
        <w:tab/>
      </w:r>
      <w:r>
        <w:rPr>
          <w:noProof/>
        </w:rPr>
        <w:t>Guidelines for Defect Escalation</w:t>
      </w:r>
      <w:r>
        <w:rPr>
          <w:noProof/>
        </w:rPr>
        <w:tab/>
      </w:r>
      <w:r>
        <w:rPr>
          <w:noProof/>
        </w:rPr>
        <w:fldChar w:fldCharType="begin"/>
      </w:r>
      <w:r>
        <w:rPr>
          <w:noProof/>
        </w:rPr>
        <w:instrText xml:space="preserve"> PAGEREF _Toc214361798 \h </w:instrText>
      </w:r>
      <w:r>
        <w:rPr>
          <w:noProof/>
        </w:rPr>
      </w:r>
      <w:r>
        <w:rPr>
          <w:noProof/>
        </w:rPr>
        <w:fldChar w:fldCharType="separate"/>
      </w:r>
      <w:r>
        <w:rPr>
          <w:noProof/>
        </w:rPr>
        <w:t>15</w:t>
      </w:r>
      <w:r>
        <w:rPr>
          <w:noProof/>
        </w:rPr>
        <w:fldChar w:fldCharType="end"/>
      </w:r>
    </w:p>
    <w:p w14:paraId="471CA412" w14:textId="3BC19350" w:rsidR="00AC6A41" w:rsidRDefault="00AC6A41">
      <w:pPr>
        <w:pStyle w:val="TOC2"/>
        <w:tabs>
          <w:tab w:val="left" w:pos="1000"/>
        </w:tabs>
        <w:rPr>
          <w:rFonts w:asciiTheme="minorHAnsi" w:eastAsiaTheme="minorEastAsia" w:hAnsiTheme="minorHAnsi" w:cstheme="minorBidi"/>
          <w:noProof/>
          <w:kern w:val="2"/>
          <w:sz w:val="24"/>
          <w:szCs w:val="24"/>
          <w14:ligatures w14:val="standardContextual"/>
        </w:rPr>
      </w:pPr>
      <w:r>
        <w:rPr>
          <w:noProof/>
        </w:rPr>
        <w:t>3.6</w:t>
      </w:r>
      <w:r>
        <w:rPr>
          <w:rFonts w:asciiTheme="minorHAnsi" w:eastAsiaTheme="minorEastAsia" w:hAnsiTheme="minorHAnsi" w:cstheme="minorBidi"/>
          <w:noProof/>
          <w:kern w:val="2"/>
          <w:sz w:val="24"/>
          <w:szCs w:val="24"/>
          <w14:ligatures w14:val="standardContextual"/>
        </w:rPr>
        <w:tab/>
      </w:r>
      <w:r>
        <w:rPr>
          <w:noProof/>
        </w:rPr>
        <w:t>Additional Guidelines</w:t>
      </w:r>
      <w:r>
        <w:rPr>
          <w:noProof/>
        </w:rPr>
        <w:tab/>
      </w:r>
      <w:r>
        <w:rPr>
          <w:noProof/>
        </w:rPr>
        <w:fldChar w:fldCharType="begin"/>
      </w:r>
      <w:r>
        <w:rPr>
          <w:noProof/>
        </w:rPr>
        <w:instrText xml:space="preserve"> PAGEREF _Toc214361799 \h </w:instrText>
      </w:r>
      <w:r>
        <w:rPr>
          <w:noProof/>
        </w:rPr>
      </w:r>
      <w:r>
        <w:rPr>
          <w:noProof/>
        </w:rPr>
        <w:fldChar w:fldCharType="separate"/>
      </w:r>
      <w:r>
        <w:rPr>
          <w:noProof/>
        </w:rPr>
        <w:t>16</w:t>
      </w:r>
      <w:r>
        <w:rPr>
          <w:noProof/>
        </w:rPr>
        <w:fldChar w:fldCharType="end"/>
      </w:r>
    </w:p>
    <w:p w14:paraId="30CF344F" w14:textId="21AB190E" w:rsidR="00AC6A41" w:rsidRDefault="00AC6A41">
      <w:pPr>
        <w:pStyle w:val="TOC2"/>
        <w:tabs>
          <w:tab w:val="left" w:pos="1000"/>
        </w:tabs>
        <w:rPr>
          <w:rFonts w:asciiTheme="minorHAnsi" w:eastAsiaTheme="minorEastAsia" w:hAnsiTheme="minorHAnsi" w:cstheme="minorBidi"/>
          <w:noProof/>
          <w:kern w:val="2"/>
          <w:sz w:val="24"/>
          <w:szCs w:val="24"/>
          <w14:ligatures w14:val="standardContextual"/>
        </w:rPr>
      </w:pPr>
      <w:r>
        <w:rPr>
          <w:noProof/>
        </w:rPr>
        <w:t>3.7</w:t>
      </w:r>
      <w:r>
        <w:rPr>
          <w:rFonts w:asciiTheme="minorHAnsi" w:eastAsiaTheme="minorEastAsia" w:hAnsiTheme="minorHAnsi" w:cstheme="minorBidi"/>
          <w:noProof/>
          <w:kern w:val="2"/>
          <w:sz w:val="24"/>
          <w:szCs w:val="24"/>
          <w14:ligatures w14:val="standardContextual"/>
        </w:rPr>
        <w:tab/>
      </w:r>
      <w:r>
        <w:rPr>
          <w:noProof/>
        </w:rPr>
        <w:t>Documentation Defects</w:t>
      </w:r>
      <w:r>
        <w:rPr>
          <w:noProof/>
        </w:rPr>
        <w:tab/>
      </w:r>
      <w:r>
        <w:rPr>
          <w:noProof/>
        </w:rPr>
        <w:fldChar w:fldCharType="begin"/>
      </w:r>
      <w:r>
        <w:rPr>
          <w:noProof/>
        </w:rPr>
        <w:instrText xml:space="preserve"> PAGEREF _Toc214361800 \h </w:instrText>
      </w:r>
      <w:r>
        <w:rPr>
          <w:noProof/>
        </w:rPr>
      </w:r>
      <w:r>
        <w:rPr>
          <w:noProof/>
        </w:rPr>
        <w:fldChar w:fldCharType="separate"/>
      </w:r>
      <w:r>
        <w:rPr>
          <w:noProof/>
        </w:rPr>
        <w:t>16</w:t>
      </w:r>
      <w:r>
        <w:rPr>
          <w:noProof/>
        </w:rPr>
        <w:fldChar w:fldCharType="end"/>
      </w:r>
    </w:p>
    <w:p w14:paraId="18169883" w14:textId="094E4639" w:rsidR="00AC6A41" w:rsidRDefault="00AC6A41">
      <w:pPr>
        <w:pStyle w:val="TOC2"/>
        <w:tabs>
          <w:tab w:val="left" w:pos="1000"/>
        </w:tabs>
        <w:rPr>
          <w:rFonts w:asciiTheme="minorHAnsi" w:eastAsiaTheme="minorEastAsia" w:hAnsiTheme="minorHAnsi" w:cstheme="minorBidi"/>
          <w:noProof/>
          <w:kern w:val="2"/>
          <w:sz w:val="24"/>
          <w:szCs w:val="24"/>
          <w14:ligatures w14:val="standardContextual"/>
        </w:rPr>
      </w:pPr>
      <w:r>
        <w:rPr>
          <w:noProof/>
        </w:rPr>
        <w:t>3.8</w:t>
      </w:r>
      <w:r>
        <w:rPr>
          <w:rFonts w:asciiTheme="minorHAnsi" w:eastAsiaTheme="minorEastAsia" w:hAnsiTheme="minorHAnsi" w:cstheme="minorBidi"/>
          <w:noProof/>
          <w:kern w:val="2"/>
          <w:sz w:val="24"/>
          <w:szCs w:val="24"/>
          <w14:ligatures w14:val="standardContextual"/>
        </w:rPr>
        <w:tab/>
      </w:r>
      <w:r>
        <w:rPr>
          <w:noProof/>
        </w:rPr>
        <w:t>Emergency and Cumulative Patches</w:t>
      </w:r>
      <w:r>
        <w:rPr>
          <w:noProof/>
        </w:rPr>
        <w:tab/>
      </w:r>
      <w:r>
        <w:rPr>
          <w:noProof/>
        </w:rPr>
        <w:fldChar w:fldCharType="begin"/>
      </w:r>
      <w:r>
        <w:rPr>
          <w:noProof/>
        </w:rPr>
        <w:instrText xml:space="preserve"> PAGEREF _Toc214361801 \h </w:instrText>
      </w:r>
      <w:r>
        <w:rPr>
          <w:noProof/>
        </w:rPr>
      </w:r>
      <w:r>
        <w:rPr>
          <w:noProof/>
        </w:rPr>
        <w:fldChar w:fldCharType="separate"/>
      </w:r>
      <w:r>
        <w:rPr>
          <w:noProof/>
        </w:rPr>
        <w:t>16</w:t>
      </w:r>
      <w:r>
        <w:rPr>
          <w:noProof/>
        </w:rPr>
        <w:fldChar w:fldCharType="end"/>
      </w:r>
    </w:p>
    <w:p w14:paraId="35E59CF4" w14:textId="69424E57" w:rsidR="00AC6A41" w:rsidRDefault="00AC6A41">
      <w:pPr>
        <w:pStyle w:val="TOC2"/>
        <w:tabs>
          <w:tab w:val="left" w:pos="1000"/>
        </w:tabs>
        <w:rPr>
          <w:rFonts w:asciiTheme="minorHAnsi" w:eastAsiaTheme="minorEastAsia" w:hAnsiTheme="minorHAnsi" w:cstheme="minorBidi"/>
          <w:noProof/>
          <w:kern w:val="2"/>
          <w:sz w:val="24"/>
          <w:szCs w:val="24"/>
          <w14:ligatures w14:val="standardContextual"/>
        </w:rPr>
      </w:pPr>
      <w:r>
        <w:rPr>
          <w:noProof/>
        </w:rPr>
        <w:t>3.9</w:t>
      </w:r>
      <w:r>
        <w:rPr>
          <w:rFonts w:asciiTheme="minorHAnsi" w:eastAsiaTheme="minorEastAsia" w:hAnsiTheme="minorHAnsi" w:cstheme="minorBidi"/>
          <w:noProof/>
          <w:kern w:val="2"/>
          <w:sz w:val="24"/>
          <w:szCs w:val="24"/>
          <w14:ligatures w14:val="standardContextual"/>
        </w:rPr>
        <w:tab/>
      </w:r>
      <w:r>
        <w:rPr>
          <w:noProof/>
        </w:rPr>
        <w:t>Defects in Backlog</w:t>
      </w:r>
      <w:r>
        <w:rPr>
          <w:noProof/>
        </w:rPr>
        <w:tab/>
      </w:r>
      <w:r>
        <w:rPr>
          <w:noProof/>
        </w:rPr>
        <w:fldChar w:fldCharType="begin"/>
      </w:r>
      <w:r>
        <w:rPr>
          <w:noProof/>
        </w:rPr>
        <w:instrText xml:space="preserve"> PAGEREF _Toc214361802 \h </w:instrText>
      </w:r>
      <w:r>
        <w:rPr>
          <w:noProof/>
        </w:rPr>
      </w:r>
      <w:r>
        <w:rPr>
          <w:noProof/>
        </w:rPr>
        <w:fldChar w:fldCharType="separate"/>
      </w:r>
      <w:r>
        <w:rPr>
          <w:noProof/>
        </w:rPr>
        <w:t>16</w:t>
      </w:r>
      <w:r>
        <w:rPr>
          <w:noProof/>
        </w:rPr>
        <w:fldChar w:fldCharType="end"/>
      </w:r>
    </w:p>
    <w:p w14:paraId="44C2FB6E" w14:textId="1B31FEA9" w:rsidR="00AC6A41" w:rsidRDefault="00AC6A41">
      <w:pPr>
        <w:pStyle w:val="TOC1"/>
        <w:tabs>
          <w:tab w:val="left" w:pos="432"/>
        </w:tabs>
        <w:rPr>
          <w:rFonts w:asciiTheme="minorHAnsi" w:eastAsiaTheme="minorEastAsia" w:hAnsiTheme="minorHAnsi" w:cstheme="minorBidi"/>
          <w:noProof/>
          <w:kern w:val="2"/>
          <w:sz w:val="24"/>
          <w:szCs w:val="24"/>
          <w14:ligatures w14:val="standardContextual"/>
        </w:rPr>
      </w:pPr>
      <w:r>
        <w:rPr>
          <w:noProof/>
        </w:rPr>
        <w:t>4.</w:t>
      </w:r>
      <w:r>
        <w:rPr>
          <w:rFonts w:asciiTheme="minorHAnsi" w:eastAsiaTheme="minorEastAsia" w:hAnsiTheme="minorHAnsi" w:cstheme="minorBidi"/>
          <w:noProof/>
          <w:kern w:val="2"/>
          <w:sz w:val="24"/>
          <w:szCs w:val="24"/>
          <w14:ligatures w14:val="standardContextual"/>
        </w:rPr>
        <w:tab/>
      </w:r>
      <w:r>
        <w:rPr>
          <w:noProof/>
        </w:rPr>
        <w:t>Appendix</w:t>
      </w:r>
      <w:r>
        <w:rPr>
          <w:noProof/>
        </w:rPr>
        <w:tab/>
      </w:r>
      <w:r>
        <w:rPr>
          <w:noProof/>
        </w:rPr>
        <w:fldChar w:fldCharType="begin"/>
      </w:r>
      <w:r>
        <w:rPr>
          <w:noProof/>
        </w:rPr>
        <w:instrText xml:space="preserve"> PAGEREF _Toc214361803 \h </w:instrText>
      </w:r>
      <w:r>
        <w:rPr>
          <w:noProof/>
        </w:rPr>
      </w:r>
      <w:r>
        <w:rPr>
          <w:noProof/>
        </w:rPr>
        <w:fldChar w:fldCharType="separate"/>
      </w:r>
      <w:r>
        <w:rPr>
          <w:noProof/>
        </w:rPr>
        <w:t>18</w:t>
      </w:r>
      <w:r>
        <w:rPr>
          <w:noProof/>
        </w:rPr>
        <w:fldChar w:fldCharType="end"/>
      </w:r>
    </w:p>
    <w:p w14:paraId="07348D0C" w14:textId="61723B24" w:rsidR="00AC6A41" w:rsidRDefault="00AC6A41">
      <w:pPr>
        <w:pStyle w:val="TOC2"/>
        <w:tabs>
          <w:tab w:val="left" w:pos="1000"/>
        </w:tabs>
        <w:rPr>
          <w:rFonts w:asciiTheme="minorHAnsi" w:eastAsiaTheme="minorEastAsia" w:hAnsiTheme="minorHAnsi" w:cstheme="minorBidi"/>
          <w:noProof/>
          <w:kern w:val="2"/>
          <w:sz w:val="24"/>
          <w:szCs w:val="24"/>
          <w14:ligatures w14:val="standardContextual"/>
        </w:rPr>
      </w:pPr>
      <w:r>
        <w:rPr>
          <w:noProof/>
        </w:rPr>
        <w:t>4.1</w:t>
      </w:r>
      <w:r>
        <w:rPr>
          <w:rFonts w:asciiTheme="minorHAnsi" w:eastAsiaTheme="minorEastAsia" w:hAnsiTheme="minorHAnsi" w:cstheme="minorBidi"/>
          <w:noProof/>
          <w:kern w:val="2"/>
          <w:sz w:val="24"/>
          <w:szCs w:val="24"/>
          <w14:ligatures w14:val="standardContextual"/>
        </w:rPr>
        <w:tab/>
      </w:r>
      <w:r>
        <w:rPr>
          <w:noProof/>
        </w:rPr>
        <w:t>An example of the Defect Processing Lifecycle workflow</w:t>
      </w:r>
      <w:r>
        <w:rPr>
          <w:noProof/>
        </w:rPr>
        <w:tab/>
      </w:r>
      <w:r>
        <w:rPr>
          <w:noProof/>
        </w:rPr>
        <w:fldChar w:fldCharType="begin"/>
      </w:r>
      <w:r>
        <w:rPr>
          <w:noProof/>
        </w:rPr>
        <w:instrText xml:space="preserve"> PAGEREF _Toc214361804 \h </w:instrText>
      </w:r>
      <w:r>
        <w:rPr>
          <w:noProof/>
        </w:rPr>
      </w:r>
      <w:r>
        <w:rPr>
          <w:noProof/>
        </w:rPr>
        <w:fldChar w:fldCharType="separate"/>
      </w:r>
      <w:r>
        <w:rPr>
          <w:noProof/>
        </w:rPr>
        <w:t>18</w:t>
      </w:r>
      <w:r>
        <w:rPr>
          <w:noProof/>
        </w:rPr>
        <w:fldChar w:fldCharType="end"/>
      </w:r>
    </w:p>
    <w:p w14:paraId="0613AFEC" w14:textId="036F001B" w:rsidR="00AC6A41" w:rsidRDefault="00AC6A41">
      <w:pPr>
        <w:pStyle w:val="TOC2"/>
        <w:tabs>
          <w:tab w:val="left" w:pos="1000"/>
        </w:tabs>
        <w:rPr>
          <w:rFonts w:asciiTheme="minorHAnsi" w:eastAsiaTheme="minorEastAsia" w:hAnsiTheme="minorHAnsi" w:cstheme="minorBidi"/>
          <w:noProof/>
          <w:kern w:val="2"/>
          <w:sz w:val="24"/>
          <w:szCs w:val="24"/>
          <w14:ligatures w14:val="standardContextual"/>
        </w:rPr>
      </w:pPr>
      <w:r>
        <w:rPr>
          <w:noProof/>
        </w:rPr>
        <w:t>4.2</w:t>
      </w:r>
      <w:r>
        <w:rPr>
          <w:rFonts w:asciiTheme="minorHAnsi" w:eastAsiaTheme="minorEastAsia" w:hAnsiTheme="minorHAnsi" w:cstheme="minorBidi"/>
          <w:noProof/>
          <w:kern w:val="2"/>
          <w:sz w:val="24"/>
          <w:szCs w:val="24"/>
          <w14:ligatures w14:val="standardContextual"/>
        </w:rPr>
        <w:tab/>
      </w:r>
      <w:r>
        <w:rPr>
          <w:noProof/>
        </w:rPr>
        <w:t>Defect State Transitions</w:t>
      </w:r>
      <w:r>
        <w:rPr>
          <w:noProof/>
        </w:rPr>
        <w:tab/>
      </w:r>
      <w:r>
        <w:rPr>
          <w:noProof/>
        </w:rPr>
        <w:fldChar w:fldCharType="begin"/>
      </w:r>
      <w:r>
        <w:rPr>
          <w:noProof/>
        </w:rPr>
        <w:instrText xml:space="preserve"> PAGEREF _Toc214361805 \h </w:instrText>
      </w:r>
      <w:r>
        <w:rPr>
          <w:noProof/>
        </w:rPr>
      </w:r>
      <w:r>
        <w:rPr>
          <w:noProof/>
        </w:rPr>
        <w:fldChar w:fldCharType="separate"/>
      </w:r>
      <w:r>
        <w:rPr>
          <w:noProof/>
        </w:rPr>
        <w:t>19</w:t>
      </w:r>
      <w:r>
        <w:rPr>
          <w:noProof/>
        </w:rPr>
        <w:fldChar w:fldCharType="end"/>
      </w:r>
    </w:p>
    <w:p w14:paraId="3C50AACE" w14:textId="13DBCC1B" w:rsidR="00AC6A41" w:rsidRDefault="00AC6A41">
      <w:pPr>
        <w:pStyle w:val="TOC2"/>
        <w:tabs>
          <w:tab w:val="left" w:pos="1000"/>
        </w:tabs>
        <w:rPr>
          <w:rFonts w:asciiTheme="minorHAnsi" w:eastAsiaTheme="minorEastAsia" w:hAnsiTheme="minorHAnsi" w:cstheme="minorBidi"/>
          <w:noProof/>
          <w:kern w:val="2"/>
          <w:sz w:val="24"/>
          <w:szCs w:val="24"/>
          <w14:ligatures w14:val="standardContextual"/>
        </w:rPr>
      </w:pPr>
      <w:r>
        <w:rPr>
          <w:noProof/>
        </w:rPr>
        <w:t>4.3</w:t>
      </w:r>
      <w:r>
        <w:rPr>
          <w:rFonts w:asciiTheme="minorHAnsi" w:eastAsiaTheme="minorEastAsia" w:hAnsiTheme="minorHAnsi" w:cstheme="minorBidi"/>
          <w:noProof/>
          <w:kern w:val="2"/>
          <w:sz w:val="24"/>
          <w:szCs w:val="24"/>
          <w14:ligatures w14:val="standardContextual"/>
        </w:rPr>
        <w:tab/>
      </w:r>
      <w:r>
        <w:rPr>
          <w:noProof/>
        </w:rPr>
        <w:t>Defect State and Work Process</w:t>
      </w:r>
      <w:r>
        <w:rPr>
          <w:noProof/>
        </w:rPr>
        <w:tab/>
      </w:r>
      <w:r>
        <w:rPr>
          <w:noProof/>
        </w:rPr>
        <w:fldChar w:fldCharType="begin"/>
      </w:r>
      <w:r>
        <w:rPr>
          <w:noProof/>
        </w:rPr>
        <w:instrText xml:space="preserve"> PAGEREF _Toc214361806 \h </w:instrText>
      </w:r>
      <w:r>
        <w:rPr>
          <w:noProof/>
        </w:rPr>
      </w:r>
      <w:r>
        <w:rPr>
          <w:noProof/>
        </w:rPr>
        <w:fldChar w:fldCharType="separate"/>
      </w:r>
      <w:r>
        <w:rPr>
          <w:noProof/>
        </w:rPr>
        <w:t>20</w:t>
      </w:r>
      <w:r>
        <w:rPr>
          <w:noProof/>
        </w:rPr>
        <w:fldChar w:fldCharType="end"/>
      </w:r>
    </w:p>
    <w:p w14:paraId="7DB571E8" w14:textId="7E90C75C" w:rsidR="00AC6A41" w:rsidRDefault="00AC6A41">
      <w:pPr>
        <w:pStyle w:val="TOC2"/>
        <w:tabs>
          <w:tab w:val="left" w:pos="1000"/>
        </w:tabs>
        <w:rPr>
          <w:rFonts w:asciiTheme="minorHAnsi" w:eastAsiaTheme="minorEastAsia" w:hAnsiTheme="minorHAnsi" w:cstheme="minorBidi"/>
          <w:noProof/>
          <w:kern w:val="2"/>
          <w:sz w:val="24"/>
          <w:szCs w:val="24"/>
          <w14:ligatures w14:val="standardContextual"/>
        </w:rPr>
      </w:pPr>
      <w:r>
        <w:rPr>
          <w:noProof/>
        </w:rPr>
        <w:t>4.4</w:t>
      </w:r>
      <w:r>
        <w:rPr>
          <w:rFonts w:asciiTheme="minorHAnsi" w:eastAsiaTheme="minorEastAsia" w:hAnsiTheme="minorHAnsi" w:cstheme="minorBidi"/>
          <w:noProof/>
          <w:kern w:val="2"/>
          <w:sz w:val="24"/>
          <w:szCs w:val="24"/>
          <w14:ligatures w14:val="standardContextual"/>
        </w:rPr>
        <w:tab/>
      </w:r>
      <w:r>
        <w:rPr>
          <w:noProof/>
        </w:rPr>
        <w:t>Defect State Transition and Reason</w:t>
      </w:r>
      <w:r>
        <w:rPr>
          <w:noProof/>
        </w:rPr>
        <w:tab/>
      </w:r>
      <w:r>
        <w:rPr>
          <w:noProof/>
        </w:rPr>
        <w:fldChar w:fldCharType="begin"/>
      </w:r>
      <w:r>
        <w:rPr>
          <w:noProof/>
        </w:rPr>
        <w:instrText xml:space="preserve"> PAGEREF _Toc214361807 \h </w:instrText>
      </w:r>
      <w:r>
        <w:rPr>
          <w:noProof/>
        </w:rPr>
      </w:r>
      <w:r>
        <w:rPr>
          <w:noProof/>
        </w:rPr>
        <w:fldChar w:fldCharType="separate"/>
      </w:r>
      <w:r>
        <w:rPr>
          <w:noProof/>
        </w:rPr>
        <w:t>21</w:t>
      </w:r>
      <w:r>
        <w:rPr>
          <w:noProof/>
        </w:rPr>
        <w:fldChar w:fldCharType="end"/>
      </w:r>
    </w:p>
    <w:p w14:paraId="76E6F8D7" w14:textId="34DFBFA7" w:rsidR="009A6782" w:rsidRPr="00A95E6A" w:rsidRDefault="000609E1" w:rsidP="00622B25">
      <w:pPr>
        <w:pStyle w:val="Title"/>
        <w:spacing w:after="0"/>
        <w:jc w:val="left"/>
      </w:pPr>
      <w:r>
        <w:rPr>
          <w:sz w:val="20"/>
        </w:rPr>
        <w:fldChar w:fldCharType="end"/>
      </w:r>
    </w:p>
    <w:p w14:paraId="15E53509" w14:textId="77777777" w:rsidR="009728BD" w:rsidRDefault="00D45531" w:rsidP="005270D2">
      <w:pPr>
        <w:pStyle w:val="Title"/>
        <w:spacing w:after="0"/>
        <w:rPr>
          <w:sz w:val="20"/>
        </w:rPr>
      </w:pPr>
      <w:r>
        <w:rPr>
          <w:sz w:val="20"/>
        </w:rPr>
        <w:br w:type="page"/>
      </w:r>
    </w:p>
    <w:p w14:paraId="7D003D91" w14:textId="77777777" w:rsidR="00227B3B" w:rsidRPr="00095B16" w:rsidRDefault="00227B3B" w:rsidP="003B295E">
      <w:pPr>
        <w:pStyle w:val="Heading1"/>
        <w:tabs>
          <w:tab w:val="num" w:pos="432"/>
        </w:tabs>
        <w:ind w:left="432" w:hanging="432"/>
      </w:pPr>
      <w:bookmarkStart w:id="5" w:name="_Toc88495298"/>
      <w:bookmarkStart w:id="6" w:name="_Toc94951039"/>
      <w:bookmarkStart w:id="7" w:name="_Toc214361787"/>
      <w:bookmarkEnd w:id="5"/>
      <w:r w:rsidRPr="00095B16">
        <w:lastRenderedPageBreak/>
        <w:t>Introduction</w:t>
      </w:r>
      <w:bookmarkEnd w:id="6"/>
      <w:bookmarkEnd w:id="7"/>
    </w:p>
    <w:p w14:paraId="0D46E53B" w14:textId="77777777" w:rsidR="00227B3B" w:rsidRPr="002B43C2" w:rsidRDefault="00227B3B" w:rsidP="00C36710">
      <w:pPr>
        <w:pStyle w:val="Heading2"/>
      </w:pPr>
      <w:bookmarkStart w:id="8" w:name="_Toc94951040"/>
      <w:bookmarkStart w:id="9" w:name="_Toc214361788"/>
      <w:r w:rsidRPr="002B43C2">
        <w:t>Purpose</w:t>
      </w:r>
      <w:bookmarkEnd w:id="8"/>
      <w:bookmarkEnd w:id="9"/>
    </w:p>
    <w:p w14:paraId="045AD8BF" w14:textId="77777777" w:rsidR="00AE2201" w:rsidRPr="002B43C2" w:rsidRDefault="00AE2201" w:rsidP="00AE2201">
      <w:pPr>
        <w:rPr>
          <w:rFonts w:cs="Arial"/>
          <w:szCs w:val="22"/>
        </w:rPr>
      </w:pPr>
      <w:bookmarkStart w:id="10" w:name="_Toc241555723"/>
      <w:bookmarkStart w:id="11" w:name="_Toc241556102"/>
      <w:bookmarkStart w:id="12" w:name="_Toc241566083"/>
      <w:bookmarkStart w:id="13" w:name="_Toc242001297"/>
      <w:bookmarkStart w:id="14" w:name="_Toc242078892"/>
      <w:bookmarkStart w:id="15" w:name="_Toc242088003"/>
      <w:bookmarkStart w:id="16" w:name="_Toc242496339"/>
      <w:bookmarkStart w:id="17" w:name="_Toc293476911"/>
      <w:bookmarkStart w:id="18" w:name="_Toc241555724"/>
      <w:bookmarkStart w:id="19" w:name="_Toc241556103"/>
      <w:bookmarkStart w:id="20" w:name="_Toc241566084"/>
      <w:bookmarkStart w:id="21" w:name="_Toc242001298"/>
      <w:bookmarkStart w:id="22" w:name="_Toc242078893"/>
      <w:bookmarkStart w:id="23" w:name="_Toc242088004"/>
      <w:bookmarkStart w:id="24" w:name="_Toc242496340"/>
      <w:bookmarkStart w:id="25" w:name="_Toc293476912"/>
      <w:bookmarkStart w:id="26" w:name="_Toc241555726"/>
      <w:bookmarkStart w:id="27" w:name="_Toc241556105"/>
      <w:bookmarkStart w:id="28" w:name="_Toc241566086"/>
      <w:bookmarkStart w:id="29" w:name="_Toc242001300"/>
      <w:bookmarkStart w:id="30" w:name="_Toc242078895"/>
      <w:bookmarkStart w:id="31" w:name="_Toc242088006"/>
      <w:bookmarkStart w:id="32" w:name="_Toc242496342"/>
      <w:bookmarkStart w:id="33" w:name="_Toc293476914"/>
      <w:bookmarkStart w:id="34" w:name="_Toc241555728"/>
      <w:bookmarkStart w:id="35" w:name="_Toc241556107"/>
      <w:bookmarkStart w:id="36" w:name="_Toc241566088"/>
      <w:bookmarkStart w:id="37" w:name="_Toc242001302"/>
      <w:bookmarkStart w:id="38" w:name="_Toc242078897"/>
      <w:bookmarkStart w:id="39" w:name="_Toc242088008"/>
      <w:bookmarkStart w:id="40" w:name="_Toc242496344"/>
      <w:bookmarkStart w:id="41" w:name="_Toc293476916"/>
      <w:bookmarkStart w:id="42" w:name="_Toc241555729"/>
      <w:bookmarkStart w:id="43" w:name="_Toc241556108"/>
      <w:bookmarkStart w:id="44" w:name="_Toc241566089"/>
      <w:bookmarkStart w:id="45" w:name="_Toc242001303"/>
      <w:bookmarkStart w:id="46" w:name="_Toc242078898"/>
      <w:bookmarkStart w:id="47" w:name="_Toc242088009"/>
      <w:bookmarkStart w:id="48" w:name="_Toc242496345"/>
      <w:bookmarkStart w:id="49" w:name="_Toc293476917"/>
      <w:bookmarkStart w:id="50" w:name="_Toc88495301"/>
      <w:bookmarkStart w:id="51" w:name="_Toc88495302"/>
      <w:bookmarkStart w:id="52" w:name="_Toc88495303"/>
      <w:bookmarkStart w:id="53" w:name="_Toc88495304"/>
      <w:bookmarkStart w:id="54" w:name="_Toc88495305"/>
      <w:bookmarkStart w:id="55" w:name="_Toc88495306"/>
      <w:bookmarkStart w:id="56" w:name="_Toc88495307"/>
      <w:bookmarkStart w:id="57" w:name="_Toc88495308"/>
      <w:bookmarkStart w:id="58" w:name="_Toc94951041"/>
      <w:bookmarkStart w:id="59" w:name="OLE_LINK6"/>
      <w:bookmarkStart w:id="60" w:name="OLE_LINK7"/>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2B43C2">
        <w:rPr>
          <w:rFonts w:cs="Arial"/>
          <w:szCs w:val="22"/>
        </w:rPr>
        <w:t>The purpose of the Defect Processing procedure is to:</w:t>
      </w:r>
    </w:p>
    <w:p w14:paraId="2C39BECD" w14:textId="77777777" w:rsidR="00AE2201" w:rsidRPr="002B43C2" w:rsidRDefault="00AE2201" w:rsidP="00AE2201">
      <w:pPr>
        <w:numPr>
          <w:ilvl w:val="0"/>
          <w:numId w:val="14"/>
        </w:numPr>
        <w:rPr>
          <w:rFonts w:cs="Arial"/>
          <w:szCs w:val="22"/>
        </w:rPr>
      </w:pPr>
      <w:r w:rsidRPr="002B43C2">
        <w:rPr>
          <w:rFonts w:cs="Arial"/>
          <w:szCs w:val="22"/>
        </w:rPr>
        <w:t>Provide a standard process for moving and tracking software defects through their lifecycle.</w:t>
      </w:r>
    </w:p>
    <w:p w14:paraId="3E5986C7" w14:textId="77777777" w:rsidR="00AE2201" w:rsidRPr="002B43C2" w:rsidRDefault="00AE2201" w:rsidP="00AE2201">
      <w:pPr>
        <w:numPr>
          <w:ilvl w:val="0"/>
          <w:numId w:val="14"/>
        </w:numPr>
        <w:rPr>
          <w:rFonts w:cs="Arial"/>
          <w:szCs w:val="22"/>
        </w:rPr>
      </w:pPr>
      <w:r w:rsidRPr="002B43C2">
        <w:rPr>
          <w:rFonts w:cs="Arial"/>
          <w:szCs w:val="22"/>
        </w:rPr>
        <w:t>Establish roles and responsibilities for various people involved in the lifecycle.</w:t>
      </w:r>
    </w:p>
    <w:p w14:paraId="0B946500" w14:textId="77777777" w:rsidR="00AE2201" w:rsidRPr="002B43C2" w:rsidRDefault="00AE2201" w:rsidP="00AE2201">
      <w:pPr>
        <w:rPr>
          <w:rFonts w:cs="Arial"/>
          <w:szCs w:val="22"/>
        </w:rPr>
      </w:pPr>
      <w:r w:rsidRPr="002B43C2">
        <w:rPr>
          <w:rFonts w:cs="Arial"/>
          <w:szCs w:val="22"/>
        </w:rPr>
        <w:t>Furthermore, the purpose of the Defect Triage, which is an integral part of Defect Processing, is</w:t>
      </w:r>
      <w:r>
        <w:rPr>
          <w:rFonts w:cs="Arial"/>
          <w:szCs w:val="22"/>
        </w:rPr>
        <w:t xml:space="preserve"> to</w:t>
      </w:r>
      <w:r w:rsidRPr="002B43C2">
        <w:rPr>
          <w:rFonts w:cs="Arial"/>
          <w:szCs w:val="22"/>
        </w:rPr>
        <w:t>:</w:t>
      </w:r>
    </w:p>
    <w:p w14:paraId="56F36945" w14:textId="77777777" w:rsidR="00AE2201" w:rsidRPr="009E59D0" w:rsidRDefault="00AE2201" w:rsidP="00AE2201">
      <w:pPr>
        <w:numPr>
          <w:ilvl w:val="0"/>
          <w:numId w:val="2"/>
        </w:numPr>
        <w:ind w:left="1077"/>
        <w:rPr>
          <w:rFonts w:cs="Arial"/>
          <w:szCs w:val="22"/>
        </w:rPr>
      </w:pPr>
      <w:r w:rsidRPr="002B43C2">
        <w:rPr>
          <w:rFonts w:cs="Arial"/>
          <w:szCs w:val="22"/>
        </w:rPr>
        <w:t>Provide a standard process for reviewing, triaging, and tracking software defects</w:t>
      </w:r>
      <w:r>
        <w:rPr>
          <w:rFonts w:cs="Arial"/>
          <w:szCs w:val="22"/>
        </w:rPr>
        <w:t xml:space="preserve"> </w:t>
      </w:r>
      <w:r w:rsidRPr="009E59D0">
        <w:rPr>
          <w:rFonts w:cs="Arial"/>
          <w:szCs w:val="22"/>
        </w:rPr>
        <w:t>and allow defects to be prioritized with balanced view from all groups, including the field view from Customer Support on impact of a defect on customer satisfaction/experience.</w:t>
      </w:r>
    </w:p>
    <w:p w14:paraId="531A65B7" w14:textId="77777777" w:rsidR="00AE2201" w:rsidRPr="009E59D0" w:rsidRDefault="00AE2201" w:rsidP="00AE2201">
      <w:pPr>
        <w:numPr>
          <w:ilvl w:val="0"/>
          <w:numId w:val="2"/>
        </w:numPr>
        <w:ind w:left="1077"/>
        <w:rPr>
          <w:rFonts w:cs="Arial"/>
          <w:szCs w:val="22"/>
        </w:rPr>
      </w:pPr>
      <w:r w:rsidRPr="009E59D0">
        <w:rPr>
          <w:rFonts w:cs="Arial"/>
          <w:szCs w:val="22"/>
        </w:rPr>
        <w:t>Establish roles and responsibilities for Defect Triage team members</w:t>
      </w:r>
    </w:p>
    <w:p w14:paraId="36BCFBAB" w14:textId="77777777" w:rsidR="00AE2201" w:rsidRPr="009E59D0" w:rsidRDefault="00AE2201" w:rsidP="00AE2201">
      <w:pPr>
        <w:numPr>
          <w:ilvl w:val="0"/>
          <w:numId w:val="2"/>
        </w:numPr>
        <w:ind w:left="1077"/>
        <w:rPr>
          <w:rFonts w:cs="Arial"/>
          <w:szCs w:val="22"/>
        </w:rPr>
      </w:pPr>
      <w:r w:rsidRPr="009E59D0">
        <w:rPr>
          <w:rFonts w:cs="Arial"/>
          <w:szCs w:val="22"/>
        </w:rPr>
        <w:t xml:space="preserve">Identify and prioritize defects for an existing or future release. </w:t>
      </w:r>
    </w:p>
    <w:p w14:paraId="6EEC43EA" w14:textId="77777777" w:rsidR="00AE2201" w:rsidRPr="009E59D0" w:rsidRDefault="00AE2201" w:rsidP="00AE2201">
      <w:pPr>
        <w:numPr>
          <w:ilvl w:val="0"/>
          <w:numId w:val="2"/>
        </w:numPr>
        <w:ind w:left="1077"/>
        <w:rPr>
          <w:rFonts w:cs="Arial"/>
          <w:szCs w:val="22"/>
        </w:rPr>
      </w:pPr>
      <w:r w:rsidRPr="009E59D0">
        <w:rPr>
          <w:rFonts w:cs="Arial"/>
          <w:szCs w:val="22"/>
        </w:rPr>
        <w:t>Facilitate on-going communication between Customer Support, R</w:t>
      </w:r>
      <w:r>
        <w:rPr>
          <w:rFonts w:cs="Arial"/>
          <w:szCs w:val="22"/>
        </w:rPr>
        <w:t>esearch and Development (R&amp;D)</w:t>
      </w:r>
      <w:r w:rsidRPr="009E59D0">
        <w:rPr>
          <w:rFonts w:cs="Arial"/>
          <w:szCs w:val="22"/>
        </w:rPr>
        <w:t>, Q</w:t>
      </w:r>
      <w:r>
        <w:rPr>
          <w:rFonts w:cs="Arial"/>
          <w:szCs w:val="22"/>
        </w:rPr>
        <w:t xml:space="preserve">uality </w:t>
      </w:r>
      <w:r w:rsidRPr="009E59D0">
        <w:rPr>
          <w:rFonts w:cs="Arial"/>
          <w:szCs w:val="22"/>
        </w:rPr>
        <w:t>E</w:t>
      </w:r>
      <w:r>
        <w:rPr>
          <w:rFonts w:cs="Arial"/>
          <w:szCs w:val="22"/>
        </w:rPr>
        <w:t>ngineering (QE)</w:t>
      </w:r>
      <w:r w:rsidRPr="009E59D0">
        <w:rPr>
          <w:rFonts w:cs="Arial"/>
          <w:szCs w:val="22"/>
        </w:rPr>
        <w:t>, and Product Management</w:t>
      </w:r>
      <w:r>
        <w:rPr>
          <w:rFonts w:cs="Arial"/>
          <w:szCs w:val="22"/>
        </w:rPr>
        <w:t xml:space="preserve"> (PM)</w:t>
      </w:r>
      <w:r w:rsidRPr="009E59D0">
        <w:rPr>
          <w:rFonts w:cs="Arial"/>
          <w:szCs w:val="22"/>
        </w:rPr>
        <w:t>.</w:t>
      </w:r>
    </w:p>
    <w:p w14:paraId="78F64BF6" w14:textId="77777777" w:rsidR="00AE2201" w:rsidRDefault="00AE2201" w:rsidP="00AE2201">
      <w:pPr>
        <w:numPr>
          <w:ilvl w:val="0"/>
          <w:numId w:val="2"/>
        </w:numPr>
        <w:ind w:left="1077"/>
        <w:rPr>
          <w:rFonts w:cs="Arial"/>
          <w:szCs w:val="22"/>
        </w:rPr>
      </w:pPr>
      <w:r w:rsidRPr="009E59D0">
        <w:rPr>
          <w:rFonts w:cs="Arial"/>
          <w:szCs w:val="22"/>
        </w:rPr>
        <w:t>Allow Customer Support to provide feedback to customers, in a timely manner, regarding the disposition of their reported defect(s)</w:t>
      </w:r>
    </w:p>
    <w:p w14:paraId="2162394E" w14:textId="30BA4C36" w:rsidR="0031765E" w:rsidRPr="009E59D0" w:rsidRDefault="0031765E" w:rsidP="00AE2201">
      <w:pPr>
        <w:numPr>
          <w:ilvl w:val="0"/>
          <w:numId w:val="2"/>
        </w:numPr>
        <w:ind w:left="1077"/>
        <w:rPr>
          <w:rFonts w:cs="Arial"/>
          <w:szCs w:val="22"/>
        </w:rPr>
      </w:pPr>
      <w:r w:rsidRPr="0031765E">
        <w:rPr>
          <w:rFonts w:cs="Arial"/>
          <w:szCs w:val="22"/>
        </w:rPr>
        <w:t xml:space="preserve">Backlog limits may be set by Senior Management in Product Management, and Value Management Organization with approval by Executive </w:t>
      </w:r>
      <w:r>
        <w:rPr>
          <w:rFonts w:cs="Arial"/>
          <w:szCs w:val="22"/>
        </w:rPr>
        <w:t>Chief Techno</w:t>
      </w:r>
      <w:r w:rsidR="00ED4B23">
        <w:rPr>
          <w:rFonts w:cs="Arial"/>
          <w:szCs w:val="22"/>
        </w:rPr>
        <w:t>logy Officer.</w:t>
      </w:r>
    </w:p>
    <w:p w14:paraId="6C4A0EC1" w14:textId="77777777" w:rsidR="00227B3B" w:rsidRPr="00C46480" w:rsidRDefault="00227B3B" w:rsidP="00C36710">
      <w:pPr>
        <w:pStyle w:val="Heading2"/>
      </w:pPr>
      <w:bookmarkStart w:id="61" w:name="_Toc214361789"/>
      <w:r w:rsidRPr="00C46480">
        <w:t>Scope</w:t>
      </w:r>
      <w:bookmarkEnd w:id="58"/>
      <w:bookmarkEnd w:id="61"/>
    </w:p>
    <w:p w14:paraId="2F08338B" w14:textId="30832EA6" w:rsidR="00EC07C0" w:rsidRPr="002B43C2" w:rsidRDefault="00AE3F4B" w:rsidP="001C128C">
      <w:pPr>
        <w:rPr>
          <w:rFonts w:cs="Arial"/>
          <w:szCs w:val="22"/>
        </w:rPr>
      </w:pPr>
      <w:bookmarkStart w:id="62" w:name="_Toc94951042"/>
      <w:bookmarkEnd w:id="59"/>
      <w:bookmarkEnd w:id="60"/>
      <w:r w:rsidRPr="002B43C2">
        <w:rPr>
          <w:rFonts w:cs="Arial"/>
          <w:szCs w:val="22"/>
        </w:rPr>
        <w:t xml:space="preserve">This procedure applies to all software and documentation defects for products developed by Research &amp; Development, including shipped product versions and </w:t>
      </w:r>
      <w:r w:rsidRPr="009E59D0">
        <w:rPr>
          <w:rFonts w:cs="Arial"/>
          <w:szCs w:val="22"/>
        </w:rPr>
        <w:t>product versions under development</w:t>
      </w:r>
      <w:r>
        <w:rPr>
          <w:rFonts w:cs="Arial"/>
          <w:szCs w:val="22"/>
        </w:rPr>
        <w:t xml:space="preserve"> and applies to all locations within the scope as defined in the Quality Manual</w:t>
      </w:r>
      <w:r w:rsidRPr="009E59D0">
        <w:rPr>
          <w:rFonts w:cs="Arial"/>
          <w:szCs w:val="22"/>
        </w:rPr>
        <w:t>.</w:t>
      </w:r>
    </w:p>
    <w:p w14:paraId="54446CDD" w14:textId="6D485E9D" w:rsidR="00F94594" w:rsidRPr="002B43C2" w:rsidRDefault="003A42A9" w:rsidP="00C36710">
      <w:pPr>
        <w:pStyle w:val="Heading2"/>
      </w:pPr>
      <w:bookmarkStart w:id="63" w:name="_Toc214361790"/>
      <w:r>
        <w:t>Definitions</w:t>
      </w:r>
      <w:bookmarkEnd w:id="63"/>
    </w:p>
    <w:p w14:paraId="2DCE5601" w14:textId="00F1DEE5" w:rsidR="005F5319" w:rsidRPr="00D3747E" w:rsidRDefault="00E14226" w:rsidP="00D3747E">
      <w:r w:rsidRPr="00102120">
        <w:t>Refer to the QMS Glossary (QMS_GLO) for standardized definitions of terms used in this procedure.</w:t>
      </w:r>
    </w:p>
    <w:p w14:paraId="7DD21244" w14:textId="77777777" w:rsidR="001C128C" w:rsidRPr="002B43C2" w:rsidRDefault="001C128C" w:rsidP="00C36710">
      <w:pPr>
        <w:pStyle w:val="Heading2"/>
      </w:pPr>
      <w:bookmarkStart w:id="64" w:name="_Toc88495311"/>
      <w:bookmarkStart w:id="65" w:name="_Toc214361791"/>
      <w:bookmarkEnd w:id="64"/>
      <w:r w:rsidRPr="002B43C2">
        <w:t>R</w:t>
      </w:r>
      <w:r w:rsidR="00EC76B1" w:rsidRPr="002B43C2">
        <w:t>elated Documents</w:t>
      </w:r>
      <w:bookmarkEnd w:id="65"/>
    </w:p>
    <w:tbl>
      <w:tblPr>
        <w:tblW w:w="9360" w:type="dxa"/>
        <w:tblInd w:w="108" w:type="dxa"/>
        <w:tblBorders>
          <w:top w:val="double" w:sz="4" w:space="0" w:color="auto"/>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7200"/>
        <w:gridCol w:w="2160"/>
      </w:tblGrid>
      <w:tr w:rsidR="0096436E" w14:paraId="14C71AEF" w14:textId="77777777" w:rsidTr="0069102A">
        <w:trPr>
          <w:tblHeader/>
        </w:trPr>
        <w:tc>
          <w:tcPr>
            <w:tcW w:w="7200" w:type="dxa"/>
            <w:tcBorders>
              <w:top w:val="double" w:sz="4" w:space="0" w:color="auto"/>
            </w:tcBorders>
            <w:shd w:val="clear" w:color="auto" w:fill="45B4FF"/>
          </w:tcPr>
          <w:p w14:paraId="7F13B848" w14:textId="77777777" w:rsidR="0096436E" w:rsidRDefault="0096436E" w:rsidP="0096436E">
            <w:pPr>
              <w:pStyle w:val="CellHeading"/>
              <w:keepNext/>
            </w:pPr>
            <w:r>
              <w:t>Document</w:t>
            </w:r>
          </w:p>
        </w:tc>
        <w:tc>
          <w:tcPr>
            <w:tcW w:w="2160" w:type="dxa"/>
            <w:tcBorders>
              <w:top w:val="double" w:sz="4" w:space="0" w:color="auto"/>
            </w:tcBorders>
            <w:shd w:val="clear" w:color="auto" w:fill="45B4FF"/>
          </w:tcPr>
          <w:p w14:paraId="32918C7B" w14:textId="77777777" w:rsidR="0096436E" w:rsidRDefault="0096436E" w:rsidP="0096436E">
            <w:pPr>
              <w:pStyle w:val="CellHeading"/>
              <w:keepNext/>
            </w:pPr>
            <w:r>
              <w:t>Document ID#</w:t>
            </w:r>
          </w:p>
        </w:tc>
      </w:tr>
      <w:tr w:rsidR="00991713" w:rsidRPr="00D4408C" w14:paraId="35CA6B6C" w14:textId="77777777" w:rsidTr="008356E4">
        <w:tc>
          <w:tcPr>
            <w:tcW w:w="7200" w:type="dxa"/>
          </w:tcPr>
          <w:p w14:paraId="53A5A5EC" w14:textId="0996C4A7" w:rsidR="00991713" w:rsidRDefault="005F5319" w:rsidP="0096436E">
            <w:pPr>
              <w:pStyle w:val="CellBody"/>
              <w:spacing w:after="120"/>
              <w:rPr>
                <w:rFonts w:ascii="Arial" w:hAnsi="Arial" w:cs="Arial"/>
              </w:rPr>
            </w:pPr>
            <w:r>
              <w:rPr>
                <w:rFonts w:ascii="Arial" w:hAnsi="Arial" w:cs="Arial"/>
              </w:rPr>
              <w:t>Quality Manual</w:t>
            </w:r>
          </w:p>
        </w:tc>
        <w:tc>
          <w:tcPr>
            <w:tcW w:w="2160" w:type="dxa"/>
          </w:tcPr>
          <w:p w14:paraId="14DB2295" w14:textId="72CDF5B4" w:rsidR="00991713" w:rsidRDefault="005F5319" w:rsidP="0096436E">
            <w:pPr>
              <w:pStyle w:val="CellBody"/>
              <w:spacing w:after="120"/>
              <w:jc w:val="center"/>
              <w:rPr>
                <w:rFonts w:ascii="Arial" w:hAnsi="Arial" w:cs="Arial"/>
              </w:rPr>
            </w:pPr>
            <w:r>
              <w:rPr>
                <w:rFonts w:ascii="Arial" w:hAnsi="Arial" w:cs="Arial"/>
              </w:rPr>
              <w:t>QMS_M00</w:t>
            </w:r>
          </w:p>
        </w:tc>
      </w:tr>
      <w:tr w:rsidR="00991713" w:rsidRPr="00D4408C" w14:paraId="7FEBA789" w14:textId="77777777" w:rsidTr="008356E4">
        <w:tc>
          <w:tcPr>
            <w:tcW w:w="7200" w:type="dxa"/>
          </w:tcPr>
          <w:p w14:paraId="6BEED734" w14:textId="0D32D2E5" w:rsidR="00991713" w:rsidRDefault="005F5319" w:rsidP="00991713">
            <w:pPr>
              <w:pStyle w:val="CellBody"/>
              <w:spacing w:after="120"/>
              <w:rPr>
                <w:rFonts w:ascii="Arial" w:hAnsi="Arial" w:cs="Arial"/>
              </w:rPr>
            </w:pPr>
            <w:r>
              <w:rPr>
                <w:rFonts w:ascii="Arial" w:hAnsi="Arial" w:cs="Arial"/>
              </w:rPr>
              <w:t>QMS Glossary</w:t>
            </w:r>
          </w:p>
        </w:tc>
        <w:tc>
          <w:tcPr>
            <w:tcW w:w="2160" w:type="dxa"/>
          </w:tcPr>
          <w:p w14:paraId="44C2CAD2" w14:textId="47BA2891" w:rsidR="00991713" w:rsidRDefault="005F5319" w:rsidP="00991713">
            <w:pPr>
              <w:pStyle w:val="CellBody"/>
              <w:spacing w:after="120"/>
              <w:jc w:val="center"/>
              <w:rPr>
                <w:rFonts w:ascii="Arial" w:hAnsi="Arial" w:cs="Arial"/>
              </w:rPr>
            </w:pPr>
            <w:r>
              <w:rPr>
                <w:rFonts w:ascii="Arial" w:hAnsi="Arial" w:cs="Arial"/>
              </w:rPr>
              <w:t>QMS_GLO</w:t>
            </w:r>
          </w:p>
        </w:tc>
      </w:tr>
      <w:tr w:rsidR="001E400C" w:rsidRPr="00D4408C" w14:paraId="5D0CC1FE" w14:textId="77777777" w:rsidTr="008356E4">
        <w:tc>
          <w:tcPr>
            <w:tcW w:w="7200" w:type="dxa"/>
          </w:tcPr>
          <w:p w14:paraId="1E777C81" w14:textId="765EA206" w:rsidR="001E400C" w:rsidRDefault="001E400C" w:rsidP="00991713">
            <w:pPr>
              <w:pStyle w:val="CellBody"/>
              <w:spacing w:after="120"/>
              <w:rPr>
                <w:rFonts w:ascii="Arial" w:hAnsi="Arial" w:cs="Arial"/>
              </w:rPr>
            </w:pPr>
            <w:r>
              <w:rPr>
                <w:rFonts w:ascii="Arial" w:hAnsi="Arial" w:cs="Arial"/>
              </w:rPr>
              <w:t>AspenTech Agile Procedure</w:t>
            </w:r>
          </w:p>
        </w:tc>
        <w:tc>
          <w:tcPr>
            <w:tcW w:w="2160" w:type="dxa"/>
          </w:tcPr>
          <w:p w14:paraId="68F012C3" w14:textId="58F6C381" w:rsidR="001E400C" w:rsidRDefault="005F5319" w:rsidP="00991713">
            <w:pPr>
              <w:pStyle w:val="CellBody"/>
              <w:spacing w:after="120"/>
              <w:jc w:val="center"/>
              <w:rPr>
                <w:rFonts w:ascii="Arial" w:hAnsi="Arial" w:cs="Arial"/>
              </w:rPr>
            </w:pPr>
            <w:r>
              <w:rPr>
                <w:rFonts w:ascii="Arial" w:hAnsi="Arial" w:cs="Arial"/>
              </w:rPr>
              <w:t>P2501</w:t>
            </w:r>
          </w:p>
        </w:tc>
      </w:tr>
      <w:tr w:rsidR="00991713" w:rsidRPr="00D4408C" w14:paraId="38306590" w14:textId="77777777" w:rsidTr="008356E4">
        <w:tc>
          <w:tcPr>
            <w:tcW w:w="7200" w:type="dxa"/>
          </w:tcPr>
          <w:p w14:paraId="49EF5ADD" w14:textId="6E0C66F1" w:rsidR="00991713" w:rsidRPr="00D4408C" w:rsidRDefault="00991713" w:rsidP="00991713">
            <w:pPr>
              <w:pStyle w:val="CellBody"/>
              <w:spacing w:after="120"/>
              <w:rPr>
                <w:rFonts w:ascii="Arial" w:hAnsi="Arial" w:cs="Arial"/>
              </w:rPr>
            </w:pPr>
            <w:r>
              <w:rPr>
                <w:rFonts w:ascii="Arial" w:hAnsi="Arial" w:cs="Arial"/>
              </w:rPr>
              <w:t>AspenTech PDLC Procedure</w:t>
            </w:r>
          </w:p>
        </w:tc>
        <w:tc>
          <w:tcPr>
            <w:tcW w:w="2160" w:type="dxa"/>
          </w:tcPr>
          <w:p w14:paraId="7E7DB908" w14:textId="77777777" w:rsidR="00991713" w:rsidRPr="00D4408C" w:rsidRDefault="00991713" w:rsidP="00991713">
            <w:pPr>
              <w:pStyle w:val="CellBody"/>
              <w:spacing w:after="120"/>
              <w:jc w:val="center"/>
              <w:rPr>
                <w:rFonts w:ascii="Arial" w:hAnsi="Arial" w:cs="Arial"/>
              </w:rPr>
            </w:pPr>
            <w:r>
              <w:rPr>
                <w:rFonts w:ascii="Arial" w:hAnsi="Arial" w:cs="Arial"/>
              </w:rPr>
              <w:t>P3000</w:t>
            </w:r>
          </w:p>
        </w:tc>
      </w:tr>
      <w:tr w:rsidR="001E400C" w:rsidRPr="00D4408C" w14:paraId="79D86AC8" w14:textId="77777777" w:rsidTr="008356E4">
        <w:tc>
          <w:tcPr>
            <w:tcW w:w="7200" w:type="dxa"/>
          </w:tcPr>
          <w:p w14:paraId="7B9F0E08" w14:textId="692F0B34" w:rsidR="001E400C" w:rsidRDefault="001E400C" w:rsidP="00991713">
            <w:pPr>
              <w:pStyle w:val="CellBody"/>
              <w:spacing w:after="120"/>
              <w:rPr>
                <w:rFonts w:ascii="Arial" w:hAnsi="Arial" w:cs="Arial"/>
              </w:rPr>
            </w:pPr>
            <w:r>
              <w:rPr>
                <w:rFonts w:ascii="Arial" w:hAnsi="Arial" w:cs="Arial"/>
              </w:rPr>
              <w:t>AspenTech Agile Procedure</w:t>
            </w:r>
          </w:p>
        </w:tc>
        <w:tc>
          <w:tcPr>
            <w:tcW w:w="2160" w:type="dxa"/>
          </w:tcPr>
          <w:p w14:paraId="1FEA47FD" w14:textId="3E17C01A" w:rsidR="001E400C" w:rsidRDefault="001E400C" w:rsidP="00991713">
            <w:pPr>
              <w:pStyle w:val="CellBody"/>
              <w:spacing w:after="120"/>
              <w:jc w:val="center"/>
              <w:rPr>
                <w:rFonts w:ascii="Arial" w:hAnsi="Arial" w:cs="Arial"/>
              </w:rPr>
            </w:pPr>
            <w:r>
              <w:rPr>
                <w:rFonts w:ascii="Arial" w:hAnsi="Arial" w:cs="Arial"/>
              </w:rPr>
              <w:t>P300</w:t>
            </w:r>
            <w:r w:rsidR="005F5319">
              <w:rPr>
                <w:rFonts w:ascii="Arial" w:hAnsi="Arial" w:cs="Arial"/>
              </w:rPr>
              <w:t>3</w:t>
            </w:r>
          </w:p>
        </w:tc>
      </w:tr>
      <w:tr w:rsidR="00991713" w:rsidRPr="00D4408C" w14:paraId="5DACE724" w14:textId="77777777" w:rsidTr="008356E4">
        <w:tc>
          <w:tcPr>
            <w:tcW w:w="7200" w:type="dxa"/>
          </w:tcPr>
          <w:p w14:paraId="33B51051" w14:textId="77777777" w:rsidR="00991713" w:rsidRPr="00D4408C" w:rsidRDefault="00991713" w:rsidP="00991713">
            <w:pPr>
              <w:pStyle w:val="CellBody"/>
              <w:spacing w:after="120"/>
              <w:rPr>
                <w:rFonts w:ascii="Arial" w:hAnsi="Arial" w:cs="Arial"/>
              </w:rPr>
            </w:pPr>
            <w:r>
              <w:rPr>
                <w:rFonts w:ascii="Arial" w:hAnsi="Arial" w:cs="Arial"/>
              </w:rPr>
              <w:lastRenderedPageBreak/>
              <w:t>Cumulative Patch Procedure</w:t>
            </w:r>
          </w:p>
        </w:tc>
        <w:tc>
          <w:tcPr>
            <w:tcW w:w="2160" w:type="dxa"/>
          </w:tcPr>
          <w:p w14:paraId="443FC672" w14:textId="77777777" w:rsidR="00991713" w:rsidRPr="00D4408C" w:rsidRDefault="00991713" w:rsidP="00991713">
            <w:pPr>
              <w:pStyle w:val="CellBody"/>
              <w:spacing w:after="120"/>
              <w:jc w:val="center"/>
              <w:rPr>
                <w:rFonts w:ascii="Arial" w:hAnsi="Arial" w:cs="Arial"/>
              </w:rPr>
            </w:pPr>
            <w:r>
              <w:rPr>
                <w:rFonts w:ascii="Arial" w:hAnsi="Arial" w:cs="Arial"/>
              </w:rPr>
              <w:t>P3701</w:t>
            </w:r>
          </w:p>
        </w:tc>
      </w:tr>
      <w:tr w:rsidR="00991713" w:rsidRPr="00D4408C" w14:paraId="5354B0A2" w14:textId="77777777" w:rsidTr="008356E4">
        <w:tc>
          <w:tcPr>
            <w:tcW w:w="7200" w:type="dxa"/>
          </w:tcPr>
          <w:p w14:paraId="4D2C4737" w14:textId="011175CA" w:rsidR="00991713" w:rsidRDefault="00991713" w:rsidP="00991713">
            <w:pPr>
              <w:pStyle w:val="CellBody"/>
              <w:spacing w:after="120"/>
              <w:rPr>
                <w:rFonts w:ascii="Arial" w:hAnsi="Arial" w:cs="Arial"/>
              </w:rPr>
            </w:pPr>
            <w:r>
              <w:rPr>
                <w:rFonts w:ascii="Arial" w:hAnsi="Arial" w:cs="Arial"/>
              </w:rPr>
              <w:t>Emergency Patch Procedure</w:t>
            </w:r>
          </w:p>
        </w:tc>
        <w:tc>
          <w:tcPr>
            <w:tcW w:w="2160" w:type="dxa"/>
          </w:tcPr>
          <w:p w14:paraId="36B4DB7A" w14:textId="77777777" w:rsidR="00991713" w:rsidRDefault="00991713" w:rsidP="00991713">
            <w:pPr>
              <w:pStyle w:val="CellBody"/>
              <w:spacing w:after="120"/>
              <w:jc w:val="center"/>
              <w:rPr>
                <w:rFonts w:ascii="Arial" w:hAnsi="Arial" w:cs="Arial"/>
              </w:rPr>
            </w:pPr>
            <w:r>
              <w:rPr>
                <w:rFonts w:ascii="Arial" w:hAnsi="Arial" w:cs="Arial"/>
              </w:rPr>
              <w:t>P3702</w:t>
            </w:r>
          </w:p>
        </w:tc>
      </w:tr>
      <w:tr w:rsidR="00991713" w:rsidRPr="00D4408C" w14:paraId="5119CE77" w14:textId="77777777" w:rsidTr="008356E4">
        <w:tc>
          <w:tcPr>
            <w:tcW w:w="7200" w:type="dxa"/>
          </w:tcPr>
          <w:p w14:paraId="46CFA436" w14:textId="7B9277A7" w:rsidR="00991713" w:rsidRPr="008963F2" w:rsidRDefault="00991713" w:rsidP="00991713">
            <w:pPr>
              <w:pStyle w:val="CellBody"/>
              <w:spacing w:after="120"/>
              <w:rPr>
                <w:rFonts w:ascii="Arial" w:hAnsi="Arial" w:cs="Arial"/>
              </w:rPr>
            </w:pPr>
            <w:hyperlink r:id="rId20" w:history="1">
              <w:r w:rsidRPr="008963F2">
                <w:rPr>
                  <w:rStyle w:val="Hyperlink"/>
                  <w:rFonts w:ascii="Arial" w:hAnsi="Arial" w:cs="Arial"/>
                  <w:color w:val="auto"/>
                  <w:u w:val="none"/>
                </w:rPr>
                <w:t>Defect Triage Guidelines and Best Practices</w:t>
              </w:r>
            </w:hyperlink>
          </w:p>
        </w:tc>
        <w:tc>
          <w:tcPr>
            <w:tcW w:w="2160" w:type="dxa"/>
          </w:tcPr>
          <w:p w14:paraId="26DB9618" w14:textId="47F66511" w:rsidR="00991713" w:rsidRPr="008963F2" w:rsidRDefault="00B304D1" w:rsidP="00991713">
            <w:pPr>
              <w:pStyle w:val="CellBody"/>
              <w:spacing w:after="120"/>
              <w:jc w:val="center"/>
              <w:rPr>
                <w:rFonts w:ascii="Arial" w:hAnsi="Arial" w:cs="Arial"/>
              </w:rPr>
            </w:pPr>
            <w:r w:rsidRPr="008963F2">
              <w:rPr>
                <w:rFonts w:ascii="Arial" w:hAnsi="Arial" w:cs="Arial"/>
              </w:rPr>
              <w:t>G3402</w:t>
            </w:r>
          </w:p>
        </w:tc>
      </w:tr>
      <w:tr w:rsidR="00991713" w:rsidRPr="00D4408C" w14:paraId="145CB1D0" w14:textId="77777777" w:rsidTr="008356E4">
        <w:tc>
          <w:tcPr>
            <w:tcW w:w="7200" w:type="dxa"/>
          </w:tcPr>
          <w:p w14:paraId="02F2467F" w14:textId="431BD423" w:rsidR="00991713" w:rsidRPr="00496DDA" w:rsidRDefault="00991713" w:rsidP="00991713">
            <w:pPr>
              <w:pStyle w:val="CellBody"/>
              <w:spacing w:after="120"/>
              <w:rPr>
                <w:rFonts w:ascii="Arial" w:hAnsi="Arial" w:cs="Arial"/>
              </w:rPr>
            </w:pPr>
            <w:r w:rsidRPr="00496DDA">
              <w:rPr>
                <w:rStyle w:val="Hyperlink"/>
                <w:rFonts w:ascii="Arial" w:hAnsi="Arial" w:cs="Arial"/>
                <w:color w:val="auto"/>
                <w:u w:val="none"/>
              </w:rPr>
              <w:t>Executive Awareness &amp; Escalation Procedure</w:t>
            </w:r>
          </w:p>
        </w:tc>
        <w:tc>
          <w:tcPr>
            <w:tcW w:w="2160" w:type="dxa"/>
          </w:tcPr>
          <w:p w14:paraId="23873082" w14:textId="1B649668" w:rsidR="00991713" w:rsidRDefault="00991713" w:rsidP="00991713">
            <w:pPr>
              <w:pStyle w:val="CellBody"/>
              <w:spacing w:after="120"/>
              <w:jc w:val="center"/>
              <w:rPr>
                <w:rFonts w:ascii="Arial" w:hAnsi="Arial" w:cs="Arial"/>
              </w:rPr>
            </w:pPr>
            <w:r>
              <w:rPr>
                <w:rFonts w:ascii="Arial" w:hAnsi="Arial" w:cs="Arial"/>
              </w:rPr>
              <w:t>P3705</w:t>
            </w:r>
          </w:p>
        </w:tc>
      </w:tr>
      <w:tr w:rsidR="00991713" w:rsidRPr="00D4408C" w14:paraId="128CEBFF" w14:textId="77777777" w:rsidTr="008356E4">
        <w:tc>
          <w:tcPr>
            <w:tcW w:w="7200" w:type="dxa"/>
          </w:tcPr>
          <w:p w14:paraId="59516349" w14:textId="5CD4640A" w:rsidR="00991713" w:rsidRPr="00496DDA" w:rsidRDefault="00991713" w:rsidP="00991713">
            <w:pPr>
              <w:pStyle w:val="CellBody"/>
              <w:spacing w:after="120"/>
              <w:rPr>
                <w:rStyle w:val="Hyperlink"/>
                <w:rFonts w:ascii="Arial" w:hAnsi="Arial" w:cs="Arial"/>
                <w:color w:val="auto"/>
                <w:u w:val="none"/>
              </w:rPr>
            </w:pPr>
            <w:r>
              <w:rPr>
                <w:rStyle w:val="Hyperlink"/>
                <w:rFonts w:ascii="Arial" w:hAnsi="Arial" w:cs="Arial"/>
                <w:color w:val="auto"/>
                <w:u w:val="none"/>
              </w:rPr>
              <w:t>Cyber Security Procedure</w:t>
            </w:r>
          </w:p>
        </w:tc>
        <w:tc>
          <w:tcPr>
            <w:tcW w:w="2160" w:type="dxa"/>
          </w:tcPr>
          <w:p w14:paraId="225ADAE9" w14:textId="159D941B" w:rsidR="00991713" w:rsidRDefault="00991713" w:rsidP="00991713">
            <w:pPr>
              <w:pStyle w:val="CellBody"/>
              <w:spacing w:after="120"/>
              <w:jc w:val="center"/>
              <w:rPr>
                <w:rFonts w:ascii="Arial" w:hAnsi="Arial" w:cs="Arial"/>
              </w:rPr>
            </w:pPr>
            <w:r>
              <w:rPr>
                <w:rFonts w:ascii="Arial" w:hAnsi="Arial" w:cs="Arial"/>
              </w:rPr>
              <w:t>P4403</w:t>
            </w:r>
          </w:p>
        </w:tc>
      </w:tr>
      <w:tr w:rsidR="006C769B" w:rsidRPr="00D4408C" w14:paraId="48996A5F" w14:textId="77777777" w:rsidTr="008356E4">
        <w:tc>
          <w:tcPr>
            <w:tcW w:w="7200" w:type="dxa"/>
          </w:tcPr>
          <w:p w14:paraId="74A475A2" w14:textId="272BBA67" w:rsidR="006C769B" w:rsidRPr="00D87FDC" w:rsidRDefault="006C769B" w:rsidP="00991713">
            <w:pPr>
              <w:pStyle w:val="CellBody"/>
              <w:spacing w:after="120"/>
              <w:rPr>
                <w:rStyle w:val="Hyperlink"/>
                <w:rFonts w:ascii="Arial" w:hAnsi="Arial" w:cs="Arial"/>
                <w:color w:val="FF0000"/>
                <w:u w:val="none"/>
              </w:rPr>
            </w:pPr>
            <w:r w:rsidRPr="009D4913">
              <w:rPr>
                <w:rStyle w:val="Hyperlink"/>
                <w:rFonts w:ascii="Arial" w:hAnsi="Arial" w:cs="Arial"/>
                <w:color w:val="auto"/>
                <w:u w:val="none"/>
              </w:rPr>
              <w:t>Customer Support Procedure</w:t>
            </w:r>
          </w:p>
        </w:tc>
        <w:tc>
          <w:tcPr>
            <w:tcW w:w="2160" w:type="dxa"/>
          </w:tcPr>
          <w:p w14:paraId="6441BA6A" w14:textId="2FCC3E0F" w:rsidR="006C769B" w:rsidRPr="00D87FDC" w:rsidRDefault="00D87FDC" w:rsidP="00991713">
            <w:pPr>
              <w:pStyle w:val="CellBody"/>
              <w:spacing w:after="120"/>
              <w:jc w:val="center"/>
              <w:rPr>
                <w:rFonts w:ascii="Arial" w:hAnsi="Arial" w:cs="Arial"/>
                <w:color w:val="FF0000"/>
              </w:rPr>
            </w:pPr>
            <w:r w:rsidRPr="009D4913">
              <w:rPr>
                <w:rFonts w:ascii="Arial" w:hAnsi="Arial" w:cs="Arial"/>
              </w:rPr>
              <w:t>P2805</w:t>
            </w:r>
          </w:p>
        </w:tc>
      </w:tr>
    </w:tbl>
    <w:p w14:paraId="1F004C55" w14:textId="77777777" w:rsidR="00FA0BC2" w:rsidRPr="00820567" w:rsidRDefault="00E26CC3" w:rsidP="00CA5441">
      <w:pPr>
        <w:rPr>
          <w:rFonts w:cs="Arial"/>
          <w:i/>
          <w:strike/>
          <w:color w:val="FF0000"/>
          <w:szCs w:val="22"/>
        </w:rPr>
      </w:pPr>
      <w:r w:rsidRPr="00820567">
        <w:rPr>
          <w:rFonts w:cs="Arial"/>
          <w:i/>
          <w:strike/>
          <w:color w:val="FF0000"/>
          <w:szCs w:val="22"/>
        </w:rPr>
        <w:t xml:space="preserve">          </w:t>
      </w:r>
    </w:p>
    <w:p w14:paraId="697D138C" w14:textId="2EFEF6CA" w:rsidR="00227B3B" w:rsidRPr="002B43C2" w:rsidRDefault="00EC76B1" w:rsidP="000569C5">
      <w:pPr>
        <w:pStyle w:val="Heading1"/>
      </w:pPr>
      <w:bookmarkStart w:id="66" w:name="_Toc241555735"/>
      <w:bookmarkStart w:id="67" w:name="_Toc241556114"/>
      <w:bookmarkStart w:id="68" w:name="_Toc241566095"/>
      <w:bookmarkStart w:id="69" w:name="_Toc242001309"/>
      <w:bookmarkStart w:id="70" w:name="_Toc242078904"/>
      <w:bookmarkStart w:id="71" w:name="_Toc242088015"/>
      <w:bookmarkStart w:id="72" w:name="_Toc242496351"/>
      <w:bookmarkStart w:id="73" w:name="_Toc293476923"/>
      <w:bookmarkStart w:id="74" w:name="_Toc241555736"/>
      <w:bookmarkStart w:id="75" w:name="_Toc241556115"/>
      <w:bookmarkStart w:id="76" w:name="_Toc241566096"/>
      <w:bookmarkStart w:id="77" w:name="_Toc242001310"/>
      <w:bookmarkStart w:id="78" w:name="_Toc242078905"/>
      <w:bookmarkStart w:id="79" w:name="_Toc242088016"/>
      <w:bookmarkStart w:id="80" w:name="_Toc242496352"/>
      <w:bookmarkStart w:id="81" w:name="_Toc293476924"/>
      <w:bookmarkStart w:id="82" w:name="_Toc241555737"/>
      <w:bookmarkStart w:id="83" w:name="_Toc241556116"/>
      <w:bookmarkStart w:id="84" w:name="_Toc241566097"/>
      <w:bookmarkStart w:id="85" w:name="_Toc242001311"/>
      <w:bookmarkStart w:id="86" w:name="_Toc242078906"/>
      <w:bookmarkStart w:id="87" w:name="_Toc242088017"/>
      <w:bookmarkStart w:id="88" w:name="_Toc242496353"/>
      <w:bookmarkStart w:id="89" w:name="_Toc293476925"/>
      <w:bookmarkStart w:id="90" w:name="_Toc241555738"/>
      <w:bookmarkStart w:id="91" w:name="_Toc241556117"/>
      <w:bookmarkStart w:id="92" w:name="_Toc241566098"/>
      <w:bookmarkStart w:id="93" w:name="_Toc242001312"/>
      <w:bookmarkStart w:id="94" w:name="_Toc242078907"/>
      <w:bookmarkStart w:id="95" w:name="_Toc242088018"/>
      <w:bookmarkStart w:id="96" w:name="_Toc242496354"/>
      <w:bookmarkStart w:id="97" w:name="_Toc293476926"/>
      <w:bookmarkStart w:id="98" w:name="_Toc241555739"/>
      <w:bookmarkStart w:id="99" w:name="_Toc241556118"/>
      <w:bookmarkStart w:id="100" w:name="_Toc241566099"/>
      <w:bookmarkStart w:id="101" w:name="_Toc242001313"/>
      <w:bookmarkStart w:id="102" w:name="_Toc242078908"/>
      <w:bookmarkStart w:id="103" w:name="_Toc242088019"/>
      <w:bookmarkStart w:id="104" w:name="_Toc242496355"/>
      <w:bookmarkStart w:id="105" w:name="_Toc293476927"/>
      <w:bookmarkStart w:id="106" w:name="_Toc241555740"/>
      <w:bookmarkStart w:id="107" w:name="_Toc241556119"/>
      <w:bookmarkStart w:id="108" w:name="_Toc241566100"/>
      <w:bookmarkStart w:id="109" w:name="_Toc242001314"/>
      <w:bookmarkStart w:id="110" w:name="_Toc242078909"/>
      <w:bookmarkStart w:id="111" w:name="_Toc242088020"/>
      <w:bookmarkStart w:id="112" w:name="_Toc242496356"/>
      <w:bookmarkStart w:id="113" w:name="_Toc293476928"/>
      <w:bookmarkStart w:id="114" w:name="_Toc214361792"/>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r w:rsidRPr="000569C5">
        <w:t>Roles</w:t>
      </w:r>
      <w:r w:rsidRPr="002B43C2">
        <w:t xml:space="preserve"> and </w:t>
      </w:r>
      <w:r w:rsidR="00227B3B" w:rsidRPr="002B43C2">
        <w:t>Responsibilitie</w:t>
      </w:r>
      <w:bookmarkEnd w:id="62"/>
      <w:r w:rsidR="00095B16" w:rsidRPr="002B43C2">
        <w:t>s</w:t>
      </w:r>
      <w:bookmarkEnd w:id="114"/>
    </w:p>
    <w:p w14:paraId="7D9C0F4F" w14:textId="5B16CC9E" w:rsidR="00F94AB8" w:rsidRDefault="00FB0E8C" w:rsidP="00F94AB8">
      <w:pPr>
        <w:rPr>
          <w:rFonts w:cs="Arial"/>
          <w:szCs w:val="22"/>
        </w:rPr>
      </w:pPr>
      <w:r w:rsidRPr="002B43C2">
        <w:rPr>
          <w:rFonts w:cs="Arial"/>
          <w:szCs w:val="22"/>
        </w:rPr>
        <w:t xml:space="preserve">Defects </w:t>
      </w:r>
      <w:r>
        <w:rPr>
          <w:rFonts w:cs="Arial"/>
          <w:szCs w:val="22"/>
        </w:rPr>
        <w:t>are managed and controlled in the electronic defect management system of the Application Lifecycle Management system.</w:t>
      </w:r>
    </w:p>
    <w:p w14:paraId="390A21BA" w14:textId="4A5795B7" w:rsidR="00E713FD" w:rsidRPr="009E59D0" w:rsidRDefault="00C93029" w:rsidP="00E713FD">
      <w:pPr>
        <w:rPr>
          <w:rFonts w:cs="Arial"/>
          <w:szCs w:val="22"/>
        </w:rPr>
      </w:pPr>
      <w:r>
        <w:rPr>
          <w:rFonts w:cs="Arial"/>
          <w:szCs w:val="22"/>
        </w:rPr>
        <w:t>T</w:t>
      </w:r>
      <w:r w:rsidR="00E713FD" w:rsidRPr="009E59D0">
        <w:rPr>
          <w:rFonts w:cs="Arial"/>
          <w:szCs w:val="22"/>
        </w:rPr>
        <w:t xml:space="preserve">he Defect Triage Team </w:t>
      </w:r>
      <w:r w:rsidRPr="009E59D0">
        <w:rPr>
          <w:rFonts w:cs="Arial"/>
          <w:szCs w:val="22"/>
        </w:rPr>
        <w:t xml:space="preserve">dispose </w:t>
      </w:r>
      <w:r w:rsidR="00E713FD" w:rsidRPr="009E59D0">
        <w:rPr>
          <w:rFonts w:cs="Arial"/>
          <w:szCs w:val="22"/>
        </w:rPr>
        <w:t xml:space="preserve">customer defects following the SLO guidelines, </w:t>
      </w:r>
      <w:r w:rsidR="00E713FD">
        <w:rPr>
          <w:rFonts w:cs="Arial"/>
          <w:szCs w:val="22"/>
        </w:rPr>
        <w:t xml:space="preserve">internal defects </w:t>
      </w:r>
      <w:r w:rsidR="00E713FD" w:rsidRPr="009E59D0">
        <w:rPr>
          <w:rFonts w:cs="Arial"/>
          <w:szCs w:val="22"/>
        </w:rPr>
        <w:t xml:space="preserve">and all Beta defects reported on pre-GA releases.   The Defect </w:t>
      </w:r>
      <w:r w:rsidR="00E713FD">
        <w:rPr>
          <w:rFonts w:cs="Arial"/>
          <w:szCs w:val="22"/>
        </w:rPr>
        <w:t xml:space="preserve">Triage </w:t>
      </w:r>
      <w:r w:rsidR="00E713FD" w:rsidRPr="009E59D0">
        <w:rPr>
          <w:rFonts w:cs="Arial"/>
          <w:szCs w:val="22"/>
        </w:rPr>
        <w:t xml:space="preserve">core team </w:t>
      </w:r>
      <w:r w:rsidR="00E713FD">
        <w:rPr>
          <w:rFonts w:cs="Arial"/>
          <w:szCs w:val="22"/>
        </w:rPr>
        <w:t xml:space="preserve">for customer defects </w:t>
      </w:r>
      <w:r w:rsidR="00E713FD" w:rsidRPr="009E59D0">
        <w:rPr>
          <w:rFonts w:cs="Arial"/>
          <w:szCs w:val="22"/>
        </w:rPr>
        <w:t>consists of the following representatives, and attendance is required:</w:t>
      </w:r>
    </w:p>
    <w:p w14:paraId="54BCB788" w14:textId="77777777" w:rsidR="00E713FD" w:rsidRPr="009E59D0" w:rsidRDefault="00E713FD" w:rsidP="00E713FD">
      <w:pPr>
        <w:pStyle w:val="ListParagraph"/>
        <w:numPr>
          <w:ilvl w:val="0"/>
          <w:numId w:val="18"/>
        </w:numPr>
        <w:rPr>
          <w:rFonts w:ascii="Arial" w:hAnsi="Arial" w:cs="Arial"/>
        </w:rPr>
      </w:pPr>
      <w:r w:rsidRPr="009E59D0">
        <w:rPr>
          <w:rFonts w:ascii="Arial" w:hAnsi="Arial" w:cs="Arial"/>
        </w:rPr>
        <w:t>Quality Engineering Lead</w:t>
      </w:r>
    </w:p>
    <w:p w14:paraId="66D9C9E0" w14:textId="77777777" w:rsidR="00E713FD" w:rsidRPr="009E59D0" w:rsidRDefault="00E713FD" w:rsidP="00E713FD">
      <w:pPr>
        <w:pStyle w:val="ListParagraph"/>
        <w:numPr>
          <w:ilvl w:val="0"/>
          <w:numId w:val="18"/>
        </w:numPr>
        <w:rPr>
          <w:rFonts w:ascii="Arial" w:hAnsi="Arial" w:cs="Arial"/>
        </w:rPr>
      </w:pPr>
      <w:r w:rsidRPr="009E59D0">
        <w:rPr>
          <w:rFonts w:ascii="Arial" w:hAnsi="Arial" w:cs="Arial"/>
        </w:rPr>
        <w:t xml:space="preserve">Product Manager </w:t>
      </w:r>
    </w:p>
    <w:p w14:paraId="4C227EAD" w14:textId="77777777" w:rsidR="00E713FD" w:rsidRPr="009E59D0" w:rsidRDefault="00E713FD" w:rsidP="00E713FD">
      <w:pPr>
        <w:pStyle w:val="ListParagraph"/>
        <w:numPr>
          <w:ilvl w:val="0"/>
          <w:numId w:val="18"/>
        </w:numPr>
        <w:rPr>
          <w:rFonts w:ascii="Arial" w:hAnsi="Arial" w:cs="Arial"/>
        </w:rPr>
      </w:pPr>
      <w:r w:rsidRPr="009E59D0">
        <w:rPr>
          <w:rFonts w:ascii="Arial" w:hAnsi="Arial" w:cs="Arial"/>
        </w:rPr>
        <w:t xml:space="preserve">Development Manager </w:t>
      </w:r>
    </w:p>
    <w:p w14:paraId="626286B1" w14:textId="77777777" w:rsidR="00E713FD" w:rsidRDefault="00E713FD" w:rsidP="00E713FD">
      <w:pPr>
        <w:pStyle w:val="ListParagraph"/>
        <w:numPr>
          <w:ilvl w:val="0"/>
          <w:numId w:val="18"/>
        </w:numPr>
        <w:rPr>
          <w:rFonts w:ascii="Arial" w:hAnsi="Arial" w:cs="Arial"/>
        </w:rPr>
      </w:pPr>
      <w:r w:rsidRPr="009E59D0">
        <w:rPr>
          <w:rFonts w:ascii="Arial" w:hAnsi="Arial" w:cs="Arial"/>
        </w:rPr>
        <w:t>Customer Support &amp; Training Representative</w:t>
      </w:r>
      <w:r>
        <w:rPr>
          <w:rFonts w:ascii="Arial" w:hAnsi="Arial" w:cs="Arial"/>
        </w:rPr>
        <w:t xml:space="preserve"> (for customer defects)</w:t>
      </w:r>
      <w:r w:rsidRPr="009E59D0">
        <w:rPr>
          <w:rFonts w:ascii="Arial" w:hAnsi="Arial" w:cs="Arial"/>
        </w:rPr>
        <w:t>.</w:t>
      </w:r>
    </w:p>
    <w:p w14:paraId="4861DBCF" w14:textId="08195E35" w:rsidR="00E713FD" w:rsidRPr="009E59D0" w:rsidRDefault="00E713FD" w:rsidP="00E713FD">
      <w:pPr>
        <w:rPr>
          <w:rFonts w:cs="Arial"/>
          <w:szCs w:val="22"/>
        </w:rPr>
      </w:pPr>
      <w:r w:rsidRPr="009E59D0">
        <w:rPr>
          <w:rFonts w:cs="Arial"/>
          <w:szCs w:val="22"/>
        </w:rPr>
        <w:t xml:space="preserve">If </w:t>
      </w:r>
      <w:r>
        <w:rPr>
          <w:rFonts w:cs="Arial"/>
          <w:szCs w:val="22"/>
        </w:rPr>
        <w:t>a</w:t>
      </w:r>
      <w:r w:rsidRPr="009E59D0">
        <w:rPr>
          <w:rFonts w:cs="Arial"/>
          <w:szCs w:val="22"/>
        </w:rPr>
        <w:t xml:space="preserve"> core team member is unable to attend the Defect Triage, then a backup representative with decision making authority should be appointed.  </w:t>
      </w:r>
      <w:r w:rsidRPr="00EC0C92">
        <w:rPr>
          <w:rFonts w:cs="Arial"/>
          <w:szCs w:val="22"/>
        </w:rPr>
        <w:t xml:space="preserve">In the </w:t>
      </w:r>
      <w:proofErr w:type="spellStart"/>
      <w:r w:rsidRPr="00EC0C92">
        <w:rPr>
          <w:rFonts w:cs="Arial"/>
          <w:szCs w:val="22"/>
        </w:rPr>
        <w:t>SAFe</w:t>
      </w:r>
      <w:proofErr w:type="spellEnd"/>
      <w:r w:rsidRPr="00EC0C92">
        <w:rPr>
          <w:rFonts w:cs="Arial"/>
          <w:szCs w:val="22"/>
        </w:rPr>
        <w:t xml:space="preserve"> implementation, the Release Train engineer should be responsible.</w:t>
      </w:r>
      <w:r>
        <w:rPr>
          <w:rFonts w:cs="Arial"/>
          <w:szCs w:val="22"/>
        </w:rPr>
        <w:t xml:space="preserve"> </w:t>
      </w:r>
      <w:r w:rsidRPr="00F43740">
        <w:rPr>
          <w:rFonts w:cs="Arial"/>
          <w:szCs w:val="22"/>
        </w:rPr>
        <w:t>The Q</w:t>
      </w:r>
      <w:r w:rsidR="00F43740" w:rsidRPr="00F43740">
        <w:rPr>
          <w:rFonts w:cs="Arial"/>
          <w:szCs w:val="22"/>
        </w:rPr>
        <w:t>E</w:t>
      </w:r>
      <w:r w:rsidRPr="00F43740">
        <w:rPr>
          <w:rFonts w:cs="Arial"/>
          <w:szCs w:val="22"/>
        </w:rPr>
        <w:t xml:space="preserve"> Lead</w:t>
      </w:r>
      <w:r>
        <w:rPr>
          <w:rFonts w:cs="Arial"/>
          <w:szCs w:val="22"/>
        </w:rPr>
        <w:t xml:space="preserve">, Scrum Master or R&amp;D Manager </w:t>
      </w:r>
      <w:r w:rsidRPr="009E59D0">
        <w:rPr>
          <w:rFonts w:cs="Arial"/>
          <w:szCs w:val="22"/>
        </w:rPr>
        <w:t>facilitat</w:t>
      </w:r>
      <w:r>
        <w:rPr>
          <w:rFonts w:cs="Arial"/>
          <w:szCs w:val="22"/>
        </w:rPr>
        <w:t>es</w:t>
      </w:r>
      <w:r w:rsidRPr="009E59D0">
        <w:rPr>
          <w:rFonts w:cs="Arial"/>
          <w:szCs w:val="22"/>
        </w:rPr>
        <w:t xml:space="preserve"> the Defect Triage meeting.  </w:t>
      </w:r>
    </w:p>
    <w:p w14:paraId="6D3A6AE4" w14:textId="77777777" w:rsidR="00E713FD" w:rsidRPr="009E59D0" w:rsidRDefault="00E713FD" w:rsidP="00E713FD">
      <w:pPr>
        <w:rPr>
          <w:rFonts w:cs="Arial"/>
          <w:szCs w:val="22"/>
        </w:rPr>
      </w:pPr>
      <w:r w:rsidRPr="009E59D0">
        <w:rPr>
          <w:rFonts w:cs="Arial"/>
          <w:szCs w:val="22"/>
        </w:rPr>
        <w:t>The following representatives are optional to attend the defect triage:</w:t>
      </w:r>
    </w:p>
    <w:p w14:paraId="10A21BFB" w14:textId="3D3B1F16" w:rsidR="003027C1" w:rsidRPr="003027C1" w:rsidRDefault="003027C1" w:rsidP="003027C1">
      <w:pPr>
        <w:pStyle w:val="ListParagraph"/>
        <w:numPr>
          <w:ilvl w:val="0"/>
          <w:numId w:val="17"/>
        </w:numPr>
        <w:rPr>
          <w:rFonts w:ascii="Arial" w:hAnsi="Arial" w:cs="Arial"/>
        </w:rPr>
      </w:pPr>
      <w:r w:rsidRPr="006C2A90">
        <w:rPr>
          <w:rFonts w:ascii="Arial" w:hAnsi="Arial" w:cs="Arial"/>
        </w:rPr>
        <w:t>Product Security Champion</w:t>
      </w:r>
      <w:r>
        <w:rPr>
          <w:rFonts w:ascii="Arial" w:hAnsi="Arial" w:cs="Arial"/>
        </w:rPr>
        <w:t xml:space="preserve"> (for product security defects).</w:t>
      </w:r>
    </w:p>
    <w:p w14:paraId="75238CBC" w14:textId="2A6F732C" w:rsidR="00E713FD" w:rsidRPr="009E59D0" w:rsidRDefault="00E713FD" w:rsidP="00E713FD">
      <w:pPr>
        <w:numPr>
          <w:ilvl w:val="0"/>
          <w:numId w:val="17"/>
        </w:numPr>
        <w:rPr>
          <w:rFonts w:cs="Arial"/>
          <w:szCs w:val="22"/>
        </w:rPr>
      </w:pPr>
      <w:r w:rsidRPr="009E59D0">
        <w:rPr>
          <w:rFonts w:cs="Arial"/>
          <w:szCs w:val="22"/>
        </w:rPr>
        <w:t>Technical Writer is encouraged to attend the defect triage</w:t>
      </w:r>
    </w:p>
    <w:p w14:paraId="6FDAF551" w14:textId="77777777" w:rsidR="00E713FD" w:rsidRPr="009E59D0" w:rsidRDefault="00E713FD" w:rsidP="00E713FD">
      <w:pPr>
        <w:numPr>
          <w:ilvl w:val="0"/>
          <w:numId w:val="17"/>
        </w:numPr>
        <w:rPr>
          <w:rFonts w:cs="Arial"/>
          <w:szCs w:val="22"/>
        </w:rPr>
      </w:pPr>
      <w:r w:rsidRPr="009E59D0">
        <w:rPr>
          <w:rFonts w:cs="Arial"/>
          <w:szCs w:val="22"/>
        </w:rPr>
        <w:t xml:space="preserve">Professional Services Rep may attend at the request of the Technical Support Rep </w:t>
      </w:r>
    </w:p>
    <w:p w14:paraId="3E02095B" w14:textId="77777777" w:rsidR="00E713FD" w:rsidRPr="009E59D0" w:rsidRDefault="00E713FD" w:rsidP="00E713FD">
      <w:pPr>
        <w:numPr>
          <w:ilvl w:val="0"/>
          <w:numId w:val="17"/>
        </w:numPr>
        <w:rPr>
          <w:rFonts w:cs="Arial"/>
          <w:szCs w:val="22"/>
        </w:rPr>
      </w:pPr>
      <w:r w:rsidRPr="009E59D0">
        <w:rPr>
          <w:rFonts w:cs="Arial"/>
          <w:szCs w:val="22"/>
        </w:rPr>
        <w:t>Usability Specialist for newly developed products, web products and/or significant UI changes</w:t>
      </w:r>
    </w:p>
    <w:p w14:paraId="6F2DB54F" w14:textId="77777777" w:rsidR="00E713FD" w:rsidRPr="009E59D0" w:rsidRDefault="00E713FD" w:rsidP="00E713FD">
      <w:pPr>
        <w:numPr>
          <w:ilvl w:val="0"/>
          <w:numId w:val="17"/>
        </w:numPr>
        <w:rPr>
          <w:rFonts w:cs="Arial"/>
          <w:szCs w:val="22"/>
        </w:rPr>
      </w:pPr>
      <w:r>
        <w:rPr>
          <w:rFonts w:cs="Arial"/>
          <w:szCs w:val="22"/>
        </w:rPr>
        <w:t>Value Management Office (VMO)</w:t>
      </w:r>
      <w:r w:rsidRPr="009E59D0">
        <w:rPr>
          <w:rFonts w:cs="Arial"/>
          <w:szCs w:val="22"/>
        </w:rPr>
        <w:t xml:space="preserve"> team members</w:t>
      </w:r>
    </w:p>
    <w:p w14:paraId="47917BF4" w14:textId="77777777" w:rsidR="00E713FD" w:rsidRPr="009E59D0" w:rsidRDefault="00E713FD" w:rsidP="00E713FD">
      <w:pPr>
        <w:rPr>
          <w:rFonts w:cs="Arial"/>
          <w:strike/>
          <w:szCs w:val="22"/>
        </w:rPr>
      </w:pPr>
    </w:p>
    <w:p w14:paraId="334D1AFB" w14:textId="0D1465AB" w:rsidR="00E713FD" w:rsidRPr="009E59D0" w:rsidRDefault="00E713FD" w:rsidP="00E713FD">
      <w:pPr>
        <w:rPr>
          <w:rFonts w:cs="Arial"/>
          <w:i/>
          <w:szCs w:val="22"/>
        </w:rPr>
      </w:pPr>
      <w:r w:rsidRPr="009E59D0">
        <w:rPr>
          <w:rFonts w:cs="Arial"/>
          <w:szCs w:val="22"/>
        </w:rPr>
        <w:t xml:space="preserve">The Defect Triage Team should refer to </w:t>
      </w:r>
      <w:r w:rsidRPr="00465C25">
        <w:rPr>
          <w:rFonts w:cs="Arial"/>
          <w:szCs w:val="22"/>
        </w:rPr>
        <w:t>Defect Triage Process Guidelines and Best Practices</w:t>
      </w:r>
      <w:r w:rsidRPr="009E59D0">
        <w:rPr>
          <w:rFonts w:cs="Arial"/>
          <w:szCs w:val="22"/>
        </w:rPr>
        <w:t xml:space="preserve"> </w:t>
      </w:r>
      <w:r w:rsidR="006C2A90">
        <w:rPr>
          <w:rFonts w:cs="Arial"/>
          <w:szCs w:val="22"/>
        </w:rPr>
        <w:t>(</w:t>
      </w:r>
      <w:r w:rsidR="006C2A90" w:rsidRPr="008963F2">
        <w:rPr>
          <w:rFonts w:cs="Arial"/>
        </w:rPr>
        <w:t>G3402</w:t>
      </w:r>
      <w:r w:rsidR="006C2A90">
        <w:rPr>
          <w:rFonts w:cs="Arial"/>
        </w:rPr>
        <w:t xml:space="preserve">) </w:t>
      </w:r>
      <w:r w:rsidRPr="009E59D0">
        <w:rPr>
          <w:rFonts w:cs="Arial"/>
          <w:szCs w:val="22"/>
        </w:rPr>
        <w:t xml:space="preserve">for guidance </w:t>
      </w:r>
      <w:r w:rsidR="009720D5" w:rsidRPr="009E59D0">
        <w:rPr>
          <w:rFonts w:cs="Arial"/>
          <w:szCs w:val="22"/>
        </w:rPr>
        <w:t>in conducting</w:t>
      </w:r>
      <w:r w:rsidRPr="009E59D0">
        <w:rPr>
          <w:rFonts w:cs="Arial"/>
          <w:szCs w:val="22"/>
        </w:rPr>
        <w:t xml:space="preserve"> the Defect Triage Meeting.</w:t>
      </w:r>
      <w:r w:rsidRPr="009E59D0">
        <w:rPr>
          <w:rFonts w:cs="Arial"/>
          <w:i/>
          <w:szCs w:val="22"/>
        </w:rPr>
        <w:t xml:space="preserve">     </w:t>
      </w:r>
    </w:p>
    <w:p w14:paraId="53320498" w14:textId="77777777" w:rsidR="002F3407" w:rsidRDefault="002F3407" w:rsidP="00F94AB8">
      <w:pPr>
        <w:rPr>
          <w:rFonts w:cs="Arial"/>
          <w:szCs w:val="22"/>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6240"/>
      </w:tblGrid>
      <w:tr w:rsidR="008F0753" w:rsidRPr="00E4462C" w14:paraId="6ED0880C" w14:textId="77777777" w:rsidTr="00710CDD">
        <w:trPr>
          <w:tblHeader/>
        </w:trPr>
        <w:tc>
          <w:tcPr>
            <w:tcW w:w="3120" w:type="dxa"/>
            <w:shd w:val="clear" w:color="auto" w:fill="45B4FF"/>
          </w:tcPr>
          <w:p w14:paraId="7F2C7C53" w14:textId="77777777" w:rsidR="008F0753" w:rsidRPr="00E4462C" w:rsidRDefault="008F0753">
            <w:pPr>
              <w:pStyle w:val="CellHeading"/>
              <w:rPr>
                <w:color w:val="000000"/>
              </w:rPr>
            </w:pPr>
            <w:r w:rsidRPr="00E4462C">
              <w:rPr>
                <w:color w:val="000000"/>
              </w:rPr>
              <w:lastRenderedPageBreak/>
              <w:t>Role</w:t>
            </w:r>
          </w:p>
        </w:tc>
        <w:tc>
          <w:tcPr>
            <w:tcW w:w="6240" w:type="dxa"/>
            <w:shd w:val="clear" w:color="auto" w:fill="45B4FF"/>
          </w:tcPr>
          <w:p w14:paraId="68AA7828" w14:textId="77777777" w:rsidR="008F0753" w:rsidRPr="00E4462C" w:rsidRDefault="008F0753">
            <w:pPr>
              <w:pStyle w:val="CellHeading"/>
              <w:rPr>
                <w:rFonts w:cs="Arial"/>
                <w:color w:val="000000"/>
              </w:rPr>
            </w:pPr>
            <w:r w:rsidRPr="00E4462C">
              <w:rPr>
                <w:rFonts w:cs="Arial"/>
                <w:color w:val="000000"/>
              </w:rPr>
              <w:t>Responsibilities</w:t>
            </w:r>
          </w:p>
        </w:tc>
      </w:tr>
      <w:tr w:rsidR="008F0753" w:rsidRPr="00E4462C" w14:paraId="242CF1A4" w14:textId="77777777" w:rsidTr="00E75862">
        <w:tc>
          <w:tcPr>
            <w:tcW w:w="3120" w:type="dxa"/>
          </w:tcPr>
          <w:p w14:paraId="51001551" w14:textId="59A5B2C8" w:rsidR="008F0753" w:rsidRPr="000C186E" w:rsidRDefault="002750CB">
            <w:pPr>
              <w:pStyle w:val="CellBody"/>
              <w:rPr>
                <w:rFonts w:ascii="Arial" w:hAnsi="Arial" w:cs="Arial"/>
                <w:iCs/>
                <w:sz w:val="22"/>
                <w:szCs w:val="22"/>
              </w:rPr>
            </w:pPr>
            <w:r w:rsidRPr="000C186E">
              <w:rPr>
                <w:rFonts w:ascii="Arial" w:hAnsi="Arial" w:cs="Arial"/>
                <w:iCs/>
                <w:sz w:val="22"/>
                <w:szCs w:val="22"/>
              </w:rPr>
              <w:t>Development Manager</w:t>
            </w:r>
          </w:p>
          <w:p w14:paraId="0B3EA011" w14:textId="77777777" w:rsidR="008F0753" w:rsidRPr="000C186E" w:rsidRDefault="008F0753">
            <w:pPr>
              <w:pStyle w:val="CellBody"/>
              <w:rPr>
                <w:rFonts w:ascii="Arial" w:hAnsi="Arial" w:cs="Arial"/>
                <w:iCs/>
                <w:sz w:val="22"/>
                <w:szCs w:val="22"/>
              </w:rPr>
            </w:pPr>
          </w:p>
        </w:tc>
        <w:tc>
          <w:tcPr>
            <w:tcW w:w="6240" w:type="dxa"/>
          </w:tcPr>
          <w:p w14:paraId="7C8F6545" w14:textId="2CE640C2" w:rsidR="008F0753" w:rsidRPr="002A6EBF" w:rsidRDefault="002A6EBF" w:rsidP="002A6EBF">
            <w:pPr>
              <w:pStyle w:val="CellBullet"/>
              <w:rPr>
                <w:rFonts w:ascii="Arial" w:hAnsi="Arial" w:cs="Arial"/>
                <w:iCs/>
                <w:sz w:val="22"/>
                <w:szCs w:val="22"/>
              </w:rPr>
            </w:pPr>
            <w:r w:rsidRPr="002A6EBF">
              <w:rPr>
                <w:rFonts w:ascii="Arial" w:hAnsi="Arial" w:cs="Arial"/>
                <w:iCs/>
                <w:sz w:val="22"/>
                <w:szCs w:val="22"/>
              </w:rPr>
              <w:t xml:space="preserve">The Development Manager is responsible for project schedule and associated resources and assigns defects to developers (moving defects to the Assigned or Approved state).  </w:t>
            </w:r>
          </w:p>
        </w:tc>
      </w:tr>
      <w:tr w:rsidR="008F0753" w:rsidRPr="00E4462C" w14:paraId="1C1A10CC" w14:textId="77777777" w:rsidTr="00E75862">
        <w:tc>
          <w:tcPr>
            <w:tcW w:w="3120" w:type="dxa"/>
          </w:tcPr>
          <w:p w14:paraId="6B3EF7DE" w14:textId="081256FF" w:rsidR="008F0753" w:rsidRPr="000C186E" w:rsidRDefault="00DC4926">
            <w:pPr>
              <w:pStyle w:val="CellBody"/>
              <w:rPr>
                <w:rFonts w:ascii="Arial" w:hAnsi="Arial" w:cs="Arial"/>
                <w:iCs/>
                <w:sz w:val="22"/>
                <w:szCs w:val="22"/>
              </w:rPr>
            </w:pPr>
            <w:r w:rsidRPr="000C186E">
              <w:rPr>
                <w:rFonts w:ascii="Arial" w:hAnsi="Arial" w:cs="Arial"/>
                <w:iCs/>
                <w:sz w:val="22"/>
                <w:szCs w:val="22"/>
              </w:rPr>
              <w:t>Quality Engineering Lead</w:t>
            </w:r>
          </w:p>
          <w:p w14:paraId="69B7F0F0" w14:textId="77777777" w:rsidR="008F0753" w:rsidRPr="000C186E" w:rsidRDefault="008F0753">
            <w:pPr>
              <w:pStyle w:val="CellBody"/>
              <w:rPr>
                <w:rFonts w:ascii="Arial" w:hAnsi="Arial" w:cs="Arial"/>
                <w:iCs/>
                <w:sz w:val="22"/>
                <w:szCs w:val="22"/>
              </w:rPr>
            </w:pPr>
          </w:p>
        </w:tc>
        <w:tc>
          <w:tcPr>
            <w:tcW w:w="6240" w:type="dxa"/>
          </w:tcPr>
          <w:p w14:paraId="50A3199A" w14:textId="0814F4EF" w:rsidR="008F0753" w:rsidRPr="000C186E" w:rsidRDefault="00FB44A2">
            <w:pPr>
              <w:pStyle w:val="CellBullet"/>
              <w:spacing w:before="120"/>
              <w:rPr>
                <w:rFonts w:ascii="Arial" w:hAnsi="Arial" w:cs="Arial"/>
                <w:iCs/>
                <w:sz w:val="22"/>
                <w:szCs w:val="22"/>
              </w:rPr>
            </w:pPr>
            <w:r w:rsidRPr="00FB44A2">
              <w:rPr>
                <w:rFonts w:ascii="Arial" w:hAnsi="Arial" w:cs="Arial"/>
                <w:iCs/>
                <w:sz w:val="22"/>
                <w:szCs w:val="22"/>
              </w:rPr>
              <w:t>Responsible for dispositioning the defect based upon the decision of the Team</w:t>
            </w:r>
          </w:p>
        </w:tc>
      </w:tr>
      <w:tr w:rsidR="00DC4926" w:rsidRPr="00E4462C" w14:paraId="57CC12DC" w14:textId="77777777" w:rsidTr="00E75862">
        <w:tc>
          <w:tcPr>
            <w:tcW w:w="3120" w:type="dxa"/>
          </w:tcPr>
          <w:p w14:paraId="4A27F821" w14:textId="09A5E6BA" w:rsidR="00DC4926" w:rsidRPr="000C186E" w:rsidRDefault="00FB44A2">
            <w:pPr>
              <w:pStyle w:val="CellBody"/>
              <w:rPr>
                <w:rFonts w:ascii="Arial" w:hAnsi="Arial" w:cs="Arial"/>
                <w:iCs/>
                <w:sz w:val="22"/>
                <w:szCs w:val="22"/>
              </w:rPr>
            </w:pPr>
            <w:r>
              <w:rPr>
                <w:rFonts w:ascii="Arial" w:hAnsi="Arial" w:cs="Arial"/>
                <w:iCs/>
                <w:sz w:val="22"/>
                <w:szCs w:val="22"/>
              </w:rPr>
              <w:t>The Developer</w:t>
            </w:r>
          </w:p>
        </w:tc>
        <w:tc>
          <w:tcPr>
            <w:tcW w:w="6240" w:type="dxa"/>
          </w:tcPr>
          <w:p w14:paraId="556FB743" w14:textId="77777777" w:rsidR="00D20A84" w:rsidRPr="00D20A84" w:rsidRDefault="00D20A84" w:rsidP="00D20A84">
            <w:pPr>
              <w:pStyle w:val="CellBullet"/>
              <w:rPr>
                <w:rFonts w:ascii="Arial" w:hAnsi="Arial" w:cs="Arial"/>
                <w:iCs/>
                <w:sz w:val="22"/>
                <w:szCs w:val="22"/>
              </w:rPr>
            </w:pPr>
            <w:r w:rsidRPr="00D20A84">
              <w:rPr>
                <w:rFonts w:ascii="Arial" w:hAnsi="Arial" w:cs="Arial"/>
                <w:iCs/>
                <w:sz w:val="22"/>
                <w:szCs w:val="22"/>
              </w:rPr>
              <w:t>Fixes the defect and integrates the code (note the ‘change list’ number in resolution tab)</w:t>
            </w:r>
          </w:p>
          <w:p w14:paraId="39D65D75" w14:textId="77777777" w:rsidR="00D20A84" w:rsidRPr="00D20A84" w:rsidRDefault="00D20A84" w:rsidP="00D20A84">
            <w:pPr>
              <w:pStyle w:val="CellBullet"/>
              <w:rPr>
                <w:rFonts w:ascii="Arial" w:hAnsi="Arial" w:cs="Arial"/>
                <w:iCs/>
                <w:sz w:val="22"/>
                <w:szCs w:val="22"/>
              </w:rPr>
            </w:pPr>
            <w:r w:rsidRPr="00D20A84">
              <w:rPr>
                <w:rFonts w:ascii="Arial" w:hAnsi="Arial" w:cs="Arial"/>
                <w:iCs/>
                <w:sz w:val="22"/>
                <w:szCs w:val="22"/>
              </w:rPr>
              <w:t>Updates the defect with applicable code change list identifier; indicate it is ready for code review.</w:t>
            </w:r>
          </w:p>
          <w:p w14:paraId="6FCC1C5B" w14:textId="6B8C9624" w:rsidR="00D20A84" w:rsidRPr="00D20A84" w:rsidRDefault="00D20A84" w:rsidP="00D20A84">
            <w:pPr>
              <w:pStyle w:val="CellBullet"/>
              <w:rPr>
                <w:rFonts w:ascii="Arial" w:hAnsi="Arial" w:cs="Arial"/>
                <w:iCs/>
                <w:sz w:val="22"/>
                <w:szCs w:val="22"/>
              </w:rPr>
            </w:pPr>
            <w:r>
              <w:rPr>
                <w:rFonts w:ascii="Arial" w:hAnsi="Arial" w:cs="Arial"/>
                <w:iCs/>
                <w:sz w:val="22"/>
                <w:szCs w:val="22"/>
              </w:rPr>
              <w:t>A</w:t>
            </w:r>
            <w:r w:rsidRPr="00D20A84">
              <w:rPr>
                <w:rFonts w:ascii="Arial" w:hAnsi="Arial" w:cs="Arial"/>
                <w:iCs/>
                <w:sz w:val="22"/>
                <w:szCs w:val="22"/>
              </w:rPr>
              <w:t>ttaches unit test results showing the defect is fixed and any applicable unit testing is completed.</w:t>
            </w:r>
          </w:p>
          <w:p w14:paraId="7A66E0D4" w14:textId="56588F3D" w:rsidR="00DC4926" w:rsidRPr="00D20A84" w:rsidRDefault="00D20A84" w:rsidP="00D20A84">
            <w:pPr>
              <w:pStyle w:val="CellBullet"/>
              <w:rPr>
                <w:rFonts w:ascii="Arial" w:hAnsi="Arial" w:cs="Arial"/>
                <w:iCs/>
                <w:sz w:val="22"/>
                <w:szCs w:val="22"/>
              </w:rPr>
            </w:pPr>
            <w:r w:rsidRPr="00D20A84">
              <w:rPr>
                <w:rFonts w:ascii="Arial" w:hAnsi="Arial" w:cs="Arial"/>
                <w:iCs/>
                <w:sz w:val="22"/>
                <w:szCs w:val="22"/>
              </w:rPr>
              <w:t xml:space="preserve">Evaluate documentation impact, as needed, based on the defect. </w:t>
            </w:r>
          </w:p>
        </w:tc>
      </w:tr>
      <w:tr w:rsidR="00D20A84" w:rsidRPr="00E4462C" w14:paraId="353960C4" w14:textId="77777777" w:rsidTr="00E75862">
        <w:tc>
          <w:tcPr>
            <w:tcW w:w="3120" w:type="dxa"/>
          </w:tcPr>
          <w:p w14:paraId="14A6348D" w14:textId="02C7AFD2" w:rsidR="00D20A84" w:rsidRDefault="00B6021C">
            <w:pPr>
              <w:pStyle w:val="CellBody"/>
              <w:rPr>
                <w:rFonts w:ascii="Arial" w:hAnsi="Arial" w:cs="Arial"/>
                <w:iCs/>
                <w:sz w:val="22"/>
                <w:szCs w:val="22"/>
              </w:rPr>
            </w:pPr>
            <w:r w:rsidRPr="00B6021C">
              <w:rPr>
                <w:rFonts w:ascii="Arial" w:hAnsi="Arial" w:cs="Arial"/>
                <w:iCs/>
                <w:sz w:val="22"/>
                <w:szCs w:val="22"/>
              </w:rPr>
              <w:t>The Technical Writer</w:t>
            </w:r>
          </w:p>
        </w:tc>
        <w:tc>
          <w:tcPr>
            <w:tcW w:w="6240" w:type="dxa"/>
          </w:tcPr>
          <w:p w14:paraId="7AD5882A" w14:textId="77777777" w:rsidR="008D1CBC" w:rsidRPr="008D1CBC" w:rsidRDefault="008D1CBC" w:rsidP="008D1CBC">
            <w:pPr>
              <w:pStyle w:val="CellBullet"/>
              <w:rPr>
                <w:rFonts w:ascii="Arial" w:hAnsi="Arial" w:cs="Arial"/>
                <w:iCs/>
                <w:sz w:val="22"/>
                <w:szCs w:val="22"/>
              </w:rPr>
            </w:pPr>
            <w:r w:rsidRPr="008D1CBC">
              <w:rPr>
                <w:rFonts w:ascii="Arial" w:hAnsi="Arial" w:cs="Arial"/>
                <w:iCs/>
                <w:sz w:val="22"/>
                <w:szCs w:val="22"/>
              </w:rPr>
              <w:t>Fixes/updates the assigned documentation defects.</w:t>
            </w:r>
          </w:p>
          <w:p w14:paraId="473AC8E2" w14:textId="7950B05E" w:rsidR="00D20A84" w:rsidRPr="008D1CBC" w:rsidRDefault="008D1CBC" w:rsidP="008D1CBC">
            <w:pPr>
              <w:pStyle w:val="CellBullet"/>
              <w:rPr>
                <w:rFonts w:ascii="Arial" w:hAnsi="Arial" w:cs="Arial"/>
                <w:iCs/>
                <w:sz w:val="22"/>
                <w:szCs w:val="22"/>
              </w:rPr>
            </w:pPr>
            <w:r w:rsidRPr="008D1CBC">
              <w:rPr>
                <w:rFonts w:ascii="Arial" w:hAnsi="Arial" w:cs="Arial"/>
                <w:iCs/>
                <w:sz w:val="22"/>
                <w:szCs w:val="22"/>
              </w:rPr>
              <w:t xml:space="preserve">Updates the product documentation (if a defect fixed by Development has an impact on the documentation. </w:t>
            </w:r>
          </w:p>
        </w:tc>
      </w:tr>
      <w:tr w:rsidR="005B50DA" w:rsidRPr="00E4462C" w14:paraId="466BA9C7" w14:textId="77777777" w:rsidTr="00E75862">
        <w:tc>
          <w:tcPr>
            <w:tcW w:w="3120" w:type="dxa"/>
          </w:tcPr>
          <w:p w14:paraId="2479973D" w14:textId="1BD9C39A" w:rsidR="005B50DA" w:rsidRPr="00B6021C" w:rsidRDefault="00393212">
            <w:pPr>
              <w:pStyle w:val="CellBody"/>
              <w:rPr>
                <w:rFonts w:ascii="Arial" w:hAnsi="Arial" w:cs="Arial"/>
                <w:iCs/>
                <w:sz w:val="22"/>
                <w:szCs w:val="22"/>
              </w:rPr>
            </w:pPr>
            <w:r w:rsidRPr="00393212">
              <w:rPr>
                <w:rFonts w:ascii="Arial" w:hAnsi="Arial" w:cs="Arial"/>
                <w:iCs/>
                <w:sz w:val="22"/>
                <w:szCs w:val="22"/>
              </w:rPr>
              <w:t>The Customer Support Representative</w:t>
            </w:r>
          </w:p>
        </w:tc>
        <w:tc>
          <w:tcPr>
            <w:tcW w:w="6240" w:type="dxa"/>
          </w:tcPr>
          <w:p w14:paraId="6D67F133" w14:textId="705231FF" w:rsidR="001E30AD" w:rsidRPr="001E30AD" w:rsidRDefault="001E30AD" w:rsidP="001E30AD">
            <w:pPr>
              <w:pStyle w:val="CellBullet"/>
              <w:rPr>
                <w:rFonts w:ascii="Arial" w:hAnsi="Arial" w:cs="Arial"/>
                <w:iCs/>
                <w:sz w:val="22"/>
                <w:szCs w:val="22"/>
              </w:rPr>
            </w:pPr>
            <w:r w:rsidRPr="001E30AD">
              <w:rPr>
                <w:rFonts w:ascii="Arial" w:hAnsi="Arial" w:cs="Arial"/>
                <w:iCs/>
                <w:sz w:val="22"/>
                <w:szCs w:val="22"/>
              </w:rPr>
              <w:t>Provides feedback from the Customer perspective.  For some products/defects, the Customer Support representative should work with the Customer, Development &amp; QE to help verify and close customer-specific defects.</w:t>
            </w:r>
          </w:p>
          <w:p w14:paraId="479D2571" w14:textId="77777777" w:rsidR="001E30AD" w:rsidRPr="001E30AD" w:rsidRDefault="001E30AD" w:rsidP="001E30AD">
            <w:pPr>
              <w:pStyle w:val="CellBullet"/>
              <w:rPr>
                <w:rFonts w:ascii="Arial" w:hAnsi="Arial" w:cs="Arial"/>
                <w:iCs/>
                <w:sz w:val="22"/>
                <w:szCs w:val="22"/>
              </w:rPr>
            </w:pPr>
            <w:r w:rsidRPr="001E30AD">
              <w:rPr>
                <w:rFonts w:ascii="Arial" w:hAnsi="Arial" w:cs="Arial"/>
                <w:iCs/>
                <w:sz w:val="22"/>
                <w:szCs w:val="22"/>
              </w:rPr>
              <w:t xml:space="preserve">If a customer defect is not reproducible, then it is recommended to set up a video session with the customer to better understand the issue.  Additionally, the supporting materials obtained from the customers should be provided to R&amp;D to assist with the analysis and investigation. </w:t>
            </w:r>
          </w:p>
          <w:p w14:paraId="67ABD733" w14:textId="6376D59E" w:rsidR="005B50DA" w:rsidRPr="00C23362" w:rsidRDefault="001E30AD" w:rsidP="00C23362">
            <w:pPr>
              <w:pStyle w:val="CellBullet"/>
              <w:rPr>
                <w:rFonts w:ascii="Arial" w:hAnsi="Arial" w:cs="Arial"/>
                <w:iCs/>
                <w:sz w:val="22"/>
                <w:szCs w:val="22"/>
              </w:rPr>
            </w:pPr>
            <w:r w:rsidRPr="001E30AD">
              <w:rPr>
                <w:rFonts w:ascii="Arial" w:hAnsi="Arial" w:cs="Arial"/>
                <w:iCs/>
                <w:sz w:val="22"/>
                <w:szCs w:val="22"/>
              </w:rPr>
              <w:t xml:space="preserve">If there are any customer issues that should be escalated to the executive level, then these issues should be raised per the Executive Awareness/Escalation Procedure. </w:t>
            </w:r>
          </w:p>
        </w:tc>
      </w:tr>
      <w:tr w:rsidR="00C23362" w:rsidRPr="00E4462C" w14:paraId="729858CE" w14:textId="77777777" w:rsidTr="00E75862">
        <w:tc>
          <w:tcPr>
            <w:tcW w:w="3120" w:type="dxa"/>
          </w:tcPr>
          <w:p w14:paraId="06D13CCA" w14:textId="6A27893D" w:rsidR="00C23362" w:rsidRPr="00393212" w:rsidRDefault="00CB2889">
            <w:pPr>
              <w:pStyle w:val="CellBody"/>
              <w:rPr>
                <w:rFonts w:ascii="Arial" w:hAnsi="Arial" w:cs="Arial"/>
                <w:iCs/>
                <w:sz w:val="22"/>
                <w:szCs w:val="22"/>
              </w:rPr>
            </w:pPr>
            <w:r w:rsidRPr="00CB2889">
              <w:rPr>
                <w:rFonts w:ascii="Arial" w:hAnsi="Arial" w:cs="Arial"/>
                <w:iCs/>
                <w:sz w:val="22"/>
                <w:szCs w:val="22"/>
              </w:rPr>
              <w:t>Product Manager</w:t>
            </w:r>
            <w:r w:rsidR="0043157A">
              <w:rPr>
                <w:rFonts w:ascii="Arial" w:hAnsi="Arial" w:cs="Arial"/>
                <w:iCs/>
                <w:sz w:val="22"/>
                <w:szCs w:val="22"/>
              </w:rPr>
              <w:t xml:space="preserve"> / Product Owner</w:t>
            </w:r>
          </w:p>
        </w:tc>
        <w:tc>
          <w:tcPr>
            <w:tcW w:w="6240" w:type="dxa"/>
          </w:tcPr>
          <w:p w14:paraId="2415C7A2" w14:textId="2731834E" w:rsidR="00C23362" w:rsidRPr="00A43FE0" w:rsidRDefault="00783571" w:rsidP="00A43FE0">
            <w:pPr>
              <w:pStyle w:val="CellBullet"/>
              <w:rPr>
                <w:rFonts w:ascii="Arial" w:hAnsi="Arial" w:cs="Arial"/>
                <w:iCs/>
                <w:sz w:val="22"/>
                <w:szCs w:val="22"/>
              </w:rPr>
            </w:pPr>
            <w:r w:rsidRPr="00783571">
              <w:rPr>
                <w:rFonts w:ascii="Arial" w:hAnsi="Arial" w:cs="Arial"/>
                <w:iCs/>
                <w:sz w:val="22"/>
                <w:szCs w:val="22"/>
              </w:rPr>
              <w:t>Responsible for overall product “ownership”. Responsible for making final decisions at Defect Triage meetings</w:t>
            </w:r>
            <w:r w:rsidR="00DC720C">
              <w:rPr>
                <w:rFonts w:ascii="Arial" w:hAnsi="Arial" w:cs="Arial"/>
                <w:iCs/>
                <w:sz w:val="22"/>
                <w:szCs w:val="22"/>
              </w:rPr>
              <w:t xml:space="preserve">, </w:t>
            </w:r>
            <w:r w:rsidR="00DC720C" w:rsidRPr="00DC720C">
              <w:rPr>
                <w:rFonts w:ascii="Arial" w:hAnsi="Arial" w:cs="Arial"/>
                <w:iCs/>
                <w:sz w:val="22"/>
                <w:szCs w:val="22"/>
              </w:rPr>
              <w:t>when there is disagreement within the triage team or when consensus is not reached.</w:t>
            </w:r>
          </w:p>
        </w:tc>
      </w:tr>
      <w:tr w:rsidR="007F0DEC" w:rsidRPr="00E4462C" w14:paraId="7820B681" w14:textId="77777777" w:rsidTr="00E75862">
        <w:tc>
          <w:tcPr>
            <w:tcW w:w="3120" w:type="dxa"/>
          </w:tcPr>
          <w:p w14:paraId="397FA71D" w14:textId="43001045" w:rsidR="007F0DEC" w:rsidRPr="00CB2889" w:rsidRDefault="007F0DEC">
            <w:pPr>
              <w:pStyle w:val="CellBody"/>
              <w:rPr>
                <w:rFonts w:ascii="Arial" w:hAnsi="Arial" w:cs="Arial"/>
                <w:iCs/>
                <w:sz w:val="22"/>
                <w:szCs w:val="22"/>
              </w:rPr>
            </w:pPr>
            <w:r>
              <w:rPr>
                <w:rFonts w:ascii="Arial" w:hAnsi="Arial" w:cs="Arial"/>
                <w:iCs/>
                <w:sz w:val="22"/>
                <w:szCs w:val="22"/>
              </w:rPr>
              <w:t>Product Security Champion</w:t>
            </w:r>
          </w:p>
        </w:tc>
        <w:tc>
          <w:tcPr>
            <w:tcW w:w="6240" w:type="dxa"/>
          </w:tcPr>
          <w:p w14:paraId="0037B062" w14:textId="77777777" w:rsidR="005105F2" w:rsidRDefault="005105F2" w:rsidP="00B00E29">
            <w:pPr>
              <w:pStyle w:val="CellBullet"/>
              <w:rPr>
                <w:rFonts w:ascii="Arial" w:hAnsi="Arial" w:cs="Arial"/>
                <w:iCs/>
                <w:sz w:val="22"/>
                <w:szCs w:val="22"/>
              </w:rPr>
            </w:pPr>
            <w:r w:rsidRPr="005105F2">
              <w:rPr>
                <w:rFonts w:ascii="Arial" w:hAnsi="Arial" w:cs="Arial"/>
                <w:iCs/>
                <w:sz w:val="22"/>
                <w:szCs w:val="22"/>
              </w:rPr>
              <w:t>Triage all vulnerabilities found for the product from security scanning or any other source and rate their severity</w:t>
            </w:r>
          </w:p>
          <w:p w14:paraId="713ACEE9" w14:textId="63B62967" w:rsidR="00B00E29" w:rsidRPr="00B00E29" w:rsidRDefault="00B00E29" w:rsidP="00B00E29">
            <w:pPr>
              <w:pStyle w:val="CellBullet"/>
              <w:rPr>
                <w:rFonts w:ascii="Arial" w:hAnsi="Arial" w:cs="Arial"/>
                <w:iCs/>
                <w:sz w:val="22"/>
                <w:szCs w:val="22"/>
              </w:rPr>
            </w:pPr>
            <w:r w:rsidRPr="00B83BF3">
              <w:rPr>
                <w:rFonts w:ascii="Arial" w:hAnsi="Arial" w:cs="Arial"/>
                <w:iCs/>
                <w:sz w:val="22"/>
                <w:szCs w:val="22"/>
              </w:rPr>
              <w:t>Acts as the primary contact between the development teams and the Product Security</w:t>
            </w:r>
          </w:p>
        </w:tc>
      </w:tr>
      <w:tr w:rsidR="00C15E24" w:rsidRPr="00E4462C" w14:paraId="6DC688A0" w14:textId="77777777" w:rsidTr="00E75862">
        <w:tc>
          <w:tcPr>
            <w:tcW w:w="3120" w:type="dxa"/>
          </w:tcPr>
          <w:p w14:paraId="2CD7C4C2" w14:textId="0CF14203" w:rsidR="00C15E24" w:rsidRDefault="00C15E24">
            <w:pPr>
              <w:pStyle w:val="CellBody"/>
              <w:rPr>
                <w:rFonts w:ascii="Arial" w:hAnsi="Arial" w:cs="Arial"/>
                <w:iCs/>
                <w:sz w:val="22"/>
                <w:szCs w:val="22"/>
              </w:rPr>
            </w:pPr>
            <w:r>
              <w:rPr>
                <w:rFonts w:ascii="Arial" w:hAnsi="Arial" w:cs="Arial"/>
                <w:iCs/>
                <w:sz w:val="22"/>
                <w:szCs w:val="22"/>
              </w:rPr>
              <w:t>UX Lead</w:t>
            </w:r>
          </w:p>
        </w:tc>
        <w:tc>
          <w:tcPr>
            <w:tcW w:w="6240" w:type="dxa"/>
          </w:tcPr>
          <w:p w14:paraId="6CA41500" w14:textId="1656268D" w:rsidR="00C15E24" w:rsidRPr="00A153EE" w:rsidRDefault="00A153EE" w:rsidP="00A153EE">
            <w:pPr>
              <w:pStyle w:val="CellBullet"/>
              <w:rPr>
                <w:rFonts w:ascii="Arial" w:hAnsi="Arial" w:cs="Arial"/>
                <w:iCs/>
                <w:sz w:val="22"/>
                <w:szCs w:val="22"/>
              </w:rPr>
            </w:pPr>
            <w:r w:rsidRPr="00A153EE">
              <w:rPr>
                <w:rFonts w:ascii="Arial" w:hAnsi="Arial" w:cs="Arial"/>
                <w:iCs/>
                <w:sz w:val="22"/>
                <w:szCs w:val="22"/>
              </w:rPr>
              <w:t>Responsible for fixing and updating the design where the defect type is defined as UX.</w:t>
            </w:r>
          </w:p>
        </w:tc>
      </w:tr>
    </w:tbl>
    <w:p w14:paraId="10B7F1C3" w14:textId="77777777" w:rsidR="0031595F" w:rsidRPr="0031595F" w:rsidRDefault="0031595F" w:rsidP="00F94AB8">
      <w:pPr>
        <w:rPr>
          <w:rFonts w:cs="Arial"/>
          <w:szCs w:val="22"/>
        </w:rPr>
      </w:pPr>
    </w:p>
    <w:p w14:paraId="42915915" w14:textId="727492F1" w:rsidR="00227B3B" w:rsidRPr="002B43C2" w:rsidRDefault="00EB709E" w:rsidP="000569C5">
      <w:pPr>
        <w:pStyle w:val="Heading1"/>
      </w:pPr>
      <w:bookmarkStart w:id="115" w:name="_Toc88495315"/>
      <w:bookmarkStart w:id="116" w:name="_Toc88495316"/>
      <w:bookmarkStart w:id="117" w:name="_Toc88495317"/>
      <w:bookmarkStart w:id="118" w:name="_Toc88495318"/>
      <w:bookmarkStart w:id="119" w:name="_Toc88495319"/>
      <w:bookmarkStart w:id="120" w:name="_Toc88495320"/>
      <w:bookmarkStart w:id="121" w:name="_Toc88495321"/>
      <w:bookmarkStart w:id="122" w:name="_Toc214361793"/>
      <w:bookmarkEnd w:id="115"/>
      <w:bookmarkEnd w:id="116"/>
      <w:bookmarkEnd w:id="117"/>
      <w:bookmarkEnd w:id="118"/>
      <w:bookmarkEnd w:id="119"/>
      <w:bookmarkEnd w:id="120"/>
      <w:bookmarkEnd w:id="121"/>
      <w:r w:rsidRPr="002B43C2">
        <w:lastRenderedPageBreak/>
        <w:t xml:space="preserve">Defect </w:t>
      </w:r>
      <w:r w:rsidR="00847E0C" w:rsidRPr="002B43C2">
        <w:t>Processing</w:t>
      </w:r>
      <w:r w:rsidR="004E6A2E">
        <w:t xml:space="preserve"> Procedure</w:t>
      </w:r>
      <w:bookmarkEnd w:id="122"/>
    </w:p>
    <w:p w14:paraId="73A0EBB1" w14:textId="49FE579D" w:rsidR="003923E2" w:rsidRPr="003923E2" w:rsidRDefault="00632553" w:rsidP="00CA5441">
      <w:pPr>
        <w:rPr>
          <w:rFonts w:cs="Arial"/>
          <w:color w:val="000000" w:themeColor="text1"/>
          <w:szCs w:val="22"/>
        </w:rPr>
      </w:pPr>
      <w:r w:rsidRPr="007D05FD">
        <w:rPr>
          <w:rFonts w:cs="Arial"/>
          <w:color w:val="000000" w:themeColor="text1"/>
          <w:szCs w:val="22"/>
        </w:rPr>
        <w:t xml:space="preserve">Defects can be </w:t>
      </w:r>
      <w:r>
        <w:rPr>
          <w:rFonts w:cs="Arial"/>
          <w:color w:val="000000" w:themeColor="text1"/>
          <w:szCs w:val="22"/>
        </w:rPr>
        <w:t>reported</w:t>
      </w:r>
      <w:r w:rsidRPr="007D05FD">
        <w:rPr>
          <w:rFonts w:cs="Arial"/>
          <w:color w:val="000000" w:themeColor="text1"/>
          <w:szCs w:val="22"/>
        </w:rPr>
        <w:t xml:space="preserve"> either internally by the Product team or because of a customer request or Field Operations request through the Customer Support group.</w:t>
      </w:r>
    </w:p>
    <w:p w14:paraId="4DCC0258" w14:textId="5E5352B3" w:rsidR="00A53174" w:rsidRPr="00C36710" w:rsidRDefault="008D78B9" w:rsidP="00C36710">
      <w:pPr>
        <w:pStyle w:val="Heading2"/>
      </w:pPr>
      <w:bookmarkStart w:id="123" w:name="_Toc88495323"/>
      <w:bookmarkStart w:id="124" w:name="_Toc88495324"/>
      <w:bookmarkStart w:id="125" w:name="_Toc88495325"/>
      <w:bookmarkStart w:id="126" w:name="_Toc88495326"/>
      <w:bookmarkStart w:id="127" w:name="_Toc88495327"/>
      <w:bookmarkStart w:id="128" w:name="_Toc88495328"/>
      <w:bookmarkStart w:id="129" w:name="_Toc88495329"/>
      <w:bookmarkStart w:id="130" w:name="_Toc88495330"/>
      <w:bookmarkStart w:id="131" w:name="_Toc88495331"/>
      <w:bookmarkStart w:id="132" w:name="_Toc88495332"/>
      <w:bookmarkStart w:id="133" w:name="_Toc88495333"/>
      <w:bookmarkStart w:id="134" w:name="_Toc88495334"/>
      <w:bookmarkStart w:id="135" w:name="_Toc88495335"/>
      <w:bookmarkStart w:id="136" w:name="_Toc88495336"/>
      <w:bookmarkStart w:id="137" w:name="_Toc88495337"/>
      <w:bookmarkStart w:id="138" w:name="_Toc88495338"/>
      <w:bookmarkStart w:id="139" w:name="_Toc88495339"/>
      <w:bookmarkStart w:id="140" w:name="_Toc88495340"/>
      <w:bookmarkStart w:id="141" w:name="_Toc88495341"/>
      <w:bookmarkStart w:id="142" w:name="_Toc88495342"/>
      <w:bookmarkStart w:id="143" w:name="_Toc88495343"/>
      <w:bookmarkStart w:id="144" w:name="_Toc88495344"/>
      <w:bookmarkStart w:id="145" w:name="_Toc88495345"/>
      <w:bookmarkStart w:id="146" w:name="_Toc214361794"/>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r w:rsidRPr="00C36710">
        <w:t xml:space="preserve">Defect Processing </w:t>
      </w:r>
      <w:r w:rsidR="00764351" w:rsidRPr="00C36710">
        <w:t>Workflow</w:t>
      </w:r>
      <w:bookmarkEnd w:id="146"/>
    </w:p>
    <w:p w14:paraId="4A331DA0" w14:textId="77777777" w:rsidR="00C36710" w:rsidRPr="009D6608" w:rsidRDefault="00C36710" w:rsidP="009D6608">
      <w:pPr>
        <w:pStyle w:val="ListParagraph"/>
        <w:numPr>
          <w:ilvl w:val="0"/>
          <w:numId w:val="38"/>
        </w:numPr>
        <w:rPr>
          <w:rFonts w:ascii="Arial" w:hAnsi="Arial" w:cs="Arial"/>
        </w:rPr>
      </w:pPr>
      <w:bookmarkStart w:id="147" w:name="_Toc512421749"/>
      <w:bookmarkStart w:id="148" w:name="_Toc513625234"/>
      <w:r w:rsidRPr="009D6608">
        <w:rPr>
          <w:rFonts w:ascii="Arial" w:hAnsi="Arial" w:cs="Arial"/>
        </w:rPr>
        <w:t xml:space="preserve">The reported defect is submitted and tracked to closure within the electronic defect management module of the Application Lifecycle Management system.  </w:t>
      </w:r>
    </w:p>
    <w:p w14:paraId="3EFD0FE4" w14:textId="0D578096" w:rsidR="005011E2" w:rsidRPr="009D6608" w:rsidRDefault="00C36710" w:rsidP="009D6608">
      <w:pPr>
        <w:pStyle w:val="ListParagraph"/>
        <w:numPr>
          <w:ilvl w:val="0"/>
          <w:numId w:val="38"/>
        </w:numPr>
        <w:rPr>
          <w:rFonts w:ascii="Arial" w:hAnsi="Arial" w:cs="Arial"/>
        </w:rPr>
      </w:pPr>
      <w:r w:rsidRPr="009D6608">
        <w:rPr>
          <w:rFonts w:ascii="Arial" w:hAnsi="Arial" w:cs="Arial"/>
        </w:rPr>
        <w:t>The submitted defect is assigned to a developer for investigation of the root cause of the issue and recommendation for disposition</w:t>
      </w:r>
      <w:r w:rsidR="005011E2" w:rsidRPr="009D6608">
        <w:rPr>
          <w:rFonts w:ascii="Arial" w:hAnsi="Arial" w:cs="Arial"/>
        </w:rPr>
        <w:t>.</w:t>
      </w:r>
    </w:p>
    <w:p w14:paraId="12F05008" w14:textId="58F840C9" w:rsidR="00C36710" w:rsidRPr="009D6608" w:rsidRDefault="00C36710" w:rsidP="009D6608">
      <w:pPr>
        <w:pStyle w:val="ListParagraph"/>
        <w:numPr>
          <w:ilvl w:val="0"/>
          <w:numId w:val="38"/>
        </w:numPr>
        <w:rPr>
          <w:rFonts w:ascii="Arial" w:hAnsi="Arial" w:cs="Arial"/>
        </w:rPr>
      </w:pPr>
      <w:r w:rsidRPr="009D6608">
        <w:rPr>
          <w:rFonts w:ascii="Arial" w:hAnsi="Arial" w:cs="Arial"/>
        </w:rPr>
        <w:t xml:space="preserve">The submitted customer defect is triaged and dispositioned by the product team based on the investigation.  The defect may be closed without any further actions (i.e., operator error, invalid defect, questions are answered) or approved to be fixed.  The defect should be approved to be fixed at the primary version of the current development release.  Furthermore, if the defect fix is required for any supplemental releases, then the target version for fix record is submitted for each affected supplemental release version.  </w:t>
      </w:r>
      <w:bookmarkStart w:id="149" w:name="_Toc512421751"/>
      <w:bookmarkStart w:id="150" w:name="_Toc513625236"/>
      <w:bookmarkEnd w:id="147"/>
      <w:bookmarkEnd w:id="148"/>
    </w:p>
    <w:p w14:paraId="706CA8DC" w14:textId="77777777" w:rsidR="008E5B31" w:rsidRPr="009D6608" w:rsidRDefault="00C36710" w:rsidP="009D6608">
      <w:pPr>
        <w:pStyle w:val="ListParagraph"/>
        <w:numPr>
          <w:ilvl w:val="0"/>
          <w:numId w:val="38"/>
        </w:numPr>
        <w:rPr>
          <w:rFonts w:ascii="Arial" w:hAnsi="Arial" w:cs="Arial"/>
        </w:rPr>
      </w:pPr>
      <w:r w:rsidRPr="009D6608">
        <w:rPr>
          <w:rFonts w:ascii="Arial" w:hAnsi="Arial" w:cs="Arial"/>
        </w:rPr>
        <w:t>Resolving the approved defects</w:t>
      </w:r>
      <w:bookmarkEnd w:id="149"/>
      <w:bookmarkEnd w:id="150"/>
      <w:r w:rsidRPr="009D6608">
        <w:rPr>
          <w:rFonts w:ascii="Arial" w:hAnsi="Arial" w:cs="Arial"/>
        </w:rPr>
        <w:t xml:space="preserve"> – The assigned Developer, UX Lead or Tech Writer corrects the defect. </w:t>
      </w:r>
    </w:p>
    <w:p w14:paraId="3932929D" w14:textId="77777777" w:rsidR="008E5B31" w:rsidRPr="009D6608" w:rsidRDefault="00C36710" w:rsidP="009D6608">
      <w:pPr>
        <w:pStyle w:val="ListParagraph"/>
        <w:numPr>
          <w:ilvl w:val="1"/>
          <w:numId w:val="38"/>
        </w:numPr>
        <w:rPr>
          <w:rFonts w:ascii="Arial" w:hAnsi="Arial" w:cs="Arial"/>
        </w:rPr>
      </w:pPr>
      <w:r w:rsidRPr="009D6608">
        <w:rPr>
          <w:rFonts w:ascii="Arial" w:hAnsi="Arial" w:cs="Arial"/>
        </w:rPr>
        <w:t xml:space="preserve">For a Software defect, the fix undergoes development testing as needed to verify the correction. After development test, the Developer ensures that the modified files are checked-in prior to indicating that the defect has been implemented. </w:t>
      </w:r>
    </w:p>
    <w:p w14:paraId="7B15791A" w14:textId="77777777" w:rsidR="008E5B31" w:rsidRPr="009D6608" w:rsidRDefault="00C36710" w:rsidP="009D6608">
      <w:pPr>
        <w:pStyle w:val="ListParagraph"/>
        <w:numPr>
          <w:ilvl w:val="1"/>
          <w:numId w:val="38"/>
        </w:numPr>
        <w:rPr>
          <w:rFonts w:ascii="Arial" w:hAnsi="Arial" w:cs="Arial"/>
        </w:rPr>
      </w:pPr>
      <w:r w:rsidRPr="009D6608">
        <w:rPr>
          <w:rFonts w:ascii="Arial" w:hAnsi="Arial" w:cs="Arial"/>
        </w:rPr>
        <w:t>UX defects are corrected by the UX Lead.  Designs are updated and added to development for implementation.</w:t>
      </w:r>
    </w:p>
    <w:p w14:paraId="6F4594D9" w14:textId="031B0EBD" w:rsidR="008E5B31" w:rsidRPr="009D6608" w:rsidRDefault="00C36710" w:rsidP="009D6608">
      <w:pPr>
        <w:pStyle w:val="ListParagraph"/>
        <w:numPr>
          <w:ilvl w:val="1"/>
          <w:numId w:val="38"/>
        </w:numPr>
        <w:rPr>
          <w:rFonts w:ascii="Arial" w:hAnsi="Arial" w:cs="Arial"/>
        </w:rPr>
      </w:pPr>
      <w:r w:rsidRPr="009D6608">
        <w:rPr>
          <w:rFonts w:ascii="Arial" w:hAnsi="Arial" w:cs="Arial"/>
        </w:rPr>
        <w:t>Documentation defects are corrected by the Technical Writer.  Refer to section 3.</w:t>
      </w:r>
      <w:r w:rsidR="00833EB7">
        <w:rPr>
          <w:rFonts w:ascii="Arial" w:hAnsi="Arial" w:cs="Arial"/>
        </w:rPr>
        <w:t>7</w:t>
      </w:r>
      <w:r w:rsidRPr="009D6608">
        <w:rPr>
          <w:rFonts w:ascii="Arial" w:hAnsi="Arial" w:cs="Arial"/>
        </w:rPr>
        <w:t xml:space="preserve"> for handling Documentation Defects.</w:t>
      </w:r>
    </w:p>
    <w:p w14:paraId="0A500B72" w14:textId="3C49A7CA" w:rsidR="00C36710" w:rsidRPr="009D6608" w:rsidRDefault="00C36710" w:rsidP="009D6608">
      <w:pPr>
        <w:pStyle w:val="ListParagraph"/>
        <w:numPr>
          <w:ilvl w:val="1"/>
          <w:numId w:val="38"/>
        </w:numPr>
        <w:rPr>
          <w:rFonts w:ascii="Arial" w:hAnsi="Arial" w:cs="Arial"/>
        </w:rPr>
      </w:pPr>
      <w:r w:rsidRPr="009D6608">
        <w:rPr>
          <w:rFonts w:ascii="Arial" w:hAnsi="Arial" w:cs="Arial"/>
        </w:rPr>
        <w:t>Once the fix is part of a build, the defect is pending verification test</w:t>
      </w:r>
      <w:r w:rsidR="008E5B31" w:rsidRPr="009D6608">
        <w:rPr>
          <w:rFonts w:ascii="Arial" w:hAnsi="Arial" w:cs="Arial"/>
        </w:rPr>
        <w:t>.</w:t>
      </w:r>
      <w:r w:rsidR="007929E4">
        <w:rPr>
          <w:rFonts w:ascii="Arial" w:hAnsi="Arial" w:cs="Arial"/>
        </w:rPr>
        <w:t xml:space="preserve"> </w:t>
      </w:r>
      <w:r w:rsidR="007929E4" w:rsidRPr="007929E4">
        <w:rPr>
          <w:rFonts w:ascii="Arial" w:hAnsi="Arial" w:cs="Arial"/>
        </w:rPr>
        <w:t>once verified the defect should immediately be transitioned to a closed state (PVFF vs TVFF). All customer defects as soon as all information is acquired, recommendation should be made and assigned to a particular version or be rejected,</w:t>
      </w:r>
    </w:p>
    <w:p w14:paraId="3271FC7A" w14:textId="77777777" w:rsidR="004157BC" w:rsidRPr="009D6608" w:rsidRDefault="00C36710" w:rsidP="009D6608">
      <w:pPr>
        <w:pStyle w:val="ListParagraph"/>
        <w:numPr>
          <w:ilvl w:val="0"/>
          <w:numId w:val="38"/>
        </w:numPr>
        <w:rPr>
          <w:rFonts w:ascii="Arial" w:hAnsi="Arial" w:cs="Arial"/>
        </w:rPr>
      </w:pPr>
      <w:r w:rsidRPr="009D6608">
        <w:rPr>
          <w:rFonts w:ascii="Arial" w:hAnsi="Arial" w:cs="Arial"/>
        </w:rPr>
        <w:t>Verification of the implemented defect is performed by the Quality</w:t>
      </w:r>
      <w:r w:rsidR="00350C13" w:rsidRPr="009D6608">
        <w:rPr>
          <w:rFonts w:ascii="Arial" w:hAnsi="Arial" w:cs="Arial"/>
        </w:rPr>
        <w:t xml:space="preserve"> </w:t>
      </w:r>
      <w:r w:rsidRPr="009D6608">
        <w:rPr>
          <w:rFonts w:ascii="Arial" w:hAnsi="Arial" w:cs="Arial"/>
        </w:rPr>
        <w:t xml:space="preserve">Engineer.  If the test to verify the defect fails, the defect is moved back for re-fix. </w:t>
      </w:r>
    </w:p>
    <w:p w14:paraId="3B038B15" w14:textId="78F74675" w:rsidR="004157BC" w:rsidRPr="009D6608" w:rsidRDefault="00C36710" w:rsidP="009D6608">
      <w:pPr>
        <w:pStyle w:val="ListParagraph"/>
        <w:numPr>
          <w:ilvl w:val="1"/>
          <w:numId w:val="38"/>
        </w:numPr>
        <w:rPr>
          <w:rFonts w:ascii="Arial" w:hAnsi="Arial" w:cs="Arial"/>
        </w:rPr>
      </w:pPr>
      <w:r w:rsidRPr="009D6608">
        <w:rPr>
          <w:rFonts w:ascii="Arial" w:hAnsi="Arial" w:cs="Arial"/>
        </w:rPr>
        <w:t>If the code has been frozen due to expected release, the Development Manager and/or others may decide to move the defect fix into a future release.</w:t>
      </w:r>
    </w:p>
    <w:p w14:paraId="6238FDF0" w14:textId="5AB709E5" w:rsidR="00C36710" w:rsidRPr="009D6608" w:rsidRDefault="00C36710" w:rsidP="009D6608">
      <w:pPr>
        <w:pStyle w:val="ListParagraph"/>
        <w:numPr>
          <w:ilvl w:val="1"/>
          <w:numId w:val="38"/>
        </w:numPr>
        <w:rPr>
          <w:rFonts w:ascii="Arial" w:hAnsi="Arial" w:cs="Arial"/>
        </w:rPr>
      </w:pPr>
      <w:r w:rsidRPr="009D6608">
        <w:rPr>
          <w:rFonts w:ascii="Arial" w:hAnsi="Arial" w:cs="Arial"/>
        </w:rPr>
        <w:t xml:space="preserve">If needed, get the necessary customer feedback to close the defect. </w:t>
      </w:r>
    </w:p>
    <w:p w14:paraId="1B450628" w14:textId="4ED83717" w:rsidR="00727A51" w:rsidRPr="002B62BA" w:rsidRDefault="00C36710" w:rsidP="00727A51">
      <w:pPr>
        <w:pStyle w:val="ListParagraph"/>
        <w:numPr>
          <w:ilvl w:val="0"/>
          <w:numId w:val="38"/>
        </w:numPr>
        <w:rPr>
          <w:rFonts w:ascii="Arial" w:hAnsi="Arial" w:cs="Arial"/>
        </w:rPr>
      </w:pPr>
      <w:bookmarkStart w:id="151" w:name="_Toc512421752"/>
      <w:bookmarkStart w:id="152" w:name="_Toc513625237"/>
      <w:r w:rsidRPr="009D6608">
        <w:rPr>
          <w:rFonts w:ascii="Arial" w:hAnsi="Arial" w:cs="Arial"/>
        </w:rPr>
        <w:t>The defect can be closed once the defect has been verified and all outstanding items have been resolved.</w:t>
      </w:r>
      <w:bookmarkEnd w:id="151"/>
      <w:bookmarkEnd w:id="152"/>
    </w:p>
    <w:p w14:paraId="5938A820" w14:textId="77777777" w:rsidR="00C71965" w:rsidRDefault="00C71965" w:rsidP="00C36710">
      <w:pPr>
        <w:pStyle w:val="Heading2"/>
      </w:pPr>
      <w:bookmarkStart w:id="153" w:name="_Toc214361795"/>
      <w:r w:rsidRPr="004E3E0B">
        <w:t>Defect Classifications</w:t>
      </w:r>
      <w:bookmarkEnd w:id="153"/>
    </w:p>
    <w:p w14:paraId="650A2AC6" w14:textId="77777777" w:rsidR="00DA7640" w:rsidRDefault="00DA7640" w:rsidP="0003669D">
      <w:pPr>
        <w:widowControl/>
        <w:shd w:val="clear" w:color="auto" w:fill="FAFAFA"/>
        <w:spacing w:after="60" w:line="240" w:lineRule="auto"/>
        <w:rPr>
          <w:rFonts w:cs="Arial"/>
          <w:b/>
          <w:bCs/>
          <w:color w:val="424242"/>
          <w:szCs w:val="22"/>
          <w:highlight w:val="green"/>
        </w:rPr>
      </w:pPr>
    </w:p>
    <w:p w14:paraId="3CB1654B" w14:textId="77777777" w:rsidR="00A429A5" w:rsidRPr="00D50454" w:rsidRDefault="00A429A5" w:rsidP="00A429A5">
      <w:pPr>
        <w:pStyle w:val="Heading3"/>
        <w:rPr>
          <w:szCs w:val="24"/>
        </w:rPr>
      </w:pPr>
      <w:bookmarkStart w:id="154" w:name="_Toc297107652"/>
      <w:r w:rsidRPr="00220662">
        <w:rPr>
          <w:szCs w:val="24"/>
        </w:rPr>
        <w:t>Defect Impact Classification</w:t>
      </w:r>
    </w:p>
    <w:p w14:paraId="7C87C59C" w14:textId="006839B5" w:rsidR="00A429A5" w:rsidRPr="00A92BDF" w:rsidRDefault="00A429A5" w:rsidP="00A429A5">
      <w:pPr>
        <w:rPr>
          <w:sz w:val="24"/>
          <w:szCs w:val="24"/>
        </w:rPr>
      </w:pPr>
      <w:r w:rsidRPr="00A92BDF">
        <w:rPr>
          <w:sz w:val="24"/>
          <w:szCs w:val="24"/>
        </w:rPr>
        <w:t>The Impact classification pertains specifically to the customer reported defects</w:t>
      </w:r>
      <w:r w:rsidRPr="00280729">
        <w:rPr>
          <w:color w:val="FF0000"/>
          <w:sz w:val="24"/>
          <w:szCs w:val="24"/>
        </w:rPr>
        <w:t xml:space="preserve">. </w:t>
      </w:r>
      <w:r w:rsidRPr="00A92BDF">
        <w:rPr>
          <w:sz w:val="24"/>
          <w:szCs w:val="24"/>
        </w:rPr>
        <w:t xml:space="preserve">It is assigned based on the business impact to the customer.  However, the defect Impact </w:t>
      </w:r>
      <w:r w:rsidRPr="00A92BDF">
        <w:rPr>
          <w:sz w:val="24"/>
          <w:szCs w:val="24"/>
        </w:rPr>
        <w:lastRenderedPageBreak/>
        <w:t>classification is not required to be assigned for all internal defects.</w:t>
      </w:r>
    </w:p>
    <w:p w14:paraId="7FB4E9EE" w14:textId="77777777" w:rsidR="00A429A5" w:rsidRPr="00976B50" w:rsidRDefault="00A429A5" w:rsidP="00A429A5">
      <w:pPr>
        <w:rPr>
          <w:szCs w:val="22"/>
        </w:rPr>
      </w:pPr>
    </w:p>
    <w:tbl>
      <w:tblPr>
        <w:tblStyle w:val="TableGrid"/>
        <w:tblW w:w="0" w:type="auto"/>
        <w:tblLook w:val="04A0" w:firstRow="1" w:lastRow="0" w:firstColumn="1" w:lastColumn="0" w:noHBand="0" w:noVBand="1"/>
      </w:tblPr>
      <w:tblGrid>
        <w:gridCol w:w="2448"/>
        <w:gridCol w:w="6660"/>
      </w:tblGrid>
      <w:tr w:rsidR="00A429A5" w14:paraId="1DFD093F" w14:textId="77777777" w:rsidTr="00710CDD">
        <w:tc>
          <w:tcPr>
            <w:tcW w:w="2448" w:type="dxa"/>
            <w:shd w:val="clear" w:color="auto" w:fill="45B4FF"/>
            <w:vAlign w:val="center"/>
          </w:tcPr>
          <w:p w14:paraId="5A7F3DD4" w14:textId="77777777" w:rsidR="00A429A5" w:rsidRPr="00976B50" w:rsidRDefault="00A429A5">
            <w:pPr>
              <w:rPr>
                <w:rFonts w:cs="Arial"/>
                <w:b/>
                <w:szCs w:val="22"/>
              </w:rPr>
            </w:pPr>
            <w:r w:rsidRPr="00976B50">
              <w:rPr>
                <w:rFonts w:cs="Arial"/>
                <w:b/>
                <w:szCs w:val="22"/>
              </w:rPr>
              <w:t>Impact Level</w:t>
            </w:r>
          </w:p>
        </w:tc>
        <w:tc>
          <w:tcPr>
            <w:tcW w:w="6660" w:type="dxa"/>
            <w:shd w:val="clear" w:color="auto" w:fill="45B4FF"/>
            <w:vAlign w:val="center"/>
          </w:tcPr>
          <w:p w14:paraId="5E73DD48" w14:textId="77777777" w:rsidR="00A429A5" w:rsidRPr="00976B50" w:rsidRDefault="00A429A5">
            <w:pPr>
              <w:rPr>
                <w:rFonts w:cs="Arial"/>
                <w:b/>
                <w:szCs w:val="22"/>
              </w:rPr>
            </w:pPr>
            <w:r w:rsidRPr="00976B50">
              <w:rPr>
                <w:rFonts w:cs="Arial"/>
                <w:b/>
                <w:szCs w:val="22"/>
              </w:rPr>
              <w:t>Impact Definition</w:t>
            </w:r>
          </w:p>
        </w:tc>
      </w:tr>
      <w:tr w:rsidR="00A429A5" w14:paraId="2AD43106" w14:textId="77777777">
        <w:tc>
          <w:tcPr>
            <w:tcW w:w="2448" w:type="dxa"/>
            <w:vAlign w:val="center"/>
          </w:tcPr>
          <w:p w14:paraId="0F58738E" w14:textId="77777777" w:rsidR="00A429A5" w:rsidRPr="00C31CED" w:rsidRDefault="00A429A5">
            <w:pPr>
              <w:rPr>
                <w:rFonts w:cs="Arial"/>
              </w:rPr>
            </w:pPr>
            <w:r>
              <w:rPr>
                <w:rFonts w:cs="Arial"/>
              </w:rPr>
              <w:t>1-</w:t>
            </w:r>
            <w:r w:rsidRPr="00C31CED">
              <w:rPr>
                <w:rFonts w:cs="Arial"/>
              </w:rPr>
              <w:t>Critical</w:t>
            </w:r>
          </w:p>
        </w:tc>
        <w:tc>
          <w:tcPr>
            <w:tcW w:w="6660" w:type="dxa"/>
            <w:vAlign w:val="center"/>
          </w:tcPr>
          <w:p w14:paraId="4F55D4DE" w14:textId="77777777" w:rsidR="00A429A5" w:rsidRPr="00C31CED" w:rsidRDefault="00A429A5">
            <w:pPr>
              <w:widowControl/>
              <w:spacing w:after="0" w:line="240" w:lineRule="auto"/>
              <w:rPr>
                <w:rFonts w:cs="Arial"/>
              </w:rPr>
            </w:pPr>
            <w:r w:rsidRPr="00C31CED">
              <w:rPr>
                <w:rFonts w:eastAsia="Calibri" w:cs="Arial"/>
                <w:color w:val="000000" w:themeColor="text1"/>
                <w:kern w:val="24"/>
              </w:rPr>
              <w:t xml:space="preserve">Production System down.  Unable to collect or generate critical data correctly.  Critical project is at a stand-still.  </w:t>
            </w:r>
          </w:p>
        </w:tc>
      </w:tr>
      <w:tr w:rsidR="00A429A5" w14:paraId="301F5761" w14:textId="77777777">
        <w:tc>
          <w:tcPr>
            <w:tcW w:w="2448" w:type="dxa"/>
            <w:vAlign w:val="center"/>
          </w:tcPr>
          <w:p w14:paraId="29698DFF" w14:textId="77777777" w:rsidR="00A429A5" w:rsidRPr="00C31CED" w:rsidRDefault="00A429A5">
            <w:pPr>
              <w:rPr>
                <w:rFonts w:cs="Arial"/>
              </w:rPr>
            </w:pPr>
            <w:r>
              <w:rPr>
                <w:rFonts w:cs="Arial"/>
              </w:rPr>
              <w:t>2-</w:t>
            </w:r>
            <w:r w:rsidRPr="00C31CED">
              <w:rPr>
                <w:rFonts w:cs="Arial"/>
              </w:rPr>
              <w:t>Urgent</w:t>
            </w:r>
          </w:p>
        </w:tc>
        <w:tc>
          <w:tcPr>
            <w:tcW w:w="6660" w:type="dxa"/>
            <w:vAlign w:val="center"/>
          </w:tcPr>
          <w:p w14:paraId="517928CE" w14:textId="77777777" w:rsidR="00A429A5" w:rsidRPr="00C31CED" w:rsidRDefault="00A429A5">
            <w:pPr>
              <w:widowControl/>
              <w:spacing w:after="0" w:line="240" w:lineRule="auto"/>
              <w:rPr>
                <w:rFonts w:cs="Arial"/>
              </w:rPr>
            </w:pPr>
            <w:r w:rsidRPr="00C31CED">
              <w:rPr>
                <w:rFonts w:cs="Arial"/>
                <w:color w:val="000000" w:themeColor="dark1"/>
                <w:kern w:val="24"/>
              </w:rPr>
              <w:t>Cannot use major product feature or cannot fully utilize product as designed or documented. No "acceptable" workaround available. Necessary to correct major feature issue.</w:t>
            </w:r>
          </w:p>
        </w:tc>
      </w:tr>
      <w:tr w:rsidR="00A429A5" w14:paraId="033A946C" w14:textId="77777777">
        <w:tc>
          <w:tcPr>
            <w:tcW w:w="2448" w:type="dxa"/>
            <w:vAlign w:val="center"/>
          </w:tcPr>
          <w:p w14:paraId="3D67F756" w14:textId="77777777" w:rsidR="00A429A5" w:rsidRPr="00C31CED" w:rsidRDefault="00A429A5">
            <w:pPr>
              <w:rPr>
                <w:rFonts w:cs="Arial"/>
              </w:rPr>
            </w:pPr>
            <w:r>
              <w:rPr>
                <w:rFonts w:cs="Arial"/>
              </w:rPr>
              <w:t>3-</w:t>
            </w:r>
            <w:r w:rsidRPr="00C31CED">
              <w:rPr>
                <w:rFonts w:cs="Arial"/>
              </w:rPr>
              <w:t>Important</w:t>
            </w:r>
          </w:p>
        </w:tc>
        <w:tc>
          <w:tcPr>
            <w:tcW w:w="6660" w:type="dxa"/>
            <w:vAlign w:val="center"/>
          </w:tcPr>
          <w:p w14:paraId="58886293" w14:textId="77777777" w:rsidR="00A429A5" w:rsidRPr="00C31CED" w:rsidRDefault="00A429A5">
            <w:pPr>
              <w:widowControl/>
              <w:spacing w:after="0" w:line="240" w:lineRule="auto"/>
              <w:rPr>
                <w:rFonts w:cs="Arial"/>
              </w:rPr>
            </w:pPr>
            <w:r w:rsidRPr="00C31CED">
              <w:rPr>
                <w:rFonts w:cs="Arial"/>
                <w:color w:val="000000" w:themeColor="dark1"/>
                <w:kern w:val="24"/>
              </w:rPr>
              <w:t>General problem or question which does not prevent the user from fully utilizing product (as designed or documented).</w:t>
            </w:r>
          </w:p>
        </w:tc>
      </w:tr>
      <w:tr w:rsidR="00A429A5" w14:paraId="66DD6EF1" w14:textId="77777777">
        <w:tc>
          <w:tcPr>
            <w:tcW w:w="2448" w:type="dxa"/>
            <w:vAlign w:val="center"/>
          </w:tcPr>
          <w:p w14:paraId="795C9FBD" w14:textId="77777777" w:rsidR="00A429A5" w:rsidRPr="00C31CED" w:rsidRDefault="00A429A5">
            <w:pPr>
              <w:rPr>
                <w:rFonts w:cs="Arial"/>
              </w:rPr>
            </w:pPr>
            <w:r>
              <w:rPr>
                <w:rFonts w:cs="Arial"/>
              </w:rPr>
              <w:t>4-</w:t>
            </w:r>
            <w:r w:rsidRPr="00C31CED">
              <w:rPr>
                <w:rFonts w:cs="Arial"/>
              </w:rPr>
              <w:t>Minor</w:t>
            </w:r>
          </w:p>
        </w:tc>
        <w:tc>
          <w:tcPr>
            <w:tcW w:w="6660" w:type="dxa"/>
            <w:vAlign w:val="center"/>
          </w:tcPr>
          <w:p w14:paraId="716911D1" w14:textId="77777777" w:rsidR="00A429A5" w:rsidRPr="00C31CED" w:rsidRDefault="00A429A5">
            <w:pPr>
              <w:widowControl/>
              <w:spacing w:after="0" w:line="240" w:lineRule="auto"/>
              <w:rPr>
                <w:rFonts w:cs="Arial"/>
              </w:rPr>
            </w:pPr>
            <w:r w:rsidRPr="00C31CED">
              <w:rPr>
                <w:rFonts w:cs="Arial"/>
                <w:color w:val="000000" w:themeColor="dark1"/>
                <w:kern w:val="24"/>
              </w:rPr>
              <w:t>Not awaiting immediate solution or response.</w:t>
            </w:r>
          </w:p>
        </w:tc>
      </w:tr>
    </w:tbl>
    <w:p w14:paraId="57F602AB" w14:textId="77777777" w:rsidR="00A429A5" w:rsidRDefault="00A429A5" w:rsidP="00A429A5"/>
    <w:p w14:paraId="13D14246" w14:textId="77777777" w:rsidR="00A429A5" w:rsidRPr="004E3E0B" w:rsidRDefault="00A429A5" w:rsidP="00A429A5">
      <w:pPr>
        <w:pStyle w:val="Heading3"/>
      </w:pPr>
      <w:r w:rsidRPr="004E3E0B">
        <w:t>Defect Severity Classification</w:t>
      </w:r>
    </w:p>
    <w:p w14:paraId="5DE83D56" w14:textId="77777777" w:rsidR="00A429A5" w:rsidRPr="0044388B" w:rsidRDefault="00A429A5" w:rsidP="00A429A5">
      <w:pPr>
        <w:rPr>
          <w:szCs w:val="22"/>
        </w:rPr>
      </w:pPr>
      <w:r w:rsidRPr="004E3E0B">
        <w:rPr>
          <w:szCs w:val="22"/>
        </w:rPr>
        <w:t>Defect Severity criticality is assessed for all internal and customer reported defects.  The Severity classification captures the internal technical criticality assessment.  Quality Engineering is responsible for classification the Severity of all incoming customer and internal defects.</w:t>
      </w:r>
      <w:r w:rsidRPr="0044388B">
        <w:rPr>
          <w:szCs w:val="22"/>
        </w:rPr>
        <w:t xml:space="preserve">   </w:t>
      </w:r>
    </w:p>
    <w:tbl>
      <w:tblPr>
        <w:tblStyle w:val="TableGrid"/>
        <w:tblW w:w="0" w:type="auto"/>
        <w:tblInd w:w="-5" w:type="dxa"/>
        <w:tblLook w:val="04A0" w:firstRow="1" w:lastRow="0" w:firstColumn="1" w:lastColumn="0" w:noHBand="0" w:noVBand="1"/>
      </w:tblPr>
      <w:tblGrid>
        <w:gridCol w:w="1463"/>
        <w:gridCol w:w="7717"/>
      </w:tblGrid>
      <w:tr w:rsidR="00A429A5" w14:paraId="75C86402" w14:textId="77777777" w:rsidTr="00710CDD">
        <w:tc>
          <w:tcPr>
            <w:tcW w:w="1463" w:type="dxa"/>
            <w:shd w:val="clear" w:color="auto" w:fill="45B4FF"/>
            <w:vAlign w:val="center"/>
          </w:tcPr>
          <w:p w14:paraId="3185F824" w14:textId="77777777" w:rsidR="00A429A5" w:rsidRPr="001538D6" w:rsidRDefault="00A429A5">
            <w:pPr>
              <w:jc w:val="center"/>
              <w:rPr>
                <w:b/>
              </w:rPr>
            </w:pPr>
            <w:r w:rsidRPr="001538D6">
              <w:rPr>
                <w:b/>
              </w:rPr>
              <w:t>Severity Level</w:t>
            </w:r>
          </w:p>
        </w:tc>
        <w:tc>
          <w:tcPr>
            <w:tcW w:w="7717" w:type="dxa"/>
            <w:shd w:val="clear" w:color="auto" w:fill="45B4FF"/>
            <w:vAlign w:val="center"/>
          </w:tcPr>
          <w:p w14:paraId="7B8D4621" w14:textId="77777777" w:rsidR="00A429A5" w:rsidRPr="001538D6" w:rsidRDefault="00A429A5">
            <w:pPr>
              <w:jc w:val="center"/>
              <w:rPr>
                <w:b/>
              </w:rPr>
            </w:pPr>
            <w:r w:rsidRPr="001538D6">
              <w:rPr>
                <w:b/>
              </w:rPr>
              <w:t>Severity Definition</w:t>
            </w:r>
          </w:p>
        </w:tc>
      </w:tr>
      <w:tr w:rsidR="00A429A5" w14:paraId="5DC21147" w14:textId="77777777">
        <w:tc>
          <w:tcPr>
            <w:tcW w:w="1463" w:type="dxa"/>
            <w:vAlign w:val="center"/>
          </w:tcPr>
          <w:p w14:paraId="23B1A307" w14:textId="77777777" w:rsidR="00A429A5" w:rsidRDefault="00A429A5">
            <w:r>
              <w:t>S1-Critical</w:t>
            </w:r>
          </w:p>
        </w:tc>
        <w:tc>
          <w:tcPr>
            <w:tcW w:w="7717" w:type="dxa"/>
            <w:vAlign w:val="center"/>
          </w:tcPr>
          <w:p w14:paraId="70C81895" w14:textId="77777777" w:rsidR="00A429A5" w:rsidRPr="001538D6" w:rsidRDefault="00A429A5">
            <w:r w:rsidRPr="001538D6">
              <w:t xml:space="preserve">Catastrophic defect that causes total failure of the software or unrecoverable data loss. </w:t>
            </w:r>
          </w:p>
          <w:p w14:paraId="4764128D" w14:textId="77777777" w:rsidR="00A429A5" w:rsidRPr="001538D6" w:rsidRDefault="00A429A5">
            <w:r w:rsidRPr="001538D6">
              <w:t xml:space="preserve">Data Loss, Data Corruption, or Data Unavailable, crash/freeze </w:t>
            </w:r>
            <w:r>
              <w:t xml:space="preserve">of critical functionality </w:t>
            </w:r>
          </w:p>
          <w:p w14:paraId="65287FF7" w14:textId="77777777" w:rsidR="00A429A5" w:rsidRDefault="00A429A5">
            <w:r w:rsidRPr="001538D6">
              <w:t xml:space="preserve">Blocking the use of a critical functionality; blocking the execution of a critical workflow; main path does not work, workaround unavailable. </w:t>
            </w:r>
          </w:p>
        </w:tc>
      </w:tr>
      <w:tr w:rsidR="00A429A5" w14:paraId="533BBD04" w14:textId="77777777">
        <w:tc>
          <w:tcPr>
            <w:tcW w:w="1463" w:type="dxa"/>
            <w:vAlign w:val="center"/>
          </w:tcPr>
          <w:p w14:paraId="791DB5DE" w14:textId="77777777" w:rsidR="00A429A5" w:rsidRDefault="00A429A5">
            <w:r>
              <w:t>S2-Major</w:t>
            </w:r>
          </w:p>
        </w:tc>
        <w:tc>
          <w:tcPr>
            <w:tcW w:w="7717" w:type="dxa"/>
            <w:vAlign w:val="center"/>
          </w:tcPr>
          <w:p w14:paraId="03D70721" w14:textId="77777777" w:rsidR="00A429A5" w:rsidRPr="001538D6" w:rsidRDefault="00A429A5">
            <w:r w:rsidRPr="001538D6">
              <w:t>Defect results in severely impaired functionality</w:t>
            </w:r>
            <w:r>
              <w:t xml:space="preserve"> or perceived as impaired by the user</w:t>
            </w:r>
            <w:r w:rsidRPr="001538D6">
              <w:t xml:space="preserve">.  </w:t>
            </w:r>
          </w:p>
          <w:p w14:paraId="6B392BAB" w14:textId="77777777" w:rsidR="00A429A5" w:rsidRPr="001538D6" w:rsidRDefault="00A429A5">
            <w:r w:rsidRPr="001538D6">
              <w:t>Essential operations are disrupted but can still proceed.  A workaround may exist, but its use is unsatisfactory in the long-term</w:t>
            </w:r>
            <w:r>
              <w:t>, or undiscoverable by the user</w:t>
            </w:r>
            <w:r w:rsidRPr="001538D6">
              <w:t xml:space="preserve">. </w:t>
            </w:r>
          </w:p>
          <w:p w14:paraId="0B4D1F2F" w14:textId="77777777" w:rsidR="00A429A5" w:rsidRPr="001538D6" w:rsidRDefault="00A429A5">
            <w:r w:rsidRPr="001538D6">
              <w:t xml:space="preserve">No Data Loss, data corruption, or </w:t>
            </w:r>
            <w:r>
              <w:t xml:space="preserve">loss of </w:t>
            </w:r>
            <w:r w:rsidRPr="001538D6">
              <w:t xml:space="preserve">data availability. </w:t>
            </w:r>
          </w:p>
          <w:p w14:paraId="28B1FC75" w14:textId="77777777" w:rsidR="00A429A5" w:rsidRPr="001538D6" w:rsidRDefault="00A429A5">
            <w:r w:rsidRPr="001538D6">
              <w:t xml:space="preserve">Features are not fully functional resulting in incorrect calculations or modeling results. </w:t>
            </w:r>
          </w:p>
          <w:p w14:paraId="4F2ED8B0" w14:textId="77777777" w:rsidR="00A429A5" w:rsidRDefault="00A429A5">
            <w:r w:rsidRPr="001538D6">
              <w:t>Defined path of the use case doesn’t fully work; alternate path does not work.</w:t>
            </w:r>
          </w:p>
        </w:tc>
      </w:tr>
      <w:tr w:rsidR="00A429A5" w14:paraId="57617E32" w14:textId="77777777">
        <w:tc>
          <w:tcPr>
            <w:tcW w:w="1463" w:type="dxa"/>
            <w:vAlign w:val="center"/>
          </w:tcPr>
          <w:p w14:paraId="35CF1D91" w14:textId="77777777" w:rsidR="00A429A5" w:rsidRDefault="00A429A5">
            <w:r>
              <w:t>S3-Medium</w:t>
            </w:r>
          </w:p>
        </w:tc>
        <w:tc>
          <w:tcPr>
            <w:tcW w:w="7717" w:type="dxa"/>
            <w:vAlign w:val="center"/>
          </w:tcPr>
          <w:p w14:paraId="65AE18B8" w14:textId="77777777" w:rsidR="00A429A5" w:rsidRPr="001538D6" w:rsidRDefault="00A429A5">
            <w:r w:rsidRPr="001538D6">
              <w:t xml:space="preserve">Defect causes failure of non-critical aspects of the system. </w:t>
            </w:r>
          </w:p>
          <w:p w14:paraId="62F72AE6" w14:textId="77777777" w:rsidR="00A429A5" w:rsidRPr="001538D6" w:rsidRDefault="00A429A5">
            <w:r w:rsidRPr="001538D6">
              <w:t xml:space="preserve">Essential operations are disrupted, but there is a reasonably satisfactory work around.  </w:t>
            </w:r>
          </w:p>
          <w:p w14:paraId="3F35B483" w14:textId="77777777" w:rsidR="00A429A5" w:rsidRPr="001538D6" w:rsidRDefault="00A429A5">
            <w:r w:rsidRPr="001538D6">
              <w:t xml:space="preserve">No Data Loss, data corruption, or </w:t>
            </w:r>
            <w:r>
              <w:t xml:space="preserve">loss of </w:t>
            </w:r>
            <w:r w:rsidRPr="001538D6">
              <w:t xml:space="preserve">data availability. </w:t>
            </w:r>
          </w:p>
          <w:p w14:paraId="0A5AE234" w14:textId="77777777" w:rsidR="00A429A5" w:rsidRPr="001538D6" w:rsidRDefault="00A429A5">
            <w:r w:rsidRPr="001538D6">
              <w:t xml:space="preserve">Features are not fully functional resulting in inconsistent </w:t>
            </w:r>
            <w:r>
              <w:t>results</w:t>
            </w:r>
            <w:r w:rsidRPr="001538D6">
              <w:t>.</w:t>
            </w:r>
          </w:p>
          <w:p w14:paraId="5BA4ABD9" w14:textId="77777777" w:rsidR="00A429A5" w:rsidRDefault="00A429A5">
            <w:r w:rsidRPr="001538D6">
              <w:t>Non-critical issues; workaround available</w:t>
            </w:r>
          </w:p>
        </w:tc>
      </w:tr>
      <w:tr w:rsidR="00A429A5" w14:paraId="6C9B71BB" w14:textId="77777777">
        <w:tc>
          <w:tcPr>
            <w:tcW w:w="1463" w:type="dxa"/>
            <w:vAlign w:val="center"/>
          </w:tcPr>
          <w:p w14:paraId="52332040" w14:textId="77777777" w:rsidR="00A429A5" w:rsidRDefault="00A429A5">
            <w:r>
              <w:lastRenderedPageBreak/>
              <w:t>S4-Minor</w:t>
            </w:r>
          </w:p>
        </w:tc>
        <w:tc>
          <w:tcPr>
            <w:tcW w:w="7717" w:type="dxa"/>
            <w:vAlign w:val="center"/>
          </w:tcPr>
          <w:p w14:paraId="0E691A29" w14:textId="77777777" w:rsidR="00A429A5" w:rsidRPr="001538D6" w:rsidRDefault="00A429A5">
            <w:r w:rsidRPr="001538D6">
              <w:t>A non-essential operation is disrupted, but a work around exists.  The impairment is slight and minor.</w:t>
            </w:r>
          </w:p>
          <w:p w14:paraId="711D4160" w14:textId="77777777" w:rsidR="00A429A5" w:rsidRPr="001538D6" w:rsidRDefault="00A429A5">
            <w:r w:rsidRPr="001538D6">
              <w:t>Minor issues,</w:t>
            </w:r>
          </w:p>
          <w:p w14:paraId="0A61FFB5" w14:textId="77777777" w:rsidR="00A429A5" w:rsidRDefault="00A429A5">
            <w:r>
              <w:t>C</w:t>
            </w:r>
            <w:r w:rsidRPr="001538D6">
              <w:t>osmetic issues</w:t>
            </w:r>
          </w:p>
        </w:tc>
      </w:tr>
      <w:tr w:rsidR="00A429A5" w14:paraId="5A589654" w14:textId="77777777">
        <w:tc>
          <w:tcPr>
            <w:tcW w:w="1463" w:type="dxa"/>
            <w:vAlign w:val="center"/>
          </w:tcPr>
          <w:p w14:paraId="22670EDE" w14:textId="77777777" w:rsidR="00A429A5" w:rsidRDefault="00A429A5">
            <w:r>
              <w:t>S5-Insignificant</w:t>
            </w:r>
          </w:p>
        </w:tc>
        <w:tc>
          <w:tcPr>
            <w:tcW w:w="7717" w:type="dxa"/>
            <w:vAlign w:val="center"/>
          </w:tcPr>
          <w:p w14:paraId="66B21EE8" w14:textId="77777777" w:rsidR="00A429A5" w:rsidRDefault="00A429A5">
            <w:r w:rsidRPr="001538D6">
              <w:t>No significant impact on operations</w:t>
            </w:r>
          </w:p>
        </w:tc>
      </w:tr>
    </w:tbl>
    <w:p w14:paraId="138BEB83" w14:textId="77777777" w:rsidR="00A429A5" w:rsidRDefault="00A429A5" w:rsidP="00A429A5"/>
    <w:p w14:paraId="79D6AFA4" w14:textId="77777777" w:rsidR="00A429A5" w:rsidRPr="002B43C2" w:rsidRDefault="00A429A5" w:rsidP="00A429A5">
      <w:pPr>
        <w:pStyle w:val="Heading3"/>
      </w:pPr>
      <w:bookmarkStart w:id="155" w:name="_Toc297107653"/>
      <w:r w:rsidRPr="002B43C2">
        <w:t>Defect Priority</w:t>
      </w:r>
      <w:bookmarkEnd w:id="155"/>
    </w:p>
    <w:p w14:paraId="3C1D297A" w14:textId="77777777" w:rsidR="00A429A5" w:rsidRDefault="00A429A5" w:rsidP="00A429A5">
      <w:pPr>
        <w:rPr>
          <w:rFonts w:cs="Arial"/>
          <w:szCs w:val="22"/>
        </w:rPr>
      </w:pPr>
      <w:r w:rsidRPr="008554C1">
        <w:rPr>
          <w:rFonts w:cs="Arial"/>
          <w:szCs w:val="22"/>
        </w:rPr>
        <w:t>There are many factors other than defect type that are considered when assigning a Priority</w:t>
      </w:r>
      <w:r w:rsidRPr="008554C1">
        <w:rPr>
          <w:rFonts w:cs="Arial"/>
          <w:color w:val="FF0000"/>
          <w:szCs w:val="22"/>
        </w:rPr>
        <w:t xml:space="preserve">.  </w:t>
      </w:r>
      <w:r w:rsidRPr="009E59D0">
        <w:rPr>
          <w:rFonts w:cs="Arial"/>
          <w:szCs w:val="22"/>
        </w:rPr>
        <w:t>In the event where there is duplicate defects reported internally and externally by the customer, only one defect is required to be tracked to closure.  In this case, the Priority of the defect must reflect the same priority level as the external defect.</w:t>
      </w:r>
    </w:p>
    <w:p w14:paraId="3BF18413" w14:textId="77777777" w:rsidR="00710CDD" w:rsidRPr="009E59D0" w:rsidRDefault="00710CDD" w:rsidP="00A429A5">
      <w:pPr>
        <w:rPr>
          <w:rFonts w:cs="Arial"/>
          <w:szCs w:val="22"/>
        </w:rPr>
      </w:pPr>
    </w:p>
    <w:tbl>
      <w:tblPr>
        <w:tblW w:w="7708" w:type="dxa"/>
        <w:tblInd w:w="10" w:type="dxa"/>
        <w:tblCellMar>
          <w:left w:w="0" w:type="dxa"/>
          <w:right w:w="0" w:type="dxa"/>
        </w:tblCellMar>
        <w:tblLook w:val="0600" w:firstRow="0" w:lastRow="0" w:firstColumn="0" w:lastColumn="0" w:noHBand="1" w:noVBand="1"/>
      </w:tblPr>
      <w:tblGrid>
        <w:gridCol w:w="1948"/>
        <w:gridCol w:w="5760"/>
      </w:tblGrid>
      <w:tr w:rsidR="00A429A5" w14:paraId="677B6BD6" w14:textId="77777777" w:rsidTr="00710CDD">
        <w:trPr>
          <w:trHeight w:val="252"/>
        </w:trPr>
        <w:tc>
          <w:tcPr>
            <w:tcW w:w="7708" w:type="dxa"/>
            <w:gridSpan w:val="2"/>
            <w:tcBorders>
              <w:top w:val="single" w:sz="18" w:space="0" w:color="000000"/>
              <w:left w:val="single" w:sz="8" w:space="0" w:color="000000"/>
              <w:bottom w:val="single" w:sz="8" w:space="0" w:color="000000"/>
              <w:right w:val="single" w:sz="8" w:space="0" w:color="000000"/>
            </w:tcBorders>
            <w:shd w:val="clear" w:color="auto" w:fill="45B4FF"/>
          </w:tcPr>
          <w:p w14:paraId="45CD13BF" w14:textId="77777777" w:rsidR="00A429A5" w:rsidRPr="00092AE3" w:rsidRDefault="00A429A5">
            <w:pPr>
              <w:widowControl/>
              <w:spacing w:before="101" w:after="34" w:line="216" w:lineRule="auto"/>
              <w:ind w:right="2434"/>
              <w:jc w:val="center"/>
              <w:textAlignment w:val="baseline"/>
              <w:rPr>
                <w:rFonts w:ascii="Calibri" w:eastAsia="Calibri" w:hAnsi="Calibri"/>
                <w:b/>
                <w:bCs/>
                <w:color w:val="000000" w:themeColor="text1"/>
                <w:kern w:val="24"/>
                <w:szCs w:val="40"/>
              </w:rPr>
            </w:pPr>
            <w:r w:rsidRPr="00092AE3">
              <w:rPr>
                <w:rFonts w:ascii="Calibri" w:eastAsia="Calibri" w:hAnsi="Calibri"/>
                <w:b/>
                <w:bCs/>
                <w:color w:val="000000" w:themeColor="text1"/>
                <w:kern w:val="24"/>
                <w:szCs w:val="40"/>
              </w:rPr>
              <w:t xml:space="preserve">                                                  Table 1:  Priority Classification</w:t>
            </w:r>
          </w:p>
        </w:tc>
      </w:tr>
      <w:tr w:rsidR="00A429A5" w:rsidRPr="000D6F2C" w14:paraId="57679A3E" w14:textId="77777777" w:rsidTr="00710CDD">
        <w:trPr>
          <w:trHeight w:val="486"/>
        </w:trPr>
        <w:tc>
          <w:tcPr>
            <w:tcW w:w="1948" w:type="dxa"/>
            <w:tcBorders>
              <w:top w:val="single" w:sz="18" w:space="0" w:color="000000"/>
              <w:left w:val="single" w:sz="8" w:space="0" w:color="000000"/>
              <w:bottom w:val="single" w:sz="8" w:space="0" w:color="000000"/>
              <w:right w:val="single" w:sz="8" w:space="0" w:color="000000"/>
            </w:tcBorders>
            <w:shd w:val="clear" w:color="auto" w:fill="45B4FF"/>
          </w:tcPr>
          <w:p w14:paraId="04E4EEB3" w14:textId="77777777" w:rsidR="00A429A5" w:rsidRPr="00092AE3" w:rsidRDefault="00A429A5">
            <w:pPr>
              <w:widowControl/>
              <w:spacing w:before="101" w:after="34" w:line="216" w:lineRule="auto"/>
              <w:jc w:val="center"/>
              <w:textAlignment w:val="baseline"/>
              <w:rPr>
                <w:rFonts w:ascii="Calibri" w:eastAsia="Calibri" w:hAnsi="Calibri"/>
                <w:b/>
                <w:bCs/>
                <w:color w:val="000000" w:themeColor="text1"/>
                <w:kern w:val="24"/>
                <w:szCs w:val="40"/>
              </w:rPr>
            </w:pPr>
          </w:p>
          <w:p w14:paraId="5DA60977" w14:textId="77777777" w:rsidR="00A429A5" w:rsidRPr="00092AE3" w:rsidRDefault="00A429A5">
            <w:pPr>
              <w:widowControl/>
              <w:spacing w:before="101" w:after="34" w:line="216" w:lineRule="auto"/>
              <w:jc w:val="center"/>
              <w:textAlignment w:val="baseline"/>
              <w:rPr>
                <w:rFonts w:ascii="Calibri" w:eastAsia="Calibri" w:hAnsi="Calibri"/>
                <w:b/>
                <w:bCs/>
                <w:color w:val="000000" w:themeColor="text1"/>
                <w:kern w:val="24"/>
                <w:szCs w:val="40"/>
              </w:rPr>
            </w:pPr>
            <w:r w:rsidRPr="00092AE3">
              <w:rPr>
                <w:rFonts w:ascii="Calibri" w:eastAsia="Calibri" w:hAnsi="Calibri"/>
                <w:b/>
                <w:bCs/>
                <w:color w:val="000000" w:themeColor="text1"/>
                <w:kern w:val="24"/>
                <w:szCs w:val="40"/>
              </w:rPr>
              <w:t>Priority</w:t>
            </w:r>
          </w:p>
        </w:tc>
        <w:tc>
          <w:tcPr>
            <w:tcW w:w="5760" w:type="dxa"/>
            <w:tcBorders>
              <w:top w:val="single" w:sz="18" w:space="0" w:color="000000"/>
              <w:left w:val="single" w:sz="8" w:space="0" w:color="000000"/>
              <w:bottom w:val="single" w:sz="8" w:space="0" w:color="000000"/>
              <w:right w:val="single" w:sz="8" w:space="0" w:color="000000"/>
            </w:tcBorders>
            <w:shd w:val="clear" w:color="auto" w:fill="45B4FF"/>
            <w:tcMar>
              <w:top w:w="72" w:type="dxa"/>
              <w:left w:w="144" w:type="dxa"/>
              <w:bottom w:w="72" w:type="dxa"/>
              <w:right w:w="144" w:type="dxa"/>
            </w:tcMar>
            <w:vAlign w:val="bottom"/>
            <w:hideMark/>
          </w:tcPr>
          <w:p w14:paraId="45C5FC29" w14:textId="77777777" w:rsidR="00A429A5" w:rsidRPr="00092AE3" w:rsidRDefault="00A429A5">
            <w:pPr>
              <w:widowControl/>
              <w:spacing w:before="101" w:after="34" w:line="216" w:lineRule="auto"/>
              <w:ind w:right="2434"/>
              <w:jc w:val="center"/>
              <w:textAlignment w:val="baseline"/>
              <w:rPr>
                <w:rFonts w:cs="Arial"/>
                <w:color w:val="000000" w:themeColor="text1"/>
                <w:szCs w:val="36"/>
              </w:rPr>
            </w:pPr>
            <w:r w:rsidRPr="00092AE3">
              <w:rPr>
                <w:rFonts w:ascii="Calibri" w:eastAsia="Calibri" w:hAnsi="Calibri"/>
                <w:b/>
                <w:bCs/>
                <w:color w:val="000000" w:themeColor="text1"/>
                <w:kern w:val="24"/>
                <w:szCs w:val="40"/>
              </w:rPr>
              <w:t>Priority Definition</w:t>
            </w:r>
          </w:p>
        </w:tc>
      </w:tr>
      <w:tr w:rsidR="00A429A5" w:rsidRPr="00E37FED" w14:paraId="433EAB3F" w14:textId="77777777">
        <w:trPr>
          <w:trHeight w:val="503"/>
        </w:trPr>
        <w:tc>
          <w:tcPr>
            <w:tcW w:w="1948" w:type="dxa"/>
            <w:tcBorders>
              <w:top w:val="single" w:sz="8" w:space="0" w:color="000000"/>
              <w:left w:val="single" w:sz="8" w:space="0" w:color="000000"/>
              <w:bottom w:val="single" w:sz="8" w:space="0" w:color="000000"/>
              <w:right w:val="single" w:sz="8" w:space="0" w:color="000000"/>
            </w:tcBorders>
          </w:tcPr>
          <w:p w14:paraId="3C952533" w14:textId="77777777" w:rsidR="00A429A5" w:rsidRPr="00092AE3" w:rsidRDefault="00A429A5">
            <w:pPr>
              <w:widowControl/>
              <w:spacing w:before="130" w:after="43" w:line="216" w:lineRule="auto"/>
              <w:ind w:left="154"/>
              <w:textAlignment w:val="baseline"/>
              <w:rPr>
                <w:rFonts w:cs="Arial"/>
                <w:color w:val="000000" w:themeColor="text1"/>
                <w:kern w:val="24"/>
                <w:szCs w:val="36"/>
              </w:rPr>
            </w:pPr>
            <w:r w:rsidRPr="00092AE3">
              <w:rPr>
                <w:color w:val="000000" w:themeColor="text1"/>
                <w:kern w:val="24"/>
                <w:szCs w:val="36"/>
              </w:rPr>
              <w:t>1 - Showstopper</w:t>
            </w:r>
          </w:p>
        </w:tc>
        <w:tc>
          <w:tcPr>
            <w:tcW w:w="5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0C0E5DA" w14:textId="77777777" w:rsidR="00A429A5" w:rsidRPr="00092AE3" w:rsidRDefault="00A429A5">
            <w:pPr>
              <w:widowControl/>
              <w:spacing w:before="130" w:after="43" w:line="216" w:lineRule="auto"/>
              <w:textAlignment w:val="baseline"/>
              <w:rPr>
                <w:rFonts w:cs="Arial"/>
                <w:color w:val="000000" w:themeColor="text1"/>
                <w:kern w:val="24"/>
                <w:szCs w:val="36"/>
              </w:rPr>
            </w:pPr>
            <w:r w:rsidRPr="00092AE3">
              <w:rPr>
                <w:rFonts w:cs="Arial"/>
                <w:color w:val="000000" w:themeColor="text1"/>
                <w:kern w:val="24"/>
                <w:szCs w:val="36"/>
              </w:rPr>
              <w:t>Production system down, unable to collect or generate critical data, critical project* at stand still for the customer.</w:t>
            </w:r>
          </w:p>
        </w:tc>
      </w:tr>
      <w:tr w:rsidR="00A429A5" w:rsidRPr="007E522E" w14:paraId="3F1BB494" w14:textId="77777777">
        <w:trPr>
          <w:trHeight w:val="633"/>
        </w:trPr>
        <w:tc>
          <w:tcPr>
            <w:tcW w:w="1948" w:type="dxa"/>
            <w:tcBorders>
              <w:top w:val="single" w:sz="8" w:space="0" w:color="000000"/>
              <w:left w:val="single" w:sz="8" w:space="0" w:color="000000"/>
              <w:bottom w:val="single" w:sz="8" w:space="0" w:color="000000"/>
              <w:right w:val="single" w:sz="8" w:space="0" w:color="000000"/>
            </w:tcBorders>
          </w:tcPr>
          <w:p w14:paraId="563C5B90" w14:textId="77777777" w:rsidR="00A429A5" w:rsidRPr="00092AE3" w:rsidRDefault="00A429A5">
            <w:pPr>
              <w:widowControl/>
              <w:spacing w:before="130" w:after="43" w:line="216" w:lineRule="auto"/>
              <w:ind w:left="154"/>
              <w:textAlignment w:val="baseline"/>
              <w:rPr>
                <w:rFonts w:cs="Arial"/>
                <w:color w:val="000000" w:themeColor="text1"/>
                <w:kern w:val="24"/>
                <w:szCs w:val="36"/>
              </w:rPr>
            </w:pPr>
            <w:r w:rsidRPr="00092AE3">
              <w:rPr>
                <w:color w:val="000000" w:themeColor="text1"/>
                <w:kern w:val="24"/>
                <w:szCs w:val="36"/>
              </w:rPr>
              <w:t>2 - Critical</w:t>
            </w:r>
          </w:p>
        </w:tc>
        <w:tc>
          <w:tcPr>
            <w:tcW w:w="5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4918EAF" w14:textId="77777777" w:rsidR="00A429A5" w:rsidRPr="00092AE3" w:rsidRDefault="00A429A5">
            <w:pPr>
              <w:widowControl/>
              <w:spacing w:before="130" w:after="43" w:line="216" w:lineRule="auto"/>
              <w:textAlignment w:val="baseline"/>
              <w:rPr>
                <w:rFonts w:cs="Arial"/>
                <w:color w:val="000000" w:themeColor="text1"/>
                <w:kern w:val="24"/>
                <w:szCs w:val="36"/>
              </w:rPr>
            </w:pPr>
            <w:r w:rsidRPr="00092AE3">
              <w:rPr>
                <w:rFonts w:cs="Arial"/>
                <w:color w:val="000000" w:themeColor="text1"/>
                <w:kern w:val="24"/>
                <w:szCs w:val="36"/>
              </w:rPr>
              <w:t>The customer is unable to use major product feature as designed or documented. Necessary to correct major feature issue.</w:t>
            </w:r>
          </w:p>
        </w:tc>
      </w:tr>
      <w:tr w:rsidR="00A429A5" w:rsidRPr="00E37FED" w14:paraId="33DB08E2" w14:textId="77777777">
        <w:trPr>
          <w:trHeight w:val="624"/>
        </w:trPr>
        <w:tc>
          <w:tcPr>
            <w:tcW w:w="1948" w:type="dxa"/>
            <w:tcBorders>
              <w:top w:val="single" w:sz="8" w:space="0" w:color="000000"/>
              <w:left w:val="single" w:sz="8" w:space="0" w:color="000000"/>
              <w:bottom w:val="single" w:sz="8" w:space="0" w:color="000000"/>
              <w:right w:val="single" w:sz="8" w:space="0" w:color="000000"/>
            </w:tcBorders>
          </w:tcPr>
          <w:p w14:paraId="24EB65E9" w14:textId="77777777" w:rsidR="00A429A5" w:rsidRPr="00092AE3" w:rsidRDefault="00A429A5">
            <w:pPr>
              <w:widowControl/>
              <w:spacing w:before="130" w:after="43" w:line="216" w:lineRule="auto"/>
              <w:ind w:left="154"/>
              <w:textAlignment w:val="baseline"/>
              <w:rPr>
                <w:rFonts w:cs="Arial"/>
                <w:color w:val="000000" w:themeColor="text1"/>
                <w:kern w:val="24"/>
                <w:szCs w:val="36"/>
              </w:rPr>
            </w:pPr>
            <w:r w:rsidRPr="00092AE3">
              <w:rPr>
                <w:color w:val="000000" w:themeColor="text1"/>
                <w:kern w:val="24"/>
                <w:szCs w:val="36"/>
              </w:rPr>
              <w:t>3 - High</w:t>
            </w:r>
          </w:p>
        </w:tc>
        <w:tc>
          <w:tcPr>
            <w:tcW w:w="5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5B174CE" w14:textId="77777777" w:rsidR="00A429A5" w:rsidRPr="00092AE3" w:rsidRDefault="00A429A5">
            <w:pPr>
              <w:widowControl/>
              <w:spacing w:before="130" w:after="43" w:line="216" w:lineRule="auto"/>
              <w:textAlignment w:val="baseline"/>
              <w:rPr>
                <w:rFonts w:cs="Arial"/>
                <w:color w:val="000000" w:themeColor="text1"/>
                <w:kern w:val="24"/>
                <w:szCs w:val="36"/>
              </w:rPr>
            </w:pPr>
            <w:r w:rsidRPr="00092AE3">
              <w:rPr>
                <w:rFonts w:cs="Arial"/>
                <w:color w:val="000000" w:themeColor="text1"/>
                <w:kern w:val="24"/>
                <w:szCs w:val="36"/>
              </w:rPr>
              <w:t>General problem or question, which does not prevent customer from fully utilizing product (as designed or documented)</w:t>
            </w:r>
          </w:p>
        </w:tc>
      </w:tr>
      <w:tr w:rsidR="00A429A5" w:rsidRPr="00E37FED" w14:paraId="5C98F480" w14:textId="77777777">
        <w:trPr>
          <w:trHeight w:val="451"/>
        </w:trPr>
        <w:tc>
          <w:tcPr>
            <w:tcW w:w="1948" w:type="dxa"/>
            <w:tcBorders>
              <w:top w:val="single" w:sz="8" w:space="0" w:color="000000"/>
              <w:left w:val="single" w:sz="8" w:space="0" w:color="000000"/>
              <w:bottom w:val="single" w:sz="8" w:space="0" w:color="000000"/>
              <w:right w:val="single" w:sz="8" w:space="0" w:color="000000"/>
            </w:tcBorders>
          </w:tcPr>
          <w:p w14:paraId="74F09E4A" w14:textId="77777777" w:rsidR="00A429A5" w:rsidRPr="00092AE3" w:rsidRDefault="00A429A5">
            <w:pPr>
              <w:widowControl/>
              <w:spacing w:before="130" w:after="43" w:line="216" w:lineRule="auto"/>
              <w:ind w:left="154"/>
              <w:textAlignment w:val="baseline"/>
              <w:rPr>
                <w:rFonts w:cs="Arial"/>
                <w:color w:val="000000" w:themeColor="text1"/>
                <w:kern w:val="24"/>
                <w:szCs w:val="36"/>
              </w:rPr>
            </w:pPr>
            <w:r w:rsidRPr="00092AE3">
              <w:rPr>
                <w:color w:val="000000" w:themeColor="text1"/>
                <w:kern w:val="24"/>
                <w:szCs w:val="36"/>
              </w:rPr>
              <w:t>4 - Medium</w:t>
            </w:r>
          </w:p>
        </w:tc>
        <w:tc>
          <w:tcPr>
            <w:tcW w:w="5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DF57511" w14:textId="77777777" w:rsidR="00A429A5" w:rsidRPr="00092AE3" w:rsidRDefault="00A429A5">
            <w:pPr>
              <w:widowControl/>
              <w:spacing w:before="130" w:after="43" w:line="216" w:lineRule="auto"/>
              <w:textAlignment w:val="baseline"/>
              <w:rPr>
                <w:rFonts w:cs="Arial"/>
                <w:color w:val="000000" w:themeColor="text1"/>
                <w:kern w:val="24"/>
                <w:szCs w:val="36"/>
              </w:rPr>
            </w:pPr>
            <w:r w:rsidRPr="00092AE3">
              <w:rPr>
                <w:rFonts w:cs="Arial"/>
                <w:color w:val="000000" w:themeColor="text1"/>
                <w:kern w:val="24"/>
                <w:szCs w:val="36"/>
              </w:rPr>
              <w:t>Customer is not awaiting immediate solution or response.</w:t>
            </w:r>
          </w:p>
        </w:tc>
      </w:tr>
      <w:tr w:rsidR="00A429A5" w:rsidRPr="000D6F2C" w14:paraId="29B5D341" w14:textId="77777777">
        <w:trPr>
          <w:trHeight w:val="520"/>
        </w:trPr>
        <w:tc>
          <w:tcPr>
            <w:tcW w:w="1948" w:type="dxa"/>
            <w:tcBorders>
              <w:top w:val="single" w:sz="8" w:space="0" w:color="000000"/>
              <w:left w:val="single" w:sz="8" w:space="0" w:color="000000"/>
              <w:bottom w:val="single" w:sz="8" w:space="0" w:color="000000"/>
              <w:right w:val="single" w:sz="8" w:space="0" w:color="000000"/>
            </w:tcBorders>
          </w:tcPr>
          <w:p w14:paraId="72E8BED8" w14:textId="77777777" w:rsidR="00A429A5" w:rsidRPr="00092AE3" w:rsidRDefault="00A429A5">
            <w:pPr>
              <w:widowControl/>
              <w:spacing w:before="101" w:after="34" w:line="216" w:lineRule="auto"/>
              <w:ind w:left="154"/>
              <w:textAlignment w:val="baseline"/>
              <w:rPr>
                <w:rFonts w:eastAsia="Calibri" w:cs="Arial"/>
                <w:color w:val="000000" w:themeColor="text1"/>
                <w:kern w:val="24"/>
                <w:szCs w:val="36"/>
              </w:rPr>
            </w:pPr>
            <w:r w:rsidRPr="00092AE3">
              <w:rPr>
                <w:rFonts w:eastAsia="Calibri" w:cs="Arial"/>
                <w:color w:val="000000" w:themeColor="text1"/>
                <w:kern w:val="24"/>
                <w:szCs w:val="36"/>
              </w:rPr>
              <w:t>5 – Low</w:t>
            </w:r>
          </w:p>
        </w:tc>
        <w:tc>
          <w:tcPr>
            <w:tcW w:w="5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994341" w14:textId="77777777" w:rsidR="00A429A5" w:rsidRPr="00092AE3" w:rsidRDefault="00A429A5">
            <w:pPr>
              <w:widowControl/>
              <w:spacing w:before="101" w:after="34" w:line="216" w:lineRule="auto"/>
              <w:textAlignment w:val="baseline"/>
              <w:rPr>
                <w:rFonts w:eastAsia="Calibri" w:cs="Arial"/>
                <w:color w:val="000000" w:themeColor="text1"/>
                <w:kern w:val="24"/>
                <w:szCs w:val="36"/>
              </w:rPr>
            </w:pPr>
            <w:r w:rsidRPr="00092AE3">
              <w:rPr>
                <w:rFonts w:eastAsia="Calibri" w:cs="Arial"/>
                <w:color w:val="000000" w:themeColor="text1"/>
                <w:kern w:val="24"/>
                <w:szCs w:val="36"/>
              </w:rPr>
              <w:t>No significant impact on operations.</w:t>
            </w:r>
          </w:p>
        </w:tc>
      </w:tr>
    </w:tbl>
    <w:p w14:paraId="0E2101EA" w14:textId="71B03EEB" w:rsidR="007D4E2F" w:rsidRPr="002D5A32" w:rsidRDefault="00EE260A" w:rsidP="002D5A32">
      <w:pPr>
        <w:pStyle w:val="Heading2"/>
      </w:pPr>
      <w:bookmarkStart w:id="156" w:name="_Toc88495348"/>
      <w:bookmarkStart w:id="157" w:name="_Toc214361796"/>
      <w:r w:rsidRPr="002D5A32">
        <w:t>Guidelines / Requirements for Meeting SLO Response Times</w:t>
      </w:r>
      <w:bookmarkEnd w:id="156"/>
      <w:r w:rsidRPr="002D5A32">
        <w:t xml:space="preserve"> commitments</w:t>
      </w:r>
      <w:bookmarkEnd w:id="157"/>
    </w:p>
    <w:p w14:paraId="43DF8305" w14:textId="164083F4" w:rsidR="004D10F2" w:rsidRDefault="00B1576F" w:rsidP="004D10F2">
      <w:r w:rsidRPr="00234FF1">
        <w:rPr>
          <w:szCs w:val="22"/>
        </w:rPr>
        <w:t>The table defines the SLO response time goals for various types of defects. The R&amp;D SLO measures the time from defect submission to a decision of whether the issue is a defect, and if so, whether it will be fixed.</w:t>
      </w:r>
    </w:p>
    <w:p w14:paraId="3C4A77ED" w14:textId="77777777" w:rsidR="002D5A32" w:rsidRDefault="002D5A32" w:rsidP="004D10F2"/>
    <w:tbl>
      <w:tblPr>
        <w:tblW w:w="9564" w:type="dxa"/>
        <w:tblInd w:w="-121" w:type="dxa"/>
        <w:tblCellMar>
          <w:left w:w="0" w:type="dxa"/>
          <w:right w:w="0" w:type="dxa"/>
        </w:tblCellMar>
        <w:tblLook w:val="0600" w:firstRow="0" w:lastRow="0" w:firstColumn="0" w:lastColumn="0" w:noHBand="1" w:noVBand="1"/>
      </w:tblPr>
      <w:tblGrid>
        <w:gridCol w:w="1924"/>
        <w:gridCol w:w="2387"/>
        <w:gridCol w:w="2815"/>
        <w:gridCol w:w="2438"/>
      </w:tblGrid>
      <w:tr w:rsidR="005D42D2" w:rsidRPr="00234FF1" w14:paraId="227F48FC" w14:textId="77777777" w:rsidTr="007D75C7">
        <w:trPr>
          <w:trHeight w:val="1233"/>
        </w:trPr>
        <w:tc>
          <w:tcPr>
            <w:tcW w:w="1924" w:type="dxa"/>
            <w:tcBorders>
              <w:top w:val="single" w:sz="18" w:space="0" w:color="000000"/>
              <w:left w:val="single" w:sz="18" w:space="0" w:color="000000"/>
              <w:bottom w:val="single" w:sz="8" w:space="0" w:color="000000"/>
              <w:right w:val="single" w:sz="8" w:space="0" w:color="000000"/>
            </w:tcBorders>
            <w:shd w:val="clear" w:color="auto" w:fill="45B4FF"/>
            <w:vAlign w:val="bottom"/>
          </w:tcPr>
          <w:p w14:paraId="7A7AE495" w14:textId="77777777" w:rsidR="005D42D2" w:rsidRPr="00234FF1" w:rsidRDefault="005D42D2">
            <w:pPr>
              <w:widowControl/>
              <w:spacing w:before="101" w:after="34" w:line="216" w:lineRule="auto"/>
              <w:jc w:val="center"/>
              <w:textAlignment w:val="baseline"/>
              <w:rPr>
                <w:rFonts w:cs="Arial"/>
                <w:szCs w:val="36"/>
              </w:rPr>
            </w:pPr>
            <w:r>
              <w:rPr>
                <w:rFonts w:ascii="Calibri" w:eastAsia="Calibri" w:hAnsi="Calibri"/>
                <w:b/>
                <w:bCs/>
                <w:kern w:val="24"/>
                <w:szCs w:val="40"/>
              </w:rPr>
              <w:lastRenderedPageBreak/>
              <w:t xml:space="preserve">Defect </w:t>
            </w:r>
            <w:r w:rsidRPr="00234FF1">
              <w:rPr>
                <w:rFonts w:ascii="Calibri" w:eastAsia="Calibri" w:hAnsi="Calibri"/>
                <w:b/>
                <w:bCs/>
                <w:kern w:val="24"/>
                <w:szCs w:val="40"/>
              </w:rPr>
              <w:t>Priority</w:t>
            </w:r>
          </w:p>
        </w:tc>
        <w:tc>
          <w:tcPr>
            <w:tcW w:w="2387" w:type="dxa"/>
            <w:tcBorders>
              <w:top w:val="single" w:sz="18" w:space="0" w:color="000000"/>
              <w:left w:val="single" w:sz="8" w:space="0" w:color="000000"/>
              <w:bottom w:val="single" w:sz="8" w:space="0" w:color="000000"/>
              <w:right w:val="single" w:sz="8" w:space="0" w:color="000000"/>
            </w:tcBorders>
            <w:shd w:val="clear" w:color="auto" w:fill="45B4FF"/>
            <w:tcMar>
              <w:top w:w="72" w:type="dxa"/>
              <w:left w:w="144" w:type="dxa"/>
              <w:bottom w:w="72" w:type="dxa"/>
              <w:right w:w="144" w:type="dxa"/>
            </w:tcMar>
            <w:hideMark/>
          </w:tcPr>
          <w:p w14:paraId="57A02722" w14:textId="77777777" w:rsidR="005D42D2" w:rsidRPr="00234FF1" w:rsidRDefault="005D42D2">
            <w:pPr>
              <w:widowControl/>
              <w:spacing w:before="115" w:after="38" w:line="216" w:lineRule="auto"/>
              <w:jc w:val="center"/>
              <w:textAlignment w:val="baseline"/>
              <w:rPr>
                <w:rFonts w:cs="Arial"/>
                <w:szCs w:val="22"/>
              </w:rPr>
            </w:pPr>
            <w:r w:rsidRPr="00234FF1">
              <w:rPr>
                <w:rFonts w:cs="Arial"/>
                <w:b/>
                <w:bCs/>
                <w:kern w:val="24"/>
                <w:szCs w:val="22"/>
                <w:u w:val="single"/>
              </w:rPr>
              <w:t>Defect Definition</w:t>
            </w:r>
          </w:p>
          <w:p w14:paraId="360A18B2" w14:textId="77777777" w:rsidR="005D42D2" w:rsidRPr="00234FF1" w:rsidRDefault="005D42D2">
            <w:pPr>
              <w:widowControl/>
              <w:spacing w:before="115" w:after="38" w:line="216" w:lineRule="auto"/>
              <w:jc w:val="center"/>
              <w:textAlignment w:val="baseline"/>
              <w:rPr>
                <w:rFonts w:cs="Arial"/>
                <w:szCs w:val="22"/>
              </w:rPr>
            </w:pPr>
            <w:r w:rsidRPr="00234FF1">
              <w:rPr>
                <w:rFonts w:cs="Arial"/>
                <w:kern w:val="24"/>
                <w:szCs w:val="22"/>
                <w:lang w:val="en-GB"/>
              </w:rPr>
              <w:t>(Impact on Customer)</w:t>
            </w:r>
          </w:p>
        </w:tc>
        <w:tc>
          <w:tcPr>
            <w:tcW w:w="2815" w:type="dxa"/>
            <w:tcBorders>
              <w:top w:val="single" w:sz="18" w:space="0" w:color="000000"/>
              <w:left w:val="single" w:sz="8" w:space="0" w:color="000000"/>
              <w:bottom w:val="single" w:sz="8" w:space="0" w:color="000000"/>
              <w:right w:val="single" w:sz="8" w:space="0" w:color="000000"/>
            </w:tcBorders>
            <w:shd w:val="clear" w:color="auto" w:fill="45B4FF"/>
            <w:tcMar>
              <w:top w:w="72" w:type="dxa"/>
              <w:left w:w="144" w:type="dxa"/>
              <w:bottom w:w="72" w:type="dxa"/>
              <w:right w:w="144" w:type="dxa"/>
            </w:tcMar>
            <w:hideMark/>
          </w:tcPr>
          <w:p w14:paraId="3C623A3C" w14:textId="77777777" w:rsidR="005D42D2" w:rsidRPr="00234FF1" w:rsidRDefault="005D42D2">
            <w:pPr>
              <w:widowControl/>
              <w:spacing w:before="115" w:after="38" w:line="216" w:lineRule="auto"/>
              <w:jc w:val="center"/>
              <w:textAlignment w:val="baseline"/>
              <w:rPr>
                <w:rFonts w:cs="Arial"/>
                <w:szCs w:val="22"/>
              </w:rPr>
            </w:pPr>
            <w:r w:rsidRPr="00234FF1">
              <w:rPr>
                <w:rFonts w:cs="Arial"/>
                <w:b/>
                <w:bCs/>
                <w:kern w:val="24"/>
                <w:szCs w:val="22"/>
                <w:u w:val="single"/>
                <w:lang w:val="en-GB"/>
              </w:rPr>
              <w:t>Overall (Customer) SLO</w:t>
            </w:r>
          </w:p>
          <w:p w14:paraId="1F60D3E9" w14:textId="77777777" w:rsidR="005D42D2" w:rsidRPr="00234FF1" w:rsidRDefault="005D42D2">
            <w:pPr>
              <w:widowControl/>
              <w:spacing w:before="101" w:after="34" w:line="216" w:lineRule="auto"/>
              <w:jc w:val="center"/>
              <w:textAlignment w:val="baseline"/>
              <w:rPr>
                <w:rFonts w:cs="Arial"/>
                <w:szCs w:val="22"/>
              </w:rPr>
            </w:pPr>
            <w:r w:rsidRPr="00234FF1">
              <w:rPr>
                <w:rFonts w:cs="Arial"/>
                <w:kern w:val="24"/>
                <w:szCs w:val="22"/>
                <w:lang w:val="en-GB"/>
              </w:rPr>
              <w:t>(AT’s commit</w:t>
            </w:r>
            <w:r>
              <w:rPr>
                <w:rFonts w:cs="Arial"/>
                <w:kern w:val="24"/>
                <w:szCs w:val="22"/>
                <w:lang w:val="en-GB"/>
              </w:rPr>
              <w:t>ment to the Customer, Target = 9</w:t>
            </w:r>
            <w:r w:rsidRPr="00234FF1">
              <w:rPr>
                <w:rFonts w:cs="Arial"/>
                <w:kern w:val="24"/>
                <w:szCs w:val="22"/>
                <w:lang w:val="en-GB"/>
              </w:rPr>
              <w:t xml:space="preserve">0%) </w:t>
            </w:r>
          </w:p>
        </w:tc>
        <w:tc>
          <w:tcPr>
            <w:tcW w:w="2438" w:type="dxa"/>
            <w:tcBorders>
              <w:top w:val="single" w:sz="18" w:space="0" w:color="000000"/>
              <w:left w:val="single" w:sz="8" w:space="0" w:color="000000"/>
              <w:bottom w:val="single" w:sz="8" w:space="0" w:color="000000"/>
              <w:right w:val="single" w:sz="18" w:space="0" w:color="000000"/>
            </w:tcBorders>
            <w:shd w:val="clear" w:color="auto" w:fill="45B4FF"/>
            <w:tcMar>
              <w:top w:w="72" w:type="dxa"/>
              <w:left w:w="144" w:type="dxa"/>
              <w:bottom w:w="72" w:type="dxa"/>
              <w:right w:w="144" w:type="dxa"/>
            </w:tcMar>
            <w:hideMark/>
          </w:tcPr>
          <w:p w14:paraId="60AE4964" w14:textId="77777777" w:rsidR="005D42D2" w:rsidRPr="00234FF1" w:rsidRDefault="005D42D2">
            <w:pPr>
              <w:widowControl/>
              <w:spacing w:before="115" w:after="38" w:line="216" w:lineRule="auto"/>
              <w:jc w:val="center"/>
              <w:textAlignment w:val="baseline"/>
              <w:rPr>
                <w:rFonts w:cs="Arial"/>
                <w:szCs w:val="22"/>
              </w:rPr>
            </w:pPr>
            <w:r w:rsidRPr="00234FF1">
              <w:rPr>
                <w:rFonts w:cs="Arial"/>
                <w:b/>
                <w:bCs/>
                <w:kern w:val="24"/>
                <w:szCs w:val="22"/>
                <w:u w:val="single"/>
                <w:lang w:val="en-GB"/>
              </w:rPr>
              <w:t>R&amp;D SLO</w:t>
            </w:r>
          </w:p>
          <w:p w14:paraId="19426091" w14:textId="77777777" w:rsidR="005D42D2" w:rsidRPr="00234FF1" w:rsidRDefault="005D42D2">
            <w:pPr>
              <w:widowControl/>
              <w:spacing w:before="101" w:after="34" w:line="216" w:lineRule="auto"/>
              <w:jc w:val="center"/>
              <w:textAlignment w:val="baseline"/>
              <w:rPr>
                <w:rFonts w:cs="Arial"/>
                <w:szCs w:val="22"/>
              </w:rPr>
            </w:pPr>
            <w:r w:rsidRPr="00234FF1">
              <w:rPr>
                <w:rFonts w:cs="Arial"/>
                <w:kern w:val="24"/>
                <w:szCs w:val="22"/>
                <w:lang w:val="en-GB"/>
              </w:rPr>
              <w:t>(R&amp;D’s commitment to CS&amp;T, Target = 80%)</w:t>
            </w:r>
          </w:p>
        </w:tc>
      </w:tr>
      <w:tr w:rsidR="005D42D2" w:rsidRPr="00234FF1" w14:paraId="4C8DEA91" w14:textId="77777777" w:rsidTr="007D75C7">
        <w:trPr>
          <w:trHeight w:val="1240"/>
        </w:trPr>
        <w:tc>
          <w:tcPr>
            <w:tcW w:w="1924" w:type="dxa"/>
            <w:tcBorders>
              <w:top w:val="single" w:sz="8" w:space="0" w:color="000000"/>
              <w:left w:val="single" w:sz="18" w:space="0" w:color="000000"/>
              <w:bottom w:val="single" w:sz="8" w:space="0" w:color="000000"/>
              <w:right w:val="single" w:sz="8" w:space="0" w:color="000000"/>
            </w:tcBorders>
          </w:tcPr>
          <w:p w14:paraId="081FA8C4" w14:textId="77777777" w:rsidR="005D42D2" w:rsidRPr="00EB7B09" w:rsidRDefault="005D42D2">
            <w:pPr>
              <w:widowControl/>
              <w:spacing w:before="101" w:after="34" w:line="216" w:lineRule="auto"/>
              <w:textAlignment w:val="baseline"/>
              <w:rPr>
                <w:rFonts w:cs="Arial"/>
              </w:rPr>
            </w:pPr>
            <w:r w:rsidRPr="00EB7B09">
              <w:rPr>
                <w:kern w:val="24"/>
              </w:rPr>
              <w:t>1 - Showstopper</w:t>
            </w:r>
          </w:p>
        </w:tc>
        <w:tc>
          <w:tcPr>
            <w:tcW w:w="2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9A2A0A" w14:textId="77777777" w:rsidR="005D42D2" w:rsidRPr="009E59D0" w:rsidRDefault="005D42D2">
            <w:pPr>
              <w:widowControl/>
              <w:spacing w:before="101" w:after="34" w:line="216" w:lineRule="auto"/>
              <w:textAlignment w:val="baseline"/>
              <w:rPr>
                <w:rFonts w:cs="Arial"/>
              </w:rPr>
            </w:pPr>
            <w:r w:rsidRPr="009E59D0">
              <w:rPr>
                <w:rFonts w:cs="Arial"/>
                <w:kern w:val="24"/>
              </w:rPr>
              <w:t>Production system down, unable to collect or generate critical data, critical project at stand still</w:t>
            </w:r>
          </w:p>
        </w:tc>
        <w:tc>
          <w:tcPr>
            <w:tcW w:w="281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24B9C5F" w14:textId="77777777" w:rsidR="005D42D2" w:rsidRPr="009E59D0" w:rsidRDefault="005D42D2">
            <w:pPr>
              <w:widowControl/>
              <w:spacing w:before="101" w:after="34" w:line="216" w:lineRule="auto"/>
              <w:textAlignment w:val="baseline"/>
              <w:rPr>
                <w:rFonts w:cs="Arial"/>
              </w:rPr>
            </w:pPr>
            <w:r w:rsidRPr="009E59D0">
              <w:rPr>
                <w:rFonts w:cs="Arial"/>
                <w:kern w:val="24"/>
              </w:rPr>
              <w:t>2 business days (response time within 1 hour)</w:t>
            </w:r>
          </w:p>
        </w:tc>
        <w:tc>
          <w:tcPr>
            <w:tcW w:w="2438"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39BAC114" w14:textId="77777777" w:rsidR="005D42D2" w:rsidRPr="003F23A3" w:rsidRDefault="005D42D2">
            <w:pPr>
              <w:widowControl/>
              <w:spacing w:before="101" w:after="34" w:line="216" w:lineRule="auto"/>
              <w:textAlignment w:val="baseline"/>
              <w:rPr>
                <w:rFonts w:cs="Arial"/>
              </w:rPr>
            </w:pPr>
            <w:r w:rsidRPr="003F23A3">
              <w:rPr>
                <w:rFonts w:cs="Arial"/>
                <w:kern w:val="24"/>
              </w:rPr>
              <w:t>Within 1 business day of defect submission</w:t>
            </w:r>
          </w:p>
        </w:tc>
      </w:tr>
      <w:tr w:rsidR="005D42D2" w:rsidRPr="00234FF1" w14:paraId="7FA0CA4C" w14:textId="77777777" w:rsidTr="007D75C7">
        <w:trPr>
          <w:trHeight w:val="1240"/>
        </w:trPr>
        <w:tc>
          <w:tcPr>
            <w:tcW w:w="1924" w:type="dxa"/>
            <w:tcBorders>
              <w:top w:val="single" w:sz="8" w:space="0" w:color="000000"/>
              <w:left w:val="single" w:sz="18" w:space="0" w:color="000000"/>
              <w:bottom w:val="single" w:sz="8" w:space="0" w:color="000000"/>
              <w:right w:val="single" w:sz="8" w:space="0" w:color="000000"/>
            </w:tcBorders>
          </w:tcPr>
          <w:p w14:paraId="7B6C8F65" w14:textId="77777777" w:rsidR="005D42D2" w:rsidRPr="00EB7B09" w:rsidRDefault="005D42D2">
            <w:pPr>
              <w:widowControl/>
              <w:spacing w:before="101" w:after="34" w:line="216" w:lineRule="auto"/>
              <w:textAlignment w:val="baseline"/>
              <w:rPr>
                <w:rFonts w:cs="Arial"/>
              </w:rPr>
            </w:pPr>
            <w:r w:rsidRPr="00EB7B09">
              <w:rPr>
                <w:kern w:val="24"/>
              </w:rPr>
              <w:t>2 - Critical</w:t>
            </w:r>
          </w:p>
        </w:tc>
        <w:tc>
          <w:tcPr>
            <w:tcW w:w="2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EC603EA" w14:textId="77777777" w:rsidR="005D42D2" w:rsidRPr="009E59D0" w:rsidRDefault="005D42D2">
            <w:pPr>
              <w:widowControl/>
              <w:spacing w:before="101" w:after="34" w:line="216" w:lineRule="auto"/>
              <w:textAlignment w:val="baseline"/>
              <w:rPr>
                <w:rFonts w:cs="Arial"/>
              </w:rPr>
            </w:pPr>
            <w:r w:rsidRPr="009E59D0">
              <w:rPr>
                <w:rFonts w:cs="Arial"/>
                <w:kern w:val="24"/>
              </w:rPr>
              <w:t>Unable to use major product feature as designed or documented.  Necessary to correct major feature issue</w:t>
            </w:r>
          </w:p>
        </w:tc>
        <w:tc>
          <w:tcPr>
            <w:tcW w:w="281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D90E2FA" w14:textId="77777777" w:rsidR="005D42D2" w:rsidRPr="009E59D0" w:rsidRDefault="005D42D2">
            <w:pPr>
              <w:widowControl/>
              <w:spacing w:before="101" w:after="34" w:line="216" w:lineRule="auto"/>
              <w:textAlignment w:val="baseline"/>
              <w:rPr>
                <w:rFonts w:cs="Arial"/>
              </w:rPr>
            </w:pPr>
            <w:r w:rsidRPr="009E59D0">
              <w:rPr>
                <w:rFonts w:cs="Arial"/>
                <w:kern w:val="24"/>
              </w:rPr>
              <w:t>Within 1 week</w:t>
            </w:r>
          </w:p>
        </w:tc>
        <w:tc>
          <w:tcPr>
            <w:tcW w:w="2438"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1A6068CA" w14:textId="77777777" w:rsidR="005D42D2" w:rsidRPr="003F23A3" w:rsidRDefault="005D42D2">
            <w:pPr>
              <w:widowControl/>
              <w:spacing w:before="101" w:after="34" w:line="216" w:lineRule="auto"/>
              <w:textAlignment w:val="baseline"/>
              <w:rPr>
                <w:rFonts w:cs="Arial"/>
              </w:rPr>
            </w:pPr>
            <w:r w:rsidRPr="003F23A3">
              <w:rPr>
                <w:rFonts w:cs="Arial"/>
                <w:kern w:val="24"/>
              </w:rPr>
              <w:t>Within 3 business days of defect submission</w:t>
            </w:r>
          </w:p>
        </w:tc>
      </w:tr>
      <w:tr w:rsidR="005D42D2" w:rsidRPr="00234FF1" w14:paraId="26ACFEE4" w14:textId="77777777" w:rsidTr="007D75C7">
        <w:trPr>
          <w:trHeight w:val="1240"/>
        </w:trPr>
        <w:tc>
          <w:tcPr>
            <w:tcW w:w="1924" w:type="dxa"/>
            <w:tcBorders>
              <w:top w:val="single" w:sz="8" w:space="0" w:color="000000"/>
              <w:left w:val="single" w:sz="18" w:space="0" w:color="000000"/>
              <w:bottom w:val="single" w:sz="8" w:space="0" w:color="000000"/>
              <w:right w:val="single" w:sz="8" w:space="0" w:color="000000"/>
            </w:tcBorders>
          </w:tcPr>
          <w:p w14:paraId="567DB94C" w14:textId="77777777" w:rsidR="005D42D2" w:rsidRPr="00EB7B09" w:rsidRDefault="005D42D2">
            <w:pPr>
              <w:widowControl/>
              <w:spacing w:before="101" w:after="34" w:line="216" w:lineRule="auto"/>
              <w:textAlignment w:val="baseline"/>
              <w:rPr>
                <w:rFonts w:cs="Arial"/>
              </w:rPr>
            </w:pPr>
            <w:r w:rsidRPr="00EB7B09">
              <w:rPr>
                <w:kern w:val="24"/>
              </w:rPr>
              <w:t>3 - High</w:t>
            </w:r>
          </w:p>
        </w:tc>
        <w:tc>
          <w:tcPr>
            <w:tcW w:w="2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03A83D5" w14:textId="77777777" w:rsidR="005D42D2" w:rsidRPr="009E59D0" w:rsidRDefault="005D42D2">
            <w:pPr>
              <w:widowControl/>
              <w:spacing w:before="101" w:after="34" w:line="216" w:lineRule="auto"/>
              <w:textAlignment w:val="baseline"/>
              <w:rPr>
                <w:rFonts w:cs="Arial"/>
              </w:rPr>
            </w:pPr>
            <w:r w:rsidRPr="009E59D0">
              <w:rPr>
                <w:rFonts w:cs="Arial"/>
                <w:kern w:val="24"/>
              </w:rPr>
              <w:t>General problem or question, which does not prevent customer from fuller utilizing product (as designed or documented)</w:t>
            </w:r>
          </w:p>
        </w:tc>
        <w:tc>
          <w:tcPr>
            <w:tcW w:w="281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FE05972" w14:textId="77777777" w:rsidR="005D42D2" w:rsidRPr="009E59D0" w:rsidRDefault="005D42D2">
            <w:pPr>
              <w:widowControl/>
              <w:spacing w:before="101" w:after="34" w:line="216" w:lineRule="auto"/>
              <w:textAlignment w:val="baseline"/>
              <w:rPr>
                <w:rFonts w:cs="Arial"/>
              </w:rPr>
            </w:pPr>
            <w:r w:rsidRPr="009E59D0">
              <w:rPr>
                <w:rFonts w:cs="Arial"/>
                <w:kern w:val="24"/>
              </w:rPr>
              <w:t>Within 2 weeks</w:t>
            </w:r>
          </w:p>
        </w:tc>
        <w:tc>
          <w:tcPr>
            <w:tcW w:w="2438"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6CD446CC" w14:textId="77777777" w:rsidR="005D42D2" w:rsidRPr="003F23A3" w:rsidRDefault="005D42D2">
            <w:pPr>
              <w:widowControl/>
              <w:spacing w:before="101" w:after="34" w:line="216" w:lineRule="auto"/>
              <w:textAlignment w:val="baseline"/>
              <w:rPr>
                <w:rFonts w:cs="Arial"/>
              </w:rPr>
            </w:pPr>
            <w:r w:rsidRPr="003F23A3">
              <w:rPr>
                <w:rFonts w:cs="Arial"/>
                <w:kern w:val="24"/>
              </w:rPr>
              <w:t>Within 5 business days of defect submission</w:t>
            </w:r>
          </w:p>
        </w:tc>
      </w:tr>
      <w:tr w:rsidR="005D42D2" w:rsidRPr="00234FF1" w14:paraId="5E8907D8" w14:textId="77777777" w:rsidTr="007D75C7">
        <w:trPr>
          <w:trHeight w:val="700"/>
        </w:trPr>
        <w:tc>
          <w:tcPr>
            <w:tcW w:w="1924" w:type="dxa"/>
            <w:tcBorders>
              <w:top w:val="single" w:sz="8" w:space="0" w:color="000000"/>
              <w:left w:val="single" w:sz="18" w:space="0" w:color="000000"/>
              <w:bottom w:val="single" w:sz="18" w:space="0" w:color="000000"/>
              <w:right w:val="single" w:sz="8" w:space="0" w:color="000000"/>
            </w:tcBorders>
          </w:tcPr>
          <w:p w14:paraId="55BB3131" w14:textId="77777777" w:rsidR="005D42D2" w:rsidRPr="00EB7B09" w:rsidRDefault="005D42D2">
            <w:pPr>
              <w:widowControl/>
              <w:spacing w:before="101" w:after="34" w:line="216" w:lineRule="auto"/>
              <w:textAlignment w:val="baseline"/>
              <w:rPr>
                <w:kern w:val="24"/>
              </w:rPr>
            </w:pPr>
            <w:r w:rsidRPr="00EB7B09">
              <w:rPr>
                <w:kern w:val="24"/>
              </w:rPr>
              <w:t>4 – Medium</w:t>
            </w:r>
          </w:p>
        </w:tc>
        <w:tc>
          <w:tcPr>
            <w:tcW w:w="2387" w:type="dxa"/>
            <w:tcBorders>
              <w:top w:val="single" w:sz="8" w:space="0" w:color="000000"/>
              <w:left w:val="single" w:sz="8" w:space="0" w:color="000000"/>
              <w:bottom w:val="single" w:sz="18" w:space="0" w:color="000000"/>
              <w:right w:val="single" w:sz="8" w:space="0" w:color="000000"/>
            </w:tcBorders>
            <w:tcMar>
              <w:top w:w="72" w:type="dxa"/>
              <w:left w:w="144" w:type="dxa"/>
              <w:bottom w:w="72" w:type="dxa"/>
              <w:right w:w="144" w:type="dxa"/>
            </w:tcMar>
            <w:hideMark/>
          </w:tcPr>
          <w:p w14:paraId="095AFFC4" w14:textId="77777777" w:rsidR="005D42D2" w:rsidRPr="009E59D0" w:rsidRDefault="005D42D2">
            <w:pPr>
              <w:widowControl/>
              <w:spacing w:before="101" w:after="34" w:line="216" w:lineRule="auto"/>
              <w:textAlignment w:val="baseline"/>
              <w:rPr>
                <w:rFonts w:cs="Arial"/>
              </w:rPr>
            </w:pPr>
            <w:r w:rsidRPr="009E59D0">
              <w:rPr>
                <w:rFonts w:cs="Arial"/>
                <w:kern w:val="24"/>
              </w:rPr>
              <w:t>Not awaiting immediate solution or response</w:t>
            </w:r>
          </w:p>
        </w:tc>
        <w:tc>
          <w:tcPr>
            <w:tcW w:w="2815" w:type="dxa"/>
            <w:tcBorders>
              <w:top w:val="single" w:sz="8" w:space="0" w:color="000000"/>
              <w:left w:val="single" w:sz="8" w:space="0" w:color="000000"/>
              <w:bottom w:val="single" w:sz="18" w:space="0" w:color="000000"/>
              <w:right w:val="single" w:sz="8" w:space="0" w:color="000000"/>
            </w:tcBorders>
            <w:tcMar>
              <w:top w:w="72" w:type="dxa"/>
              <w:left w:w="144" w:type="dxa"/>
              <w:bottom w:w="72" w:type="dxa"/>
              <w:right w:w="144" w:type="dxa"/>
            </w:tcMar>
            <w:hideMark/>
          </w:tcPr>
          <w:p w14:paraId="0312C950" w14:textId="77777777" w:rsidR="005D42D2" w:rsidRPr="009E59D0" w:rsidRDefault="005D42D2">
            <w:pPr>
              <w:widowControl/>
              <w:spacing w:before="101" w:after="34" w:line="216" w:lineRule="auto"/>
              <w:textAlignment w:val="baseline"/>
              <w:rPr>
                <w:rFonts w:cs="Arial"/>
              </w:rPr>
            </w:pPr>
            <w:r w:rsidRPr="009E59D0">
              <w:rPr>
                <w:rFonts w:cs="Arial"/>
                <w:kern w:val="24"/>
              </w:rPr>
              <w:t>Within 5 weeks</w:t>
            </w:r>
          </w:p>
        </w:tc>
        <w:tc>
          <w:tcPr>
            <w:tcW w:w="2438" w:type="dxa"/>
            <w:tcBorders>
              <w:top w:val="single" w:sz="8" w:space="0" w:color="000000"/>
              <w:left w:val="single" w:sz="8" w:space="0" w:color="000000"/>
              <w:bottom w:val="single" w:sz="18" w:space="0" w:color="000000"/>
              <w:right w:val="single" w:sz="18" w:space="0" w:color="000000"/>
            </w:tcBorders>
            <w:tcMar>
              <w:top w:w="72" w:type="dxa"/>
              <w:left w:w="144" w:type="dxa"/>
              <w:bottom w:w="72" w:type="dxa"/>
              <w:right w:w="144" w:type="dxa"/>
            </w:tcMar>
            <w:hideMark/>
          </w:tcPr>
          <w:p w14:paraId="02C1C401" w14:textId="77777777" w:rsidR="005D42D2" w:rsidRPr="003F23A3" w:rsidRDefault="005D42D2">
            <w:pPr>
              <w:widowControl/>
              <w:spacing w:before="101" w:after="34" w:line="216" w:lineRule="auto"/>
              <w:textAlignment w:val="baseline"/>
              <w:rPr>
                <w:rFonts w:cs="Arial"/>
              </w:rPr>
            </w:pPr>
            <w:r w:rsidRPr="003F23A3">
              <w:rPr>
                <w:rFonts w:cs="Arial"/>
                <w:kern w:val="24"/>
              </w:rPr>
              <w:t>Within 15 business days of defect submission</w:t>
            </w:r>
          </w:p>
        </w:tc>
      </w:tr>
    </w:tbl>
    <w:p w14:paraId="00E458FB" w14:textId="77777777" w:rsidR="004D10F2" w:rsidRPr="004D10F2" w:rsidRDefault="004D10F2" w:rsidP="004D10F2"/>
    <w:p w14:paraId="5D0F6936" w14:textId="06565BB3" w:rsidR="007D4E2F" w:rsidRPr="00954B11" w:rsidRDefault="00954B11" w:rsidP="009B5B5B">
      <w:pPr>
        <w:pStyle w:val="Heading3"/>
      </w:pPr>
      <w:r w:rsidRPr="00954B11">
        <w:t>R&amp;D SLO Timeline Management</w:t>
      </w:r>
    </w:p>
    <w:p w14:paraId="0358DEE1" w14:textId="77777777" w:rsidR="000911C5" w:rsidRPr="000911C5" w:rsidRDefault="000911C5" w:rsidP="000911C5">
      <w:r w:rsidRPr="000911C5">
        <w:t>The R&amp;D Service Level Objective (SLO) timeline begins when a customer-reported defect is submitted into the defect management system by the CS&amp;T team. </w:t>
      </w:r>
      <w:r w:rsidRPr="000911C5">
        <w:rPr>
          <w:b/>
          <w:bCs/>
        </w:rPr>
        <w:t>Showstopper (P1)</w:t>
      </w:r>
      <w:r w:rsidRPr="000911C5">
        <w:t> and </w:t>
      </w:r>
      <w:r w:rsidRPr="000911C5">
        <w:rPr>
          <w:b/>
          <w:bCs/>
        </w:rPr>
        <w:t>Critical (P2)</w:t>
      </w:r>
      <w:r w:rsidRPr="000911C5">
        <w:t> defects must be evaluated immediately upon submission and </w:t>
      </w:r>
      <w:r w:rsidRPr="000911C5">
        <w:rPr>
          <w:b/>
          <w:bCs/>
        </w:rPr>
        <w:t>cannot</w:t>
      </w:r>
      <w:r w:rsidRPr="000911C5">
        <w:t> be deferred to the weekly Triage Review.</w:t>
      </w:r>
    </w:p>
    <w:p w14:paraId="036B0FA5" w14:textId="02009D1B" w:rsidR="000911C5" w:rsidRPr="000911C5" w:rsidRDefault="000911C5" w:rsidP="000911C5">
      <w:r w:rsidRPr="000911C5">
        <w:t xml:space="preserve">The </w:t>
      </w:r>
      <w:r w:rsidR="00904465">
        <w:t xml:space="preserve">R&amp;D </w:t>
      </w:r>
      <w:r w:rsidRPr="000911C5">
        <w:t xml:space="preserve">SLO timeline </w:t>
      </w:r>
      <w:r w:rsidR="009E33AF">
        <w:t>ends</w:t>
      </w:r>
      <w:r w:rsidRPr="000911C5">
        <w:t xml:space="preserve"> when the defect </w:t>
      </w:r>
      <w:r w:rsidR="00021444">
        <w:t>is changed</w:t>
      </w:r>
      <w:r w:rsidRPr="000911C5">
        <w:t xml:space="preserve"> to one of the following states:</w:t>
      </w:r>
    </w:p>
    <w:p w14:paraId="3D43DF5E" w14:textId="1577CC6A" w:rsidR="000911C5" w:rsidRPr="00043243" w:rsidRDefault="000911C5" w:rsidP="00043243">
      <w:pPr>
        <w:pStyle w:val="ListParagraph"/>
        <w:numPr>
          <w:ilvl w:val="0"/>
          <w:numId w:val="30"/>
        </w:numPr>
        <w:rPr>
          <w:rFonts w:ascii="Arial" w:hAnsi="Arial" w:cs="Arial"/>
        </w:rPr>
      </w:pPr>
      <w:r w:rsidRPr="00043243">
        <w:rPr>
          <w:rFonts w:ascii="Arial" w:hAnsi="Arial" w:cs="Arial"/>
          <w:b/>
          <w:bCs/>
        </w:rPr>
        <w:t>Assigned</w:t>
      </w:r>
      <w:r w:rsidRPr="00043243">
        <w:rPr>
          <w:rFonts w:ascii="Arial" w:hAnsi="Arial" w:cs="Arial"/>
        </w:rPr>
        <w:t> (only when </w:t>
      </w:r>
      <w:r w:rsidRPr="00043243">
        <w:rPr>
          <w:rFonts w:ascii="Arial" w:hAnsi="Arial" w:cs="Arial"/>
          <w:i/>
          <w:iCs/>
        </w:rPr>
        <w:t>Work Process</w:t>
      </w:r>
      <w:r w:rsidRPr="00043243">
        <w:rPr>
          <w:rFonts w:ascii="Arial" w:hAnsi="Arial" w:cs="Arial"/>
        </w:rPr>
        <w:t xml:space="preserve"> = “Waiting for </w:t>
      </w:r>
      <w:r w:rsidR="0092231A">
        <w:rPr>
          <w:rFonts w:ascii="Arial" w:hAnsi="Arial" w:cs="Arial"/>
        </w:rPr>
        <w:t>Information</w:t>
      </w:r>
      <w:r w:rsidRPr="00043243">
        <w:rPr>
          <w:rFonts w:ascii="Arial" w:hAnsi="Arial" w:cs="Arial"/>
        </w:rPr>
        <w:t>”</w:t>
      </w:r>
    </w:p>
    <w:p w14:paraId="6FDCFC5A" w14:textId="77777777" w:rsidR="000911C5" w:rsidRPr="00043243" w:rsidRDefault="000911C5" w:rsidP="00043243">
      <w:pPr>
        <w:pStyle w:val="ListParagraph"/>
        <w:numPr>
          <w:ilvl w:val="0"/>
          <w:numId w:val="30"/>
        </w:numPr>
        <w:rPr>
          <w:rFonts w:ascii="Arial" w:hAnsi="Arial" w:cs="Arial"/>
        </w:rPr>
      </w:pPr>
      <w:r w:rsidRPr="00043243">
        <w:rPr>
          <w:rFonts w:ascii="Arial" w:hAnsi="Arial" w:cs="Arial"/>
          <w:b/>
          <w:bCs/>
        </w:rPr>
        <w:t>Approved</w:t>
      </w:r>
    </w:p>
    <w:p w14:paraId="0BC9F56B" w14:textId="77777777" w:rsidR="000911C5" w:rsidRPr="00043243" w:rsidRDefault="000911C5" w:rsidP="00043243">
      <w:pPr>
        <w:pStyle w:val="ListParagraph"/>
        <w:numPr>
          <w:ilvl w:val="0"/>
          <w:numId w:val="30"/>
        </w:numPr>
        <w:rPr>
          <w:rFonts w:ascii="Arial" w:hAnsi="Arial" w:cs="Arial"/>
        </w:rPr>
      </w:pPr>
      <w:r w:rsidRPr="00043243">
        <w:rPr>
          <w:rFonts w:ascii="Arial" w:hAnsi="Arial" w:cs="Arial"/>
          <w:b/>
          <w:bCs/>
        </w:rPr>
        <w:t>Implemented</w:t>
      </w:r>
    </w:p>
    <w:p w14:paraId="5DD8D2ED" w14:textId="77777777" w:rsidR="000911C5" w:rsidRPr="00043243" w:rsidRDefault="000911C5" w:rsidP="00043243">
      <w:pPr>
        <w:pStyle w:val="ListParagraph"/>
        <w:numPr>
          <w:ilvl w:val="0"/>
          <w:numId w:val="30"/>
        </w:numPr>
        <w:rPr>
          <w:rFonts w:ascii="Arial" w:hAnsi="Arial" w:cs="Arial"/>
        </w:rPr>
      </w:pPr>
      <w:r w:rsidRPr="00043243">
        <w:rPr>
          <w:rFonts w:ascii="Arial" w:hAnsi="Arial" w:cs="Arial"/>
          <w:b/>
          <w:bCs/>
        </w:rPr>
        <w:t>Pending Verification</w:t>
      </w:r>
    </w:p>
    <w:p w14:paraId="6220ABC2" w14:textId="77777777" w:rsidR="000911C5" w:rsidRPr="00043243" w:rsidRDefault="000911C5" w:rsidP="00043243">
      <w:pPr>
        <w:pStyle w:val="ListParagraph"/>
        <w:numPr>
          <w:ilvl w:val="0"/>
          <w:numId w:val="30"/>
        </w:numPr>
        <w:rPr>
          <w:rFonts w:ascii="Arial" w:hAnsi="Arial" w:cs="Arial"/>
        </w:rPr>
      </w:pPr>
      <w:r w:rsidRPr="00043243">
        <w:rPr>
          <w:rFonts w:ascii="Arial" w:hAnsi="Arial" w:cs="Arial"/>
          <w:b/>
          <w:bCs/>
        </w:rPr>
        <w:t>Verified</w:t>
      </w:r>
    </w:p>
    <w:p w14:paraId="1A6A0D44" w14:textId="77777777" w:rsidR="000911C5" w:rsidRPr="00043243" w:rsidRDefault="000911C5" w:rsidP="00043243">
      <w:pPr>
        <w:pStyle w:val="ListParagraph"/>
        <w:numPr>
          <w:ilvl w:val="0"/>
          <w:numId w:val="30"/>
        </w:numPr>
        <w:rPr>
          <w:rFonts w:ascii="Arial" w:hAnsi="Arial" w:cs="Arial"/>
        </w:rPr>
      </w:pPr>
      <w:r w:rsidRPr="00043243">
        <w:rPr>
          <w:rFonts w:ascii="Arial" w:hAnsi="Arial" w:cs="Arial"/>
          <w:b/>
          <w:bCs/>
        </w:rPr>
        <w:t>Duplicate</w:t>
      </w:r>
      <w:r w:rsidRPr="00043243">
        <w:rPr>
          <w:rFonts w:ascii="Arial" w:hAnsi="Arial" w:cs="Arial"/>
        </w:rPr>
        <w:t> (only if the original defect has been resolved)</w:t>
      </w:r>
    </w:p>
    <w:p w14:paraId="718BB0BC" w14:textId="77777777" w:rsidR="000911C5" w:rsidRPr="000911C5" w:rsidRDefault="000911C5" w:rsidP="00043243">
      <w:pPr>
        <w:pStyle w:val="ListParagraph"/>
        <w:numPr>
          <w:ilvl w:val="0"/>
          <w:numId w:val="30"/>
        </w:numPr>
      </w:pPr>
      <w:r w:rsidRPr="00043243">
        <w:rPr>
          <w:rFonts w:ascii="Arial" w:hAnsi="Arial" w:cs="Arial"/>
          <w:b/>
          <w:bCs/>
        </w:rPr>
        <w:t>Closed</w:t>
      </w:r>
    </w:p>
    <w:p w14:paraId="1707FDA2" w14:textId="77777777" w:rsidR="000911C5" w:rsidRDefault="000911C5" w:rsidP="000911C5">
      <w:r w:rsidRPr="000911C5">
        <w:t>Please note: </w:t>
      </w:r>
      <w:r w:rsidRPr="000911C5">
        <w:rPr>
          <w:b/>
          <w:bCs/>
        </w:rPr>
        <w:t>Assigned</w:t>
      </w:r>
      <w:r w:rsidRPr="000911C5">
        <w:t> and </w:t>
      </w:r>
      <w:r w:rsidRPr="000911C5">
        <w:rPr>
          <w:b/>
          <w:bCs/>
        </w:rPr>
        <w:t>Investigated</w:t>
      </w:r>
      <w:r w:rsidRPr="000911C5">
        <w:t> states do </w:t>
      </w:r>
      <w:r w:rsidRPr="000911C5">
        <w:rPr>
          <w:b/>
          <w:bCs/>
        </w:rPr>
        <w:t>not</w:t>
      </w:r>
      <w:r w:rsidRPr="000911C5">
        <w:t> stop the SLO timeline, as no final decision has been made.</w:t>
      </w:r>
    </w:p>
    <w:p w14:paraId="2795F651" w14:textId="77777777" w:rsidR="00E56DE0" w:rsidRPr="00E56DE0" w:rsidRDefault="00E56DE0" w:rsidP="009B5B5B">
      <w:pPr>
        <w:pStyle w:val="Heading3"/>
      </w:pPr>
      <w:r w:rsidRPr="00E56DE0">
        <w:lastRenderedPageBreak/>
        <w:t>Handling Defects Requiring Additional Information</w:t>
      </w:r>
    </w:p>
    <w:p w14:paraId="5ED1E1F4" w14:textId="158A83A7" w:rsidR="00AF6826" w:rsidRPr="00AF6826" w:rsidRDefault="00AF6826" w:rsidP="002B4F6E">
      <w:r w:rsidRPr="00AF6826">
        <w:t>If a defect requires further input from the customer, set the </w:t>
      </w:r>
      <w:r w:rsidRPr="00AF6826">
        <w:rPr>
          <w:i/>
          <w:iCs/>
        </w:rPr>
        <w:t>Work Process</w:t>
      </w:r>
      <w:r w:rsidRPr="00AF6826">
        <w:t> status to </w:t>
      </w:r>
      <w:r w:rsidRPr="00AF6826">
        <w:rPr>
          <w:b/>
          <w:bCs/>
        </w:rPr>
        <w:t>“Waiting for More Info”</w:t>
      </w:r>
      <w:r w:rsidR="002B4F6E">
        <w:t>.</w:t>
      </w:r>
    </w:p>
    <w:p w14:paraId="34D625C2" w14:textId="1680B7E2" w:rsidR="00AF6826" w:rsidRPr="00AF6826" w:rsidRDefault="00AF6826" w:rsidP="00AF6826">
      <w:r w:rsidRPr="00AF6826">
        <w:t>If additional investigation is needed from R&amp;D, update the </w:t>
      </w:r>
      <w:r w:rsidRPr="00AF6826">
        <w:rPr>
          <w:i/>
          <w:iCs/>
        </w:rPr>
        <w:t>Work Process</w:t>
      </w:r>
      <w:r w:rsidRPr="00AF6826">
        <w:t> status</w:t>
      </w:r>
      <w:r w:rsidR="005761FF">
        <w:t xml:space="preserve"> t</w:t>
      </w:r>
      <w:r w:rsidRPr="00AF6826">
        <w:t>o </w:t>
      </w:r>
      <w:r w:rsidRPr="00AF6826">
        <w:rPr>
          <w:b/>
          <w:bCs/>
        </w:rPr>
        <w:t>“Investigating.”</w:t>
      </w:r>
    </w:p>
    <w:p w14:paraId="052D9340" w14:textId="7EE95FDB" w:rsidR="00E56DE0" w:rsidRPr="000911C5" w:rsidRDefault="00AF6826" w:rsidP="00E56DE0">
      <w:r w:rsidRPr="00AF6826">
        <w:t>For defects awaiting customer input, after </w:t>
      </w:r>
      <w:r w:rsidRPr="00AF6826">
        <w:rPr>
          <w:b/>
          <w:bCs/>
        </w:rPr>
        <w:t>three outreach attempts over a minimum of 30 calendar days</w:t>
      </w:r>
      <w:r w:rsidRPr="00AF6826">
        <w:t xml:space="preserve"> with no response, CS&amp;T may recommend </w:t>
      </w:r>
      <w:r w:rsidR="00BB41B8">
        <w:t>to be closed</w:t>
      </w:r>
      <w:r w:rsidRPr="00AF6826">
        <w:t xml:space="preserve">. If the customer later responds and assistance is still required, a new defect can be </w:t>
      </w:r>
      <w:r>
        <w:t>submitted.</w:t>
      </w:r>
    </w:p>
    <w:p w14:paraId="19D7E285" w14:textId="77777777" w:rsidR="00FB3E1A" w:rsidRPr="0068629D" w:rsidRDefault="00FB3E1A" w:rsidP="00C36710">
      <w:pPr>
        <w:pStyle w:val="Heading2"/>
      </w:pPr>
      <w:bookmarkStart w:id="158" w:name="_Toc214361797"/>
      <w:r w:rsidRPr="0068629D">
        <w:t>Guidelines for Defect Root Cause Anal</w:t>
      </w:r>
      <w:r w:rsidR="002A7D07" w:rsidRPr="0068629D">
        <w:t>y</w:t>
      </w:r>
      <w:r w:rsidRPr="0068629D">
        <w:t>s</w:t>
      </w:r>
      <w:r w:rsidR="002A7D07" w:rsidRPr="0068629D">
        <w:t>is</w:t>
      </w:r>
      <w:bookmarkEnd w:id="158"/>
    </w:p>
    <w:p w14:paraId="6BCCBCE1" w14:textId="1C92187C" w:rsidR="00066AC3" w:rsidRDefault="005E12D5" w:rsidP="005E12D5">
      <w:r w:rsidRPr="005E12D5">
        <w:t>Root Cause Analysis is required for all </w:t>
      </w:r>
      <w:r w:rsidRPr="005E12D5">
        <w:rPr>
          <w:b/>
          <w:bCs/>
        </w:rPr>
        <w:t>P1 and P2 defects</w:t>
      </w:r>
      <w:r w:rsidRPr="005E12D5">
        <w:t>, as well as </w:t>
      </w:r>
      <w:r w:rsidRPr="005E12D5">
        <w:rPr>
          <w:b/>
          <w:bCs/>
        </w:rPr>
        <w:t>P3 and P4 defects</w:t>
      </w:r>
      <w:r w:rsidRPr="005E12D5">
        <w:t> reported by external customers. The Defect Triage Team is responsible for reviewing these defects and assigning the appropriate Root Cause classification.</w:t>
      </w:r>
    </w:p>
    <w:p w14:paraId="1833C463" w14:textId="5274C1B7" w:rsidR="0082634C" w:rsidRDefault="00066AC3" w:rsidP="005E12D5">
      <w:r>
        <w:t>A</w:t>
      </w:r>
      <w:r w:rsidR="005E12D5" w:rsidRPr="005E12D5">
        <w:t xml:space="preserve">n example list of Root Cause categories </w:t>
      </w:r>
      <w:r w:rsidR="00A85C55">
        <w:t>is</w:t>
      </w:r>
      <w:r w:rsidR="005E12D5" w:rsidRPr="005E12D5">
        <w:t xml:space="preserve"> referenced</w:t>
      </w:r>
      <w:r>
        <w:t xml:space="preserve"> below</w:t>
      </w:r>
      <w:r w:rsidR="0082634C">
        <w:t>.</w:t>
      </w:r>
      <w:r w:rsidR="005E12D5" w:rsidRPr="005E12D5">
        <w:t xml:space="preserve"> </w:t>
      </w:r>
    </w:p>
    <w:p w14:paraId="127E6EB4" w14:textId="4D78391C" w:rsidR="005E12D5" w:rsidRDefault="0082634C" w:rsidP="005E12D5">
      <w:r>
        <w:t>T</w:t>
      </w:r>
      <w:r w:rsidR="005E12D5" w:rsidRPr="005E12D5">
        <w:t>he </w:t>
      </w:r>
      <w:r w:rsidR="005E12D5" w:rsidRPr="005E12D5">
        <w:rPr>
          <w:b/>
          <w:bCs/>
        </w:rPr>
        <w:t>official and controlled list</w:t>
      </w:r>
      <w:r w:rsidR="005E12D5" w:rsidRPr="005E12D5">
        <w:t> is maintained within the </w:t>
      </w:r>
      <w:r w:rsidR="005E12D5" w:rsidRPr="005E12D5">
        <w:rPr>
          <w:b/>
          <w:bCs/>
        </w:rPr>
        <w:t>Azure DevOps Defect Tracking System</w:t>
      </w:r>
      <w:r w:rsidR="005E12D5" w:rsidRPr="005E12D5">
        <w:t>.</w:t>
      </w:r>
    </w:p>
    <w:p w14:paraId="3C8545F9" w14:textId="77777777" w:rsidR="0098315E" w:rsidRPr="005E12D5" w:rsidRDefault="0098315E" w:rsidP="005E12D5"/>
    <w:tbl>
      <w:tblPr>
        <w:tblStyle w:val="TableGrid"/>
        <w:tblW w:w="8883" w:type="dxa"/>
        <w:tblInd w:w="502" w:type="dxa"/>
        <w:tblLayout w:type="fixed"/>
        <w:tblCellMar>
          <w:left w:w="115" w:type="dxa"/>
          <w:right w:w="115" w:type="dxa"/>
        </w:tblCellMar>
        <w:tblLook w:val="01E0" w:firstRow="1" w:lastRow="1" w:firstColumn="1" w:lastColumn="1" w:noHBand="0" w:noVBand="0"/>
      </w:tblPr>
      <w:tblGrid>
        <w:gridCol w:w="2193"/>
        <w:gridCol w:w="2370"/>
        <w:gridCol w:w="4320"/>
      </w:tblGrid>
      <w:tr w:rsidR="009E59D0" w:rsidRPr="009E59D0" w14:paraId="2DBA24C9" w14:textId="77777777" w:rsidTr="00710CDD">
        <w:trPr>
          <w:cantSplit/>
          <w:trHeight w:val="350"/>
          <w:tblHeader/>
        </w:trPr>
        <w:tc>
          <w:tcPr>
            <w:tcW w:w="2193" w:type="dxa"/>
            <w:shd w:val="clear" w:color="auto" w:fill="45B4FF"/>
            <w:vAlign w:val="center"/>
          </w:tcPr>
          <w:p w14:paraId="1B1D6BB3" w14:textId="77777777" w:rsidR="00C71965" w:rsidRPr="009E59D0" w:rsidRDefault="00C71965" w:rsidP="00DE18AF">
            <w:pPr>
              <w:pStyle w:val="Tabletext"/>
              <w:spacing w:after="0"/>
              <w:jc w:val="center"/>
              <w:rPr>
                <w:b/>
              </w:rPr>
            </w:pPr>
            <w:r w:rsidRPr="009E59D0">
              <w:rPr>
                <w:b/>
              </w:rPr>
              <w:t>Root Cause</w:t>
            </w:r>
          </w:p>
        </w:tc>
        <w:tc>
          <w:tcPr>
            <w:tcW w:w="2370" w:type="dxa"/>
            <w:shd w:val="clear" w:color="auto" w:fill="45B4FF"/>
            <w:vAlign w:val="center"/>
          </w:tcPr>
          <w:p w14:paraId="52B98499" w14:textId="77777777" w:rsidR="00C71965" w:rsidRPr="009E59D0" w:rsidRDefault="00C71965" w:rsidP="00DE18AF">
            <w:pPr>
              <w:pStyle w:val="Tabletext"/>
              <w:spacing w:after="0"/>
              <w:jc w:val="center"/>
              <w:rPr>
                <w:b/>
              </w:rPr>
            </w:pPr>
            <w:r w:rsidRPr="009E59D0">
              <w:rPr>
                <w:b/>
              </w:rPr>
              <w:t>Root Cause Sub List</w:t>
            </w:r>
          </w:p>
        </w:tc>
        <w:tc>
          <w:tcPr>
            <w:tcW w:w="4320" w:type="dxa"/>
            <w:shd w:val="clear" w:color="auto" w:fill="45B4FF"/>
            <w:vAlign w:val="center"/>
          </w:tcPr>
          <w:p w14:paraId="3220C1DE" w14:textId="77777777" w:rsidR="00C71965" w:rsidRPr="009E59D0" w:rsidRDefault="00C71965" w:rsidP="00DE18AF">
            <w:pPr>
              <w:pStyle w:val="Tabletext"/>
              <w:spacing w:after="0"/>
              <w:jc w:val="center"/>
              <w:rPr>
                <w:b/>
              </w:rPr>
            </w:pPr>
            <w:r w:rsidRPr="009E59D0">
              <w:rPr>
                <w:b/>
              </w:rPr>
              <w:t>Description</w:t>
            </w:r>
          </w:p>
        </w:tc>
      </w:tr>
      <w:tr w:rsidR="009E59D0" w:rsidRPr="009E59D0" w14:paraId="7161A313" w14:textId="77777777" w:rsidTr="00D81353">
        <w:trPr>
          <w:cantSplit/>
          <w:trHeight w:val="368"/>
        </w:trPr>
        <w:tc>
          <w:tcPr>
            <w:tcW w:w="2193" w:type="dxa"/>
            <w:vAlign w:val="center"/>
          </w:tcPr>
          <w:p w14:paraId="59220344"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Coding  </w:t>
            </w:r>
          </w:p>
        </w:tc>
        <w:tc>
          <w:tcPr>
            <w:tcW w:w="2370" w:type="dxa"/>
          </w:tcPr>
          <w:p w14:paraId="08E43627" w14:textId="77777777" w:rsidR="00C71965" w:rsidRPr="009E59D0" w:rsidRDefault="00C71965" w:rsidP="00DE18AF">
            <w:pPr>
              <w:pStyle w:val="Tabletext"/>
              <w:spacing w:after="0"/>
              <w:rPr>
                <w:rFonts w:cs="Arial"/>
                <w:szCs w:val="22"/>
              </w:rPr>
            </w:pPr>
            <w:r w:rsidRPr="009E59D0">
              <w:rPr>
                <w:rFonts w:cs="Arial"/>
                <w:szCs w:val="22"/>
              </w:rPr>
              <w:t>Error</w:t>
            </w:r>
          </w:p>
        </w:tc>
        <w:tc>
          <w:tcPr>
            <w:tcW w:w="4320" w:type="dxa"/>
            <w:vAlign w:val="center"/>
          </w:tcPr>
          <w:p w14:paraId="35FE1F9B" w14:textId="77777777" w:rsidR="00C71965" w:rsidRPr="009E59D0" w:rsidRDefault="00C71965" w:rsidP="00DE18AF">
            <w:pPr>
              <w:pStyle w:val="Tabletext"/>
              <w:spacing w:after="0"/>
            </w:pPr>
            <w:r w:rsidRPr="009E59D0">
              <w:t>Coding did not follow the design.</w:t>
            </w:r>
          </w:p>
          <w:p w14:paraId="710F41F1" w14:textId="77777777" w:rsidR="00C71965" w:rsidRPr="009E59D0" w:rsidRDefault="00C71965" w:rsidP="00DE18AF">
            <w:pPr>
              <w:pStyle w:val="Tabletext"/>
              <w:spacing w:after="0"/>
            </w:pPr>
          </w:p>
        </w:tc>
      </w:tr>
      <w:tr w:rsidR="009E59D0" w:rsidRPr="009E59D0" w14:paraId="16EA4EE8" w14:textId="77777777" w:rsidTr="00D81353">
        <w:trPr>
          <w:cantSplit/>
          <w:trHeight w:val="368"/>
        </w:trPr>
        <w:tc>
          <w:tcPr>
            <w:tcW w:w="2193" w:type="dxa"/>
            <w:vAlign w:val="center"/>
          </w:tcPr>
          <w:p w14:paraId="49B9F8BA"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Design </w:t>
            </w:r>
          </w:p>
        </w:tc>
        <w:tc>
          <w:tcPr>
            <w:tcW w:w="2370" w:type="dxa"/>
          </w:tcPr>
          <w:p w14:paraId="7E87D5E7" w14:textId="77777777" w:rsidR="00C71965" w:rsidRPr="009E59D0" w:rsidRDefault="00C71965" w:rsidP="00DE18AF">
            <w:pPr>
              <w:pStyle w:val="Tabletext"/>
              <w:spacing w:after="0"/>
              <w:rPr>
                <w:rFonts w:cs="Arial"/>
                <w:szCs w:val="22"/>
              </w:rPr>
            </w:pPr>
            <w:r w:rsidRPr="009E59D0">
              <w:rPr>
                <w:rFonts w:eastAsia="Batang" w:cs="Arial"/>
                <w:szCs w:val="22"/>
                <w:lang w:eastAsia="ko-KR"/>
              </w:rPr>
              <w:t>Detail</w:t>
            </w:r>
          </w:p>
        </w:tc>
        <w:tc>
          <w:tcPr>
            <w:tcW w:w="4320" w:type="dxa"/>
            <w:vAlign w:val="center"/>
          </w:tcPr>
          <w:p w14:paraId="3C25F30F" w14:textId="77777777" w:rsidR="00C71965" w:rsidRPr="009E59D0" w:rsidRDefault="00C71965" w:rsidP="00DE18AF">
            <w:pPr>
              <w:pStyle w:val="Tabletext"/>
              <w:spacing w:after="0"/>
            </w:pPr>
            <w:r w:rsidRPr="009E59D0">
              <w:t>The design lacked detail</w:t>
            </w:r>
          </w:p>
        </w:tc>
      </w:tr>
      <w:tr w:rsidR="009E59D0" w:rsidRPr="009E59D0" w14:paraId="3EE78381" w14:textId="77777777" w:rsidTr="00D81353">
        <w:trPr>
          <w:cantSplit/>
        </w:trPr>
        <w:tc>
          <w:tcPr>
            <w:tcW w:w="2193" w:type="dxa"/>
            <w:vAlign w:val="center"/>
          </w:tcPr>
          <w:p w14:paraId="35E1E68F"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Design </w:t>
            </w:r>
          </w:p>
        </w:tc>
        <w:tc>
          <w:tcPr>
            <w:tcW w:w="2370" w:type="dxa"/>
          </w:tcPr>
          <w:p w14:paraId="3656D258" w14:textId="77777777" w:rsidR="00C71965" w:rsidRPr="009E59D0" w:rsidRDefault="00C71965" w:rsidP="00DE18AF">
            <w:pPr>
              <w:pStyle w:val="Tabletext"/>
              <w:spacing w:after="0"/>
              <w:rPr>
                <w:rFonts w:cs="Arial"/>
                <w:szCs w:val="22"/>
              </w:rPr>
            </w:pPr>
            <w:r w:rsidRPr="009E59D0">
              <w:rPr>
                <w:rFonts w:eastAsia="Batang" w:cs="Arial"/>
                <w:szCs w:val="22"/>
                <w:lang w:eastAsia="ko-KR"/>
              </w:rPr>
              <w:t>Missing</w:t>
            </w:r>
          </w:p>
        </w:tc>
        <w:tc>
          <w:tcPr>
            <w:tcW w:w="4320" w:type="dxa"/>
            <w:vAlign w:val="center"/>
          </w:tcPr>
          <w:p w14:paraId="3BD03E01" w14:textId="77777777" w:rsidR="00C71965" w:rsidRPr="009E59D0" w:rsidRDefault="00C71965" w:rsidP="00DE18AF">
            <w:pPr>
              <w:pStyle w:val="Tabletext"/>
              <w:spacing w:after="0"/>
            </w:pPr>
            <w:r w:rsidRPr="009E59D0">
              <w:t>The design did not fully address the requirements</w:t>
            </w:r>
          </w:p>
        </w:tc>
      </w:tr>
      <w:tr w:rsidR="009E59D0" w:rsidRPr="009E59D0" w14:paraId="743981DD" w14:textId="77777777" w:rsidTr="00D81353">
        <w:trPr>
          <w:cantSplit/>
          <w:trHeight w:val="368"/>
        </w:trPr>
        <w:tc>
          <w:tcPr>
            <w:tcW w:w="2193" w:type="dxa"/>
            <w:vAlign w:val="center"/>
          </w:tcPr>
          <w:p w14:paraId="52ACCF38"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Design </w:t>
            </w:r>
          </w:p>
        </w:tc>
        <w:tc>
          <w:tcPr>
            <w:tcW w:w="2370" w:type="dxa"/>
          </w:tcPr>
          <w:p w14:paraId="4A966BA3" w14:textId="77777777" w:rsidR="00C71965" w:rsidRPr="009E59D0" w:rsidRDefault="00C71965" w:rsidP="00DE18AF">
            <w:pPr>
              <w:pStyle w:val="Tabletext"/>
              <w:spacing w:after="0"/>
              <w:rPr>
                <w:rFonts w:cs="Arial"/>
                <w:szCs w:val="22"/>
              </w:rPr>
            </w:pPr>
            <w:r w:rsidRPr="009E59D0">
              <w:rPr>
                <w:rFonts w:eastAsia="Batang" w:cs="Arial"/>
                <w:szCs w:val="22"/>
                <w:lang w:eastAsia="ko-KR"/>
              </w:rPr>
              <w:t>Other</w:t>
            </w:r>
          </w:p>
        </w:tc>
        <w:tc>
          <w:tcPr>
            <w:tcW w:w="4320" w:type="dxa"/>
            <w:vAlign w:val="center"/>
          </w:tcPr>
          <w:p w14:paraId="07AC3352" w14:textId="77777777" w:rsidR="00C71965" w:rsidRPr="009E59D0" w:rsidRDefault="00C71965" w:rsidP="00DE18AF">
            <w:pPr>
              <w:pStyle w:val="Tabletext"/>
              <w:spacing w:after="0"/>
            </w:pPr>
            <w:r w:rsidRPr="009E59D0">
              <w:t xml:space="preserve">A design root cause not in this list. </w:t>
            </w:r>
          </w:p>
        </w:tc>
      </w:tr>
      <w:tr w:rsidR="009E59D0" w:rsidRPr="009E59D0" w14:paraId="3A728E30" w14:textId="77777777" w:rsidTr="00D81353">
        <w:trPr>
          <w:cantSplit/>
        </w:trPr>
        <w:tc>
          <w:tcPr>
            <w:tcW w:w="2193" w:type="dxa"/>
            <w:vAlign w:val="center"/>
          </w:tcPr>
          <w:p w14:paraId="5D37FA83"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Documentation </w:t>
            </w:r>
          </w:p>
        </w:tc>
        <w:tc>
          <w:tcPr>
            <w:tcW w:w="2370" w:type="dxa"/>
          </w:tcPr>
          <w:p w14:paraId="47925DEA" w14:textId="77777777" w:rsidR="00C71965" w:rsidRPr="009E59D0" w:rsidRDefault="00C71965" w:rsidP="00DE18AF">
            <w:pPr>
              <w:pStyle w:val="Tabletext"/>
              <w:spacing w:after="0"/>
              <w:rPr>
                <w:rFonts w:cs="Arial"/>
                <w:szCs w:val="22"/>
              </w:rPr>
            </w:pPr>
            <w:r w:rsidRPr="009E59D0">
              <w:rPr>
                <w:rFonts w:eastAsia="Batang" w:cs="Arial"/>
                <w:szCs w:val="22"/>
                <w:lang w:eastAsia="ko-KR"/>
              </w:rPr>
              <w:t>Missing</w:t>
            </w:r>
          </w:p>
        </w:tc>
        <w:tc>
          <w:tcPr>
            <w:tcW w:w="4320" w:type="dxa"/>
            <w:vAlign w:val="center"/>
          </w:tcPr>
          <w:p w14:paraId="5529AA2E" w14:textId="77777777" w:rsidR="00C71965" w:rsidRPr="009E59D0" w:rsidRDefault="00C71965" w:rsidP="00DE18AF">
            <w:pPr>
              <w:pStyle w:val="Tabletext"/>
              <w:spacing w:after="0"/>
            </w:pPr>
            <w:r w:rsidRPr="009E59D0">
              <w:t>Documentation does not cover this feature</w:t>
            </w:r>
          </w:p>
        </w:tc>
      </w:tr>
      <w:tr w:rsidR="009E59D0" w:rsidRPr="009E59D0" w14:paraId="300119F8" w14:textId="77777777" w:rsidTr="00D81353">
        <w:trPr>
          <w:cantSplit/>
        </w:trPr>
        <w:tc>
          <w:tcPr>
            <w:tcW w:w="2193" w:type="dxa"/>
            <w:vAlign w:val="center"/>
          </w:tcPr>
          <w:p w14:paraId="57C59B5B"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Documentation </w:t>
            </w:r>
          </w:p>
        </w:tc>
        <w:tc>
          <w:tcPr>
            <w:tcW w:w="2370" w:type="dxa"/>
          </w:tcPr>
          <w:p w14:paraId="52E5DCAE" w14:textId="77777777" w:rsidR="00C71965" w:rsidRPr="009E59D0" w:rsidRDefault="00C71965" w:rsidP="00DE18AF">
            <w:pPr>
              <w:pStyle w:val="Tabletext"/>
              <w:spacing w:after="0"/>
              <w:rPr>
                <w:rFonts w:cs="Arial"/>
                <w:szCs w:val="22"/>
              </w:rPr>
            </w:pPr>
            <w:r w:rsidRPr="009E59D0">
              <w:rPr>
                <w:rFonts w:eastAsia="Batang" w:cs="Arial"/>
                <w:szCs w:val="22"/>
                <w:lang w:eastAsia="ko-KR"/>
              </w:rPr>
              <w:t>Other</w:t>
            </w:r>
          </w:p>
        </w:tc>
        <w:tc>
          <w:tcPr>
            <w:tcW w:w="4320" w:type="dxa"/>
            <w:vAlign w:val="center"/>
          </w:tcPr>
          <w:p w14:paraId="574FEB42" w14:textId="77777777" w:rsidR="00C71965" w:rsidRPr="009E59D0" w:rsidRDefault="00C71965" w:rsidP="00DE18AF">
            <w:pPr>
              <w:pStyle w:val="Tabletext"/>
              <w:spacing w:after="0"/>
            </w:pPr>
            <w:r w:rsidRPr="009E59D0">
              <w:t>Documentation root cause not in this list.</w:t>
            </w:r>
          </w:p>
        </w:tc>
      </w:tr>
      <w:tr w:rsidR="009E59D0" w:rsidRPr="009E59D0" w14:paraId="6294F44E" w14:textId="77777777" w:rsidTr="00D81353">
        <w:trPr>
          <w:cantSplit/>
        </w:trPr>
        <w:tc>
          <w:tcPr>
            <w:tcW w:w="2193" w:type="dxa"/>
            <w:vAlign w:val="center"/>
          </w:tcPr>
          <w:p w14:paraId="354E1483"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Environment </w:t>
            </w:r>
          </w:p>
        </w:tc>
        <w:tc>
          <w:tcPr>
            <w:tcW w:w="2370" w:type="dxa"/>
          </w:tcPr>
          <w:p w14:paraId="0F75C221" w14:textId="77777777" w:rsidR="00C71965" w:rsidRPr="009E59D0" w:rsidRDefault="00C71965" w:rsidP="00DE18AF">
            <w:pPr>
              <w:pStyle w:val="Tabletext"/>
              <w:spacing w:after="0"/>
              <w:rPr>
                <w:rFonts w:cs="Arial"/>
                <w:szCs w:val="22"/>
              </w:rPr>
            </w:pPr>
            <w:r w:rsidRPr="009E59D0">
              <w:rPr>
                <w:rFonts w:eastAsia="Batang" w:cs="Arial"/>
                <w:szCs w:val="22"/>
                <w:lang w:eastAsia="ko-KR"/>
              </w:rPr>
              <w:t>Not supported</w:t>
            </w:r>
          </w:p>
        </w:tc>
        <w:tc>
          <w:tcPr>
            <w:tcW w:w="4320" w:type="dxa"/>
            <w:vAlign w:val="center"/>
          </w:tcPr>
          <w:p w14:paraId="33A52BFA" w14:textId="13A3733E" w:rsidR="00C71965" w:rsidRPr="009E59D0" w:rsidRDefault="00C71965" w:rsidP="00DE18AF">
            <w:pPr>
              <w:pStyle w:val="Tabletext"/>
              <w:spacing w:after="0"/>
            </w:pPr>
            <w:r w:rsidRPr="009E59D0">
              <w:t xml:space="preserve">Product used in </w:t>
            </w:r>
            <w:r w:rsidR="00565357" w:rsidRPr="009E59D0">
              <w:t>a</w:t>
            </w:r>
            <w:r w:rsidRPr="009E59D0">
              <w:t xml:space="preserve"> non-supported environment</w:t>
            </w:r>
          </w:p>
        </w:tc>
      </w:tr>
      <w:tr w:rsidR="009E59D0" w:rsidRPr="009E59D0" w14:paraId="44ED1F8D" w14:textId="77777777" w:rsidTr="00D81353">
        <w:trPr>
          <w:cantSplit/>
        </w:trPr>
        <w:tc>
          <w:tcPr>
            <w:tcW w:w="2193" w:type="dxa"/>
            <w:vAlign w:val="center"/>
          </w:tcPr>
          <w:p w14:paraId="076D300D"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Install </w:t>
            </w:r>
          </w:p>
        </w:tc>
        <w:tc>
          <w:tcPr>
            <w:tcW w:w="2370" w:type="dxa"/>
          </w:tcPr>
          <w:p w14:paraId="02D922CA" w14:textId="77777777" w:rsidR="00C71965" w:rsidRPr="009E59D0" w:rsidRDefault="00C71965" w:rsidP="00DE18AF">
            <w:pPr>
              <w:pStyle w:val="Tabletext"/>
              <w:spacing w:after="0"/>
              <w:rPr>
                <w:rFonts w:cs="Arial"/>
                <w:szCs w:val="22"/>
              </w:rPr>
            </w:pPr>
            <w:r w:rsidRPr="009E59D0">
              <w:rPr>
                <w:rFonts w:eastAsia="Batang" w:cs="Arial"/>
                <w:szCs w:val="22"/>
                <w:lang w:eastAsia="ko-KR"/>
              </w:rPr>
              <w:t>Error</w:t>
            </w:r>
          </w:p>
        </w:tc>
        <w:tc>
          <w:tcPr>
            <w:tcW w:w="4320" w:type="dxa"/>
            <w:vAlign w:val="center"/>
          </w:tcPr>
          <w:p w14:paraId="5F185E79" w14:textId="77777777" w:rsidR="00C71965" w:rsidRPr="009E59D0" w:rsidRDefault="00C71965" w:rsidP="00DE18AF">
            <w:pPr>
              <w:pStyle w:val="Tabletext"/>
              <w:spacing w:after="0"/>
            </w:pPr>
            <w:r w:rsidRPr="009E59D0">
              <w:t>Install coding error</w:t>
            </w:r>
          </w:p>
        </w:tc>
      </w:tr>
      <w:tr w:rsidR="009E59D0" w:rsidRPr="009E59D0" w14:paraId="3BB0EB6D" w14:textId="77777777" w:rsidTr="00D81353">
        <w:trPr>
          <w:cantSplit/>
        </w:trPr>
        <w:tc>
          <w:tcPr>
            <w:tcW w:w="2193" w:type="dxa"/>
            <w:vAlign w:val="center"/>
          </w:tcPr>
          <w:p w14:paraId="57E03BAA"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Install </w:t>
            </w:r>
          </w:p>
        </w:tc>
        <w:tc>
          <w:tcPr>
            <w:tcW w:w="2370" w:type="dxa"/>
          </w:tcPr>
          <w:p w14:paraId="505DC19F" w14:textId="77777777" w:rsidR="00C71965" w:rsidRPr="009E59D0" w:rsidRDefault="00C71965" w:rsidP="00DE18AF">
            <w:pPr>
              <w:pStyle w:val="Tabletext"/>
              <w:spacing w:after="0"/>
              <w:rPr>
                <w:rFonts w:cs="Arial"/>
                <w:szCs w:val="22"/>
              </w:rPr>
            </w:pPr>
            <w:r w:rsidRPr="009E59D0">
              <w:rPr>
                <w:rFonts w:eastAsia="Batang" w:cs="Arial"/>
                <w:szCs w:val="22"/>
                <w:lang w:eastAsia="ko-KR"/>
              </w:rPr>
              <w:t>Missing</w:t>
            </w:r>
          </w:p>
        </w:tc>
        <w:tc>
          <w:tcPr>
            <w:tcW w:w="4320" w:type="dxa"/>
            <w:vAlign w:val="center"/>
          </w:tcPr>
          <w:p w14:paraId="37D9DAF0" w14:textId="77777777" w:rsidR="00C71965" w:rsidRPr="009E59D0" w:rsidRDefault="00C71965" w:rsidP="00DE18AF">
            <w:pPr>
              <w:pStyle w:val="Tabletext"/>
              <w:spacing w:after="0"/>
            </w:pPr>
            <w:r w:rsidRPr="009E59D0">
              <w:t>Install does not cover this feature</w:t>
            </w:r>
          </w:p>
        </w:tc>
      </w:tr>
      <w:tr w:rsidR="009E59D0" w:rsidRPr="009E59D0" w14:paraId="7886972D" w14:textId="77777777" w:rsidTr="00D81353">
        <w:trPr>
          <w:cantSplit/>
        </w:trPr>
        <w:tc>
          <w:tcPr>
            <w:tcW w:w="2193" w:type="dxa"/>
            <w:vAlign w:val="center"/>
          </w:tcPr>
          <w:p w14:paraId="0D447DF5"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Install </w:t>
            </w:r>
          </w:p>
        </w:tc>
        <w:tc>
          <w:tcPr>
            <w:tcW w:w="2370" w:type="dxa"/>
          </w:tcPr>
          <w:p w14:paraId="17A0CCD0" w14:textId="77777777" w:rsidR="00C71965" w:rsidRPr="009E59D0" w:rsidRDefault="00C71965" w:rsidP="00DE18AF">
            <w:pPr>
              <w:pStyle w:val="Tabletext"/>
              <w:spacing w:after="0"/>
              <w:rPr>
                <w:rFonts w:cs="Arial"/>
                <w:szCs w:val="22"/>
              </w:rPr>
            </w:pPr>
            <w:r w:rsidRPr="009E59D0">
              <w:rPr>
                <w:rFonts w:eastAsia="Batang" w:cs="Arial"/>
                <w:szCs w:val="22"/>
                <w:lang w:eastAsia="ko-KR"/>
              </w:rPr>
              <w:t>Other</w:t>
            </w:r>
          </w:p>
        </w:tc>
        <w:tc>
          <w:tcPr>
            <w:tcW w:w="4320" w:type="dxa"/>
            <w:vAlign w:val="center"/>
          </w:tcPr>
          <w:p w14:paraId="0EDE12DE" w14:textId="77777777" w:rsidR="00C71965" w:rsidRPr="009E59D0" w:rsidRDefault="00C71965" w:rsidP="00DE18AF">
            <w:pPr>
              <w:pStyle w:val="Tabletext"/>
              <w:spacing w:after="0"/>
            </w:pPr>
            <w:r w:rsidRPr="009E59D0">
              <w:t>An install root cause not in this list</w:t>
            </w:r>
          </w:p>
        </w:tc>
      </w:tr>
      <w:tr w:rsidR="00CF6A88" w:rsidRPr="009E59D0" w14:paraId="7A40B1B6" w14:textId="77777777" w:rsidTr="00D81353">
        <w:trPr>
          <w:cantSplit/>
        </w:trPr>
        <w:tc>
          <w:tcPr>
            <w:tcW w:w="2193" w:type="dxa"/>
            <w:vAlign w:val="center"/>
          </w:tcPr>
          <w:p w14:paraId="4B3B231A" w14:textId="77AFCBFF" w:rsidR="00CF6A88" w:rsidRPr="009E59D0" w:rsidRDefault="00CF6A88" w:rsidP="00DE18AF">
            <w:pPr>
              <w:pStyle w:val="Tabletext"/>
              <w:spacing w:after="0"/>
              <w:rPr>
                <w:rFonts w:eastAsia="Batang" w:cs="Arial"/>
                <w:szCs w:val="22"/>
                <w:lang w:eastAsia="ko-KR"/>
              </w:rPr>
            </w:pPr>
            <w:r w:rsidRPr="00CF6A88">
              <w:rPr>
                <w:rFonts w:eastAsia="Batang" w:cs="Arial"/>
                <w:szCs w:val="22"/>
                <w:lang w:eastAsia="ko-KR"/>
              </w:rPr>
              <w:t>Internationalization/Localization</w:t>
            </w:r>
          </w:p>
        </w:tc>
        <w:tc>
          <w:tcPr>
            <w:tcW w:w="2370" w:type="dxa"/>
          </w:tcPr>
          <w:p w14:paraId="36BE87BE" w14:textId="6A9C8189" w:rsidR="00CF6A88" w:rsidRPr="009E59D0" w:rsidRDefault="00CF6A88" w:rsidP="00DE18AF">
            <w:pPr>
              <w:pStyle w:val="Tabletext"/>
              <w:spacing w:after="0"/>
              <w:rPr>
                <w:rFonts w:eastAsia="Batang" w:cs="Arial"/>
                <w:szCs w:val="22"/>
                <w:lang w:eastAsia="ko-KR"/>
              </w:rPr>
            </w:pPr>
            <w:r w:rsidRPr="00CF6A88">
              <w:rPr>
                <w:rFonts w:eastAsia="Batang" w:cs="Arial"/>
                <w:szCs w:val="22"/>
                <w:lang w:eastAsia="ko-KR"/>
              </w:rPr>
              <w:t>Layout</w:t>
            </w:r>
          </w:p>
        </w:tc>
        <w:tc>
          <w:tcPr>
            <w:tcW w:w="4320" w:type="dxa"/>
            <w:vAlign w:val="center"/>
          </w:tcPr>
          <w:p w14:paraId="466A620F" w14:textId="42EBE894" w:rsidR="00CF6A88" w:rsidRPr="009E59D0" w:rsidRDefault="003F4FEA" w:rsidP="00DE18AF">
            <w:pPr>
              <w:pStyle w:val="Tabletext"/>
              <w:spacing w:after="0"/>
            </w:pPr>
            <w:r>
              <w:t>An issue in layout.</w:t>
            </w:r>
          </w:p>
        </w:tc>
      </w:tr>
      <w:tr w:rsidR="00CF6A88" w:rsidRPr="009E59D0" w14:paraId="589E3341" w14:textId="77777777" w:rsidTr="00D81353">
        <w:trPr>
          <w:cantSplit/>
        </w:trPr>
        <w:tc>
          <w:tcPr>
            <w:tcW w:w="2193" w:type="dxa"/>
          </w:tcPr>
          <w:p w14:paraId="1EEE9246" w14:textId="7E723E06" w:rsidR="00CF6A88" w:rsidRPr="009E59D0" w:rsidRDefault="00CF6A88" w:rsidP="00CF6A88">
            <w:pPr>
              <w:pStyle w:val="Tabletext"/>
              <w:spacing w:after="0"/>
              <w:rPr>
                <w:rFonts w:eastAsia="Batang" w:cs="Arial"/>
                <w:szCs w:val="22"/>
                <w:lang w:eastAsia="ko-KR"/>
              </w:rPr>
            </w:pPr>
            <w:r w:rsidRPr="00437F0B">
              <w:rPr>
                <w:rFonts w:eastAsia="Batang" w:cs="Arial"/>
                <w:szCs w:val="22"/>
                <w:lang w:eastAsia="ko-KR"/>
              </w:rPr>
              <w:t>Internationalization/Localization</w:t>
            </w:r>
          </w:p>
        </w:tc>
        <w:tc>
          <w:tcPr>
            <w:tcW w:w="2370" w:type="dxa"/>
          </w:tcPr>
          <w:p w14:paraId="416E4459" w14:textId="2C3A2144" w:rsidR="00CF6A88" w:rsidRPr="009E59D0" w:rsidRDefault="00CF6A88" w:rsidP="00CF6A88">
            <w:pPr>
              <w:pStyle w:val="Tabletext"/>
              <w:spacing w:after="0"/>
              <w:rPr>
                <w:rFonts w:eastAsia="Batang" w:cs="Arial"/>
                <w:szCs w:val="22"/>
                <w:lang w:eastAsia="ko-KR"/>
              </w:rPr>
            </w:pPr>
            <w:r w:rsidRPr="00CF6A88">
              <w:rPr>
                <w:rFonts w:eastAsia="Batang" w:cs="Arial"/>
                <w:szCs w:val="22"/>
                <w:lang w:eastAsia="ko-KR"/>
              </w:rPr>
              <w:t>Linguistic</w:t>
            </w:r>
          </w:p>
        </w:tc>
        <w:tc>
          <w:tcPr>
            <w:tcW w:w="4320" w:type="dxa"/>
            <w:vAlign w:val="center"/>
          </w:tcPr>
          <w:p w14:paraId="3E40D7A9" w14:textId="77D23451" w:rsidR="00CF6A88" w:rsidRPr="00D81353" w:rsidRDefault="003F4FEA" w:rsidP="00CF6A88">
            <w:pPr>
              <w:pStyle w:val="Tabletext"/>
              <w:spacing w:after="0"/>
              <w:rPr>
                <w:rFonts w:eastAsia="Batang" w:cs="Arial"/>
                <w:szCs w:val="22"/>
                <w:lang w:eastAsia="ko-KR"/>
              </w:rPr>
            </w:pPr>
            <w:r>
              <w:rPr>
                <w:rFonts w:eastAsia="Batang" w:cs="Arial"/>
                <w:szCs w:val="22"/>
                <w:lang w:eastAsia="ko-KR"/>
              </w:rPr>
              <w:t>A l</w:t>
            </w:r>
            <w:r w:rsidRPr="00CF6A88">
              <w:rPr>
                <w:rFonts w:eastAsia="Batang" w:cs="Arial"/>
                <w:szCs w:val="22"/>
                <w:lang w:eastAsia="ko-KR"/>
              </w:rPr>
              <w:t>inguistic</w:t>
            </w:r>
            <w:r>
              <w:rPr>
                <w:rFonts w:eastAsia="Batang" w:cs="Arial"/>
                <w:szCs w:val="22"/>
                <w:lang w:eastAsia="ko-KR"/>
              </w:rPr>
              <w:t xml:space="preserve"> issue.</w:t>
            </w:r>
          </w:p>
        </w:tc>
      </w:tr>
      <w:tr w:rsidR="00CF6A88" w:rsidRPr="009E59D0" w14:paraId="23FCC8B6" w14:textId="77777777" w:rsidTr="00D81353">
        <w:trPr>
          <w:cantSplit/>
        </w:trPr>
        <w:tc>
          <w:tcPr>
            <w:tcW w:w="2193" w:type="dxa"/>
          </w:tcPr>
          <w:p w14:paraId="0657E5C1" w14:textId="7FC2699B" w:rsidR="00CF6A88" w:rsidRPr="009E59D0" w:rsidRDefault="00CF6A88" w:rsidP="00CF6A88">
            <w:pPr>
              <w:pStyle w:val="Tabletext"/>
              <w:spacing w:after="0"/>
              <w:rPr>
                <w:rFonts w:eastAsia="Batang" w:cs="Arial"/>
                <w:szCs w:val="22"/>
                <w:lang w:eastAsia="ko-KR"/>
              </w:rPr>
            </w:pPr>
            <w:r w:rsidRPr="00437F0B">
              <w:rPr>
                <w:rFonts w:eastAsia="Batang" w:cs="Arial"/>
                <w:szCs w:val="22"/>
                <w:lang w:eastAsia="ko-KR"/>
              </w:rPr>
              <w:t>Internationalization/Localization</w:t>
            </w:r>
          </w:p>
        </w:tc>
        <w:tc>
          <w:tcPr>
            <w:tcW w:w="2370" w:type="dxa"/>
          </w:tcPr>
          <w:p w14:paraId="7515CAF7" w14:textId="07BACFB6" w:rsidR="00CF6A88" w:rsidRPr="009E59D0" w:rsidRDefault="00CF6A88" w:rsidP="00CF6A88">
            <w:pPr>
              <w:pStyle w:val="Tabletext"/>
              <w:spacing w:after="0"/>
              <w:rPr>
                <w:rFonts w:eastAsia="Batang" w:cs="Arial"/>
                <w:szCs w:val="22"/>
                <w:lang w:eastAsia="ko-KR"/>
              </w:rPr>
            </w:pPr>
            <w:r w:rsidRPr="00CF6A88">
              <w:rPr>
                <w:rFonts w:eastAsia="Batang" w:cs="Arial"/>
                <w:szCs w:val="22"/>
                <w:lang w:eastAsia="ko-KR"/>
              </w:rPr>
              <w:t xml:space="preserve">OS or </w:t>
            </w:r>
            <w:r w:rsidR="00516E8F" w:rsidRPr="00CF6A88">
              <w:rPr>
                <w:rFonts w:eastAsia="Batang" w:cs="Arial"/>
                <w:szCs w:val="22"/>
                <w:lang w:eastAsia="ko-KR"/>
              </w:rPr>
              <w:t>third-party</w:t>
            </w:r>
            <w:r w:rsidRPr="00CF6A88">
              <w:rPr>
                <w:rFonts w:eastAsia="Batang" w:cs="Arial"/>
                <w:szCs w:val="22"/>
                <w:lang w:eastAsia="ko-KR"/>
              </w:rPr>
              <w:t xml:space="preserve"> apps</w:t>
            </w:r>
          </w:p>
        </w:tc>
        <w:tc>
          <w:tcPr>
            <w:tcW w:w="4320" w:type="dxa"/>
            <w:vAlign w:val="center"/>
          </w:tcPr>
          <w:p w14:paraId="60186C3A" w14:textId="4FA3AE4C" w:rsidR="00CF6A88" w:rsidRPr="00D81353" w:rsidRDefault="00D14235" w:rsidP="00CF6A88">
            <w:pPr>
              <w:pStyle w:val="Tabletext"/>
              <w:spacing w:after="0"/>
              <w:rPr>
                <w:rFonts w:eastAsia="Batang" w:cs="Arial"/>
                <w:szCs w:val="22"/>
                <w:lang w:eastAsia="ko-KR"/>
              </w:rPr>
            </w:pPr>
            <w:r>
              <w:rPr>
                <w:rFonts w:eastAsia="Batang" w:cs="Arial"/>
                <w:szCs w:val="22"/>
                <w:lang w:eastAsia="ko-KR"/>
              </w:rPr>
              <w:t>Issue with operation system or 3</w:t>
            </w:r>
            <w:r w:rsidRPr="00D81353">
              <w:rPr>
                <w:rFonts w:eastAsia="Batang" w:cs="Arial"/>
                <w:szCs w:val="22"/>
                <w:vertAlign w:val="superscript"/>
                <w:lang w:eastAsia="ko-KR"/>
              </w:rPr>
              <w:t>rd</w:t>
            </w:r>
            <w:r>
              <w:rPr>
                <w:rFonts w:eastAsia="Batang" w:cs="Arial"/>
                <w:szCs w:val="22"/>
                <w:lang w:eastAsia="ko-KR"/>
              </w:rPr>
              <w:t xml:space="preserve"> party applications.</w:t>
            </w:r>
          </w:p>
        </w:tc>
      </w:tr>
      <w:tr w:rsidR="00CF6A88" w:rsidRPr="009E59D0" w14:paraId="7E6EA2C6" w14:textId="77777777" w:rsidTr="00D81353">
        <w:trPr>
          <w:cantSplit/>
        </w:trPr>
        <w:tc>
          <w:tcPr>
            <w:tcW w:w="2193" w:type="dxa"/>
          </w:tcPr>
          <w:p w14:paraId="33ACA737" w14:textId="605A6235" w:rsidR="00CF6A88" w:rsidRPr="009E59D0" w:rsidRDefault="00CF6A88" w:rsidP="00CF6A88">
            <w:pPr>
              <w:pStyle w:val="Tabletext"/>
              <w:spacing w:after="0"/>
              <w:rPr>
                <w:rFonts w:eastAsia="Batang" w:cs="Arial"/>
                <w:szCs w:val="22"/>
                <w:lang w:eastAsia="ko-KR"/>
              </w:rPr>
            </w:pPr>
            <w:r w:rsidRPr="00437F0B">
              <w:rPr>
                <w:rFonts w:eastAsia="Batang" w:cs="Arial"/>
                <w:szCs w:val="22"/>
                <w:lang w:eastAsia="ko-KR"/>
              </w:rPr>
              <w:t>Internationalization/Localization</w:t>
            </w:r>
          </w:p>
        </w:tc>
        <w:tc>
          <w:tcPr>
            <w:tcW w:w="2370" w:type="dxa"/>
          </w:tcPr>
          <w:p w14:paraId="0197AC32" w14:textId="7625E282" w:rsidR="00CF6A88" w:rsidRPr="009E59D0" w:rsidRDefault="00CF6A88" w:rsidP="00CF6A88">
            <w:pPr>
              <w:pStyle w:val="Tabletext"/>
              <w:spacing w:after="0"/>
              <w:rPr>
                <w:rFonts w:eastAsia="Batang" w:cs="Arial"/>
                <w:szCs w:val="22"/>
                <w:lang w:eastAsia="ko-KR"/>
              </w:rPr>
            </w:pPr>
            <w:r w:rsidRPr="00CF6A88">
              <w:rPr>
                <w:rFonts w:eastAsia="Batang" w:cs="Arial"/>
                <w:szCs w:val="22"/>
                <w:lang w:eastAsia="ko-KR"/>
              </w:rPr>
              <w:t>Other</w:t>
            </w:r>
          </w:p>
        </w:tc>
        <w:tc>
          <w:tcPr>
            <w:tcW w:w="4320" w:type="dxa"/>
            <w:vAlign w:val="center"/>
          </w:tcPr>
          <w:p w14:paraId="32B5AB05" w14:textId="77777777" w:rsidR="00CF6A88" w:rsidRPr="00D81353" w:rsidRDefault="00CF6A88" w:rsidP="00CF6A88">
            <w:pPr>
              <w:pStyle w:val="Tabletext"/>
              <w:spacing w:after="0"/>
              <w:rPr>
                <w:rFonts w:eastAsia="Batang" w:cs="Arial"/>
                <w:szCs w:val="22"/>
                <w:lang w:eastAsia="ko-KR"/>
              </w:rPr>
            </w:pPr>
          </w:p>
        </w:tc>
      </w:tr>
      <w:tr w:rsidR="00CF6A88" w:rsidRPr="009E59D0" w14:paraId="79E7FE1D" w14:textId="77777777" w:rsidTr="00D81353">
        <w:trPr>
          <w:cantSplit/>
        </w:trPr>
        <w:tc>
          <w:tcPr>
            <w:tcW w:w="2193" w:type="dxa"/>
          </w:tcPr>
          <w:p w14:paraId="6FF72C0C" w14:textId="067671AF" w:rsidR="00CF6A88" w:rsidRPr="009E59D0" w:rsidRDefault="00CF6A88" w:rsidP="00CF6A88">
            <w:pPr>
              <w:pStyle w:val="Tabletext"/>
              <w:spacing w:after="0"/>
              <w:rPr>
                <w:rFonts w:eastAsia="Batang" w:cs="Arial"/>
                <w:szCs w:val="22"/>
                <w:lang w:eastAsia="ko-KR"/>
              </w:rPr>
            </w:pPr>
            <w:r w:rsidRPr="00437F0B">
              <w:rPr>
                <w:rFonts w:eastAsia="Batang" w:cs="Arial"/>
                <w:szCs w:val="22"/>
                <w:lang w:eastAsia="ko-KR"/>
              </w:rPr>
              <w:t>Internationalization/Localization</w:t>
            </w:r>
          </w:p>
        </w:tc>
        <w:tc>
          <w:tcPr>
            <w:tcW w:w="2370" w:type="dxa"/>
          </w:tcPr>
          <w:p w14:paraId="7861ACFC" w14:textId="6A95EA83" w:rsidR="00CF6A88" w:rsidRPr="009E59D0" w:rsidRDefault="00CF6A88" w:rsidP="00CF6A88">
            <w:pPr>
              <w:pStyle w:val="Tabletext"/>
              <w:spacing w:after="0"/>
              <w:rPr>
                <w:rFonts w:eastAsia="Batang" w:cs="Arial"/>
                <w:szCs w:val="22"/>
                <w:lang w:eastAsia="ko-KR"/>
              </w:rPr>
            </w:pPr>
            <w:r w:rsidRPr="00CF6A88">
              <w:rPr>
                <w:rFonts w:eastAsia="Batang" w:cs="Arial"/>
                <w:szCs w:val="22"/>
                <w:lang w:eastAsia="ko-KR"/>
              </w:rPr>
              <w:t>Regional Settings/Locales</w:t>
            </w:r>
          </w:p>
        </w:tc>
        <w:tc>
          <w:tcPr>
            <w:tcW w:w="4320" w:type="dxa"/>
            <w:vAlign w:val="center"/>
          </w:tcPr>
          <w:p w14:paraId="56363DA6" w14:textId="34B7FDB6" w:rsidR="00CF6A88" w:rsidRPr="00D81353" w:rsidRDefault="00D14235" w:rsidP="00CF6A88">
            <w:pPr>
              <w:pStyle w:val="Tabletext"/>
              <w:spacing w:after="0"/>
              <w:rPr>
                <w:rFonts w:eastAsia="Batang" w:cs="Arial"/>
                <w:szCs w:val="22"/>
                <w:lang w:eastAsia="ko-KR"/>
              </w:rPr>
            </w:pPr>
            <w:r>
              <w:rPr>
                <w:rFonts w:eastAsia="Batang" w:cs="Arial"/>
                <w:szCs w:val="22"/>
                <w:lang w:eastAsia="ko-KR"/>
              </w:rPr>
              <w:t>Regional settings or locales issue with the localized product.</w:t>
            </w:r>
          </w:p>
        </w:tc>
      </w:tr>
      <w:tr w:rsidR="00CF6A88" w:rsidRPr="009E59D0" w14:paraId="10E45387" w14:textId="77777777" w:rsidTr="00D81353">
        <w:trPr>
          <w:cantSplit/>
        </w:trPr>
        <w:tc>
          <w:tcPr>
            <w:tcW w:w="2193" w:type="dxa"/>
          </w:tcPr>
          <w:p w14:paraId="540CA58E" w14:textId="08F405AB" w:rsidR="00CF6A88" w:rsidRPr="009E59D0" w:rsidRDefault="00CF6A88" w:rsidP="00CF6A88">
            <w:pPr>
              <w:pStyle w:val="Tabletext"/>
              <w:spacing w:after="0"/>
              <w:rPr>
                <w:rFonts w:eastAsia="Batang" w:cs="Arial"/>
                <w:szCs w:val="22"/>
                <w:lang w:eastAsia="ko-KR"/>
              </w:rPr>
            </w:pPr>
            <w:r w:rsidRPr="00437F0B">
              <w:rPr>
                <w:rFonts w:eastAsia="Batang" w:cs="Arial"/>
                <w:szCs w:val="22"/>
                <w:lang w:eastAsia="ko-KR"/>
              </w:rPr>
              <w:t>Internationalization/Localization</w:t>
            </w:r>
          </w:p>
        </w:tc>
        <w:tc>
          <w:tcPr>
            <w:tcW w:w="2370" w:type="dxa"/>
          </w:tcPr>
          <w:p w14:paraId="04381EB8" w14:textId="7DDFB73D" w:rsidR="00CF6A88" w:rsidRPr="009E59D0" w:rsidRDefault="00CF6A88" w:rsidP="00CF6A88">
            <w:pPr>
              <w:pStyle w:val="Tabletext"/>
              <w:spacing w:after="0"/>
              <w:rPr>
                <w:rFonts w:eastAsia="Batang" w:cs="Arial"/>
                <w:szCs w:val="22"/>
                <w:lang w:eastAsia="ko-KR"/>
              </w:rPr>
            </w:pPr>
            <w:r w:rsidRPr="00CF6A88">
              <w:rPr>
                <w:rFonts w:eastAsia="Batang" w:cs="Arial"/>
                <w:szCs w:val="22"/>
                <w:lang w:eastAsia="ko-KR"/>
              </w:rPr>
              <w:t>String Externalization</w:t>
            </w:r>
          </w:p>
        </w:tc>
        <w:tc>
          <w:tcPr>
            <w:tcW w:w="4320" w:type="dxa"/>
            <w:vAlign w:val="center"/>
          </w:tcPr>
          <w:p w14:paraId="77FF1C0F" w14:textId="7C4FA742" w:rsidR="00CF6A88" w:rsidRPr="00D81353" w:rsidRDefault="00D14235" w:rsidP="00CF6A88">
            <w:pPr>
              <w:pStyle w:val="Tabletext"/>
              <w:spacing w:after="0"/>
              <w:rPr>
                <w:rFonts w:eastAsia="Batang" w:cs="Arial"/>
                <w:szCs w:val="22"/>
                <w:lang w:eastAsia="ko-KR"/>
              </w:rPr>
            </w:pPr>
            <w:r>
              <w:rPr>
                <w:rFonts w:eastAsia="Batang" w:cs="Arial"/>
                <w:szCs w:val="22"/>
                <w:lang w:eastAsia="ko-KR"/>
              </w:rPr>
              <w:t>An issue with the string externalization.</w:t>
            </w:r>
          </w:p>
        </w:tc>
      </w:tr>
      <w:tr w:rsidR="00CF6A88" w:rsidRPr="009E59D0" w14:paraId="6F7DCE6C" w14:textId="77777777" w:rsidTr="00D81353">
        <w:trPr>
          <w:cantSplit/>
        </w:trPr>
        <w:tc>
          <w:tcPr>
            <w:tcW w:w="2193" w:type="dxa"/>
          </w:tcPr>
          <w:p w14:paraId="2265210F" w14:textId="148A225A" w:rsidR="00CF6A88" w:rsidRPr="009E59D0" w:rsidRDefault="00CF6A88" w:rsidP="00CF6A88">
            <w:pPr>
              <w:pStyle w:val="Tabletext"/>
              <w:spacing w:after="0"/>
              <w:rPr>
                <w:rFonts w:eastAsia="Batang" w:cs="Arial"/>
                <w:szCs w:val="22"/>
                <w:lang w:eastAsia="ko-KR"/>
              </w:rPr>
            </w:pPr>
            <w:r w:rsidRPr="00437F0B">
              <w:rPr>
                <w:rFonts w:eastAsia="Batang" w:cs="Arial"/>
                <w:szCs w:val="22"/>
                <w:lang w:eastAsia="ko-KR"/>
              </w:rPr>
              <w:lastRenderedPageBreak/>
              <w:t>Internationalization/Localization</w:t>
            </w:r>
          </w:p>
        </w:tc>
        <w:tc>
          <w:tcPr>
            <w:tcW w:w="2370" w:type="dxa"/>
          </w:tcPr>
          <w:p w14:paraId="1CB20D13" w14:textId="0A2B95DB" w:rsidR="00CF6A88" w:rsidRPr="009E59D0" w:rsidRDefault="00CF6A88" w:rsidP="00CF6A88">
            <w:pPr>
              <w:pStyle w:val="Tabletext"/>
              <w:spacing w:after="0"/>
              <w:rPr>
                <w:rFonts w:eastAsia="Batang" w:cs="Arial"/>
                <w:szCs w:val="22"/>
                <w:lang w:eastAsia="ko-KR"/>
              </w:rPr>
            </w:pPr>
            <w:r w:rsidRPr="00CF6A88">
              <w:rPr>
                <w:rFonts w:eastAsia="Batang" w:cs="Arial"/>
                <w:szCs w:val="22"/>
                <w:lang w:eastAsia="ko-KR"/>
              </w:rPr>
              <w:t>String Handling</w:t>
            </w:r>
          </w:p>
        </w:tc>
        <w:tc>
          <w:tcPr>
            <w:tcW w:w="4320" w:type="dxa"/>
            <w:vAlign w:val="center"/>
          </w:tcPr>
          <w:p w14:paraId="75AC5675" w14:textId="784A9945" w:rsidR="00CF6A88" w:rsidRPr="00D81353" w:rsidRDefault="00D14235" w:rsidP="00CF6A88">
            <w:pPr>
              <w:pStyle w:val="Tabletext"/>
              <w:spacing w:after="0"/>
              <w:rPr>
                <w:rFonts w:eastAsia="Batang" w:cs="Arial"/>
                <w:szCs w:val="22"/>
                <w:lang w:eastAsia="ko-KR"/>
              </w:rPr>
            </w:pPr>
            <w:r>
              <w:rPr>
                <w:rFonts w:eastAsia="Batang" w:cs="Arial"/>
                <w:szCs w:val="22"/>
                <w:lang w:eastAsia="ko-KR"/>
              </w:rPr>
              <w:t>An issue with the string handling.</w:t>
            </w:r>
          </w:p>
        </w:tc>
      </w:tr>
      <w:tr w:rsidR="009E59D0" w:rsidRPr="009E59D0" w14:paraId="2D523B67" w14:textId="77777777" w:rsidTr="00D81353">
        <w:trPr>
          <w:cantSplit/>
        </w:trPr>
        <w:tc>
          <w:tcPr>
            <w:tcW w:w="2193" w:type="dxa"/>
            <w:vAlign w:val="center"/>
          </w:tcPr>
          <w:p w14:paraId="5E6292F4"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Maintenance </w:t>
            </w:r>
          </w:p>
        </w:tc>
        <w:tc>
          <w:tcPr>
            <w:tcW w:w="2370" w:type="dxa"/>
          </w:tcPr>
          <w:p w14:paraId="06AC935B" w14:textId="77777777" w:rsidR="00C71965" w:rsidRPr="009E59D0" w:rsidRDefault="00C71965" w:rsidP="00DE18AF">
            <w:pPr>
              <w:pStyle w:val="Tabletext"/>
              <w:spacing w:after="0"/>
              <w:rPr>
                <w:rFonts w:cs="Arial"/>
                <w:szCs w:val="22"/>
              </w:rPr>
            </w:pPr>
            <w:r w:rsidRPr="009E59D0">
              <w:rPr>
                <w:rFonts w:eastAsia="Batang" w:cs="Arial"/>
                <w:szCs w:val="22"/>
                <w:lang w:eastAsia="ko-KR"/>
              </w:rPr>
              <w:t>Algorithm</w:t>
            </w:r>
          </w:p>
        </w:tc>
        <w:tc>
          <w:tcPr>
            <w:tcW w:w="4320" w:type="dxa"/>
            <w:vAlign w:val="center"/>
          </w:tcPr>
          <w:p w14:paraId="259DAF13" w14:textId="77777777" w:rsidR="00C71965" w:rsidRPr="009E59D0" w:rsidRDefault="00C71965" w:rsidP="00DE18AF">
            <w:pPr>
              <w:pStyle w:val="Tabletext"/>
              <w:spacing w:after="0"/>
            </w:pPr>
            <w:r w:rsidRPr="009E59D0">
              <w:t>Limitations in existing algorithm</w:t>
            </w:r>
          </w:p>
        </w:tc>
      </w:tr>
      <w:tr w:rsidR="009E59D0" w:rsidRPr="009E59D0" w14:paraId="0E9A980C" w14:textId="77777777" w:rsidTr="00D81353">
        <w:trPr>
          <w:cantSplit/>
        </w:trPr>
        <w:tc>
          <w:tcPr>
            <w:tcW w:w="2193" w:type="dxa"/>
            <w:vAlign w:val="center"/>
          </w:tcPr>
          <w:p w14:paraId="46BDAD8B"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Maintenance </w:t>
            </w:r>
          </w:p>
        </w:tc>
        <w:tc>
          <w:tcPr>
            <w:tcW w:w="2370" w:type="dxa"/>
          </w:tcPr>
          <w:p w14:paraId="75B78024" w14:textId="77777777" w:rsidR="00C71965" w:rsidRPr="009E59D0" w:rsidRDefault="00C71965" w:rsidP="00DE18AF">
            <w:pPr>
              <w:pStyle w:val="Tabletext"/>
              <w:spacing w:after="0"/>
              <w:rPr>
                <w:rFonts w:cs="Arial"/>
                <w:szCs w:val="22"/>
              </w:rPr>
            </w:pPr>
            <w:r w:rsidRPr="009E59D0">
              <w:rPr>
                <w:rFonts w:eastAsia="Batang" w:cs="Arial"/>
                <w:szCs w:val="22"/>
                <w:lang w:eastAsia="ko-KR"/>
              </w:rPr>
              <w:t>Other</w:t>
            </w:r>
          </w:p>
        </w:tc>
        <w:tc>
          <w:tcPr>
            <w:tcW w:w="4320" w:type="dxa"/>
            <w:vAlign w:val="center"/>
          </w:tcPr>
          <w:p w14:paraId="1BBBCC55" w14:textId="77777777" w:rsidR="00C71965" w:rsidRPr="009E59D0" w:rsidRDefault="00C71965" w:rsidP="00DE18AF">
            <w:pPr>
              <w:pStyle w:val="Tabletext"/>
              <w:spacing w:after="0"/>
            </w:pPr>
            <w:r w:rsidRPr="009E59D0">
              <w:t>Maintenance root cause not in this list</w:t>
            </w:r>
          </w:p>
        </w:tc>
      </w:tr>
      <w:tr w:rsidR="009E59D0" w:rsidRPr="009E59D0" w14:paraId="05DCBF8F" w14:textId="77777777" w:rsidTr="00D81353">
        <w:trPr>
          <w:cantSplit/>
        </w:trPr>
        <w:tc>
          <w:tcPr>
            <w:tcW w:w="2193" w:type="dxa"/>
            <w:vAlign w:val="center"/>
          </w:tcPr>
          <w:p w14:paraId="5BC7BC8E"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Maintenance </w:t>
            </w:r>
          </w:p>
        </w:tc>
        <w:tc>
          <w:tcPr>
            <w:tcW w:w="2370" w:type="dxa"/>
          </w:tcPr>
          <w:p w14:paraId="18997645" w14:textId="77777777" w:rsidR="00C71965" w:rsidRPr="009E59D0" w:rsidRDefault="00C71965" w:rsidP="00DE18AF">
            <w:pPr>
              <w:pStyle w:val="Tabletext"/>
              <w:spacing w:after="0"/>
              <w:rPr>
                <w:rFonts w:cs="Arial"/>
                <w:szCs w:val="22"/>
              </w:rPr>
            </w:pPr>
            <w:r w:rsidRPr="009E59D0">
              <w:rPr>
                <w:rFonts w:eastAsia="Batang" w:cs="Arial"/>
                <w:szCs w:val="22"/>
                <w:lang w:eastAsia="ko-KR"/>
              </w:rPr>
              <w:t>Resources</w:t>
            </w:r>
          </w:p>
        </w:tc>
        <w:tc>
          <w:tcPr>
            <w:tcW w:w="4320" w:type="dxa"/>
            <w:vAlign w:val="center"/>
          </w:tcPr>
          <w:p w14:paraId="525AF102" w14:textId="77777777" w:rsidR="00C71965" w:rsidRPr="009E59D0" w:rsidRDefault="00C71965" w:rsidP="00DE18AF">
            <w:pPr>
              <w:pStyle w:val="Tabletext"/>
              <w:spacing w:after="0"/>
            </w:pPr>
            <w:r w:rsidRPr="009E59D0">
              <w:t>Limitations in resources assigned to maintenance</w:t>
            </w:r>
          </w:p>
        </w:tc>
      </w:tr>
      <w:tr w:rsidR="009E59D0" w:rsidRPr="009E59D0" w14:paraId="2CE8E59E" w14:textId="77777777" w:rsidTr="00D81353">
        <w:trPr>
          <w:cantSplit/>
        </w:trPr>
        <w:tc>
          <w:tcPr>
            <w:tcW w:w="2193" w:type="dxa"/>
            <w:vAlign w:val="center"/>
          </w:tcPr>
          <w:p w14:paraId="00AD7EA9" w14:textId="77777777" w:rsidR="00C71965" w:rsidRPr="009E59D0" w:rsidRDefault="00C71965" w:rsidP="00DE18AF">
            <w:pPr>
              <w:pStyle w:val="Tabletext"/>
              <w:spacing w:after="0"/>
              <w:rPr>
                <w:rFonts w:cs="Arial"/>
                <w:szCs w:val="22"/>
              </w:rPr>
            </w:pPr>
            <w:r w:rsidRPr="009E59D0">
              <w:rPr>
                <w:rFonts w:cs="Arial"/>
                <w:szCs w:val="22"/>
              </w:rPr>
              <w:t>None</w:t>
            </w:r>
          </w:p>
        </w:tc>
        <w:tc>
          <w:tcPr>
            <w:tcW w:w="2370" w:type="dxa"/>
          </w:tcPr>
          <w:p w14:paraId="1AE0C53B" w14:textId="77777777" w:rsidR="00C71965" w:rsidRPr="009E59D0" w:rsidRDefault="00C71965" w:rsidP="00DE18AF">
            <w:pPr>
              <w:pStyle w:val="Tabletext"/>
              <w:spacing w:after="0"/>
              <w:rPr>
                <w:rFonts w:cs="Arial"/>
                <w:szCs w:val="22"/>
              </w:rPr>
            </w:pPr>
          </w:p>
        </w:tc>
        <w:tc>
          <w:tcPr>
            <w:tcW w:w="4320" w:type="dxa"/>
            <w:vAlign w:val="center"/>
          </w:tcPr>
          <w:p w14:paraId="3BFB25E0" w14:textId="77777777" w:rsidR="00C71965" w:rsidRPr="009E59D0" w:rsidRDefault="00C71965" w:rsidP="00DE18AF">
            <w:pPr>
              <w:pStyle w:val="Tabletext"/>
              <w:spacing w:after="0"/>
            </w:pPr>
            <w:r w:rsidRPr="009E59D0">
              <w:t>Root Cause Analysis has not been done.  This is the default</w:t>
            </w:r>
          </w:p>
        </w:tc>
      </w:tr>
      <w:tr w:rsidR="009E59D0" w:rsidRPr="009E59D0" w14:paraId="46ECD575" w14:textId="77777777" w:rsidTr="00D81353">
        <w:tblPrEx>
          <w:tblCellMar>
            <w:left w:w="108" w:type="dxa"/>
            <w:right w:w="108" w:type="dxa"/>
          </w:tblCellMar>
          <w:tblLook w:val="04A0" w:firstRow="1" w:lastRow="0" w:firstColumn="1" w:lastColumn="0" w:noHBand="0" w:noVBand="1"/>
        </w:tblPrEx>
        <w:tc>
          <w:tcPr>
            <w:tcW w:w="2193" w:type="dxa"/>
          </w:tcPr>
          <w:p w14:paraId="7DBDBB75"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Performance </w:t>
            </w:r>
          </w:p>
        </w:tc>
        <w:tc>
          <w:tcPr>
            <w:tcW w:w="2370" w:type="dxa"/>
          </w:tcPr>
          <w:p w14:paraId="72CD6845" w14:textId="77777777" w:rsidR="00C71965" w:rsidRPr="009E59D0" w:rsidRDefault="00C71965" w:rsidP="00DE18AF">
            <w:pPr>
              <w:pStyle w:val="Tabletext"/>
              <w:spacing w:after="0"/>
              <w:rPr>
                <w:rFonts w:cs="Arial"/>
                <w:szCs w:val="22"/>
              </w:rPr>
            </w:pPr>
            <w:r w:rsidRPr="009E59D0">
              <w:rPr>
                <w:rFonts w:eastAsia="Batang" w:cs="Arial"/>
                <w:szCs w:val="22"/>
                <w:lang w:eastAsia="ko-KR"/>
              </w:rPr>
              <w:t>Limitation</w:t>
            </w:r>
          </w:p>
        </w:tc>
        <w:tc>
          <w:tcPr>
            <w:tcW w:w="4320" w:type="dxa"/>
          </w:tcPr>
          <w:p w14:paraId="4D260724" w14:textId="77777777" w:rsidR="00C71965" w:rsidRPr="009E59D0" w:rsidRDefault="00C71965" w:rsidP="00DE18AF">
            <w:pPr>
              <w:pStyle w:val="Tabletext"/>
              <w:spacing w:after="0"/>
            </w:pPr>
            <w:r w:rsidRPr="009E59D0">
              <w:t>Product used in a manner that exceeds performance limitations</w:t>
            </w:r>
          </w:p>
        </w:tc>
      </w:tr>
      <w:tr w:rsidR="009E59D0" w:rsidRPr="009E59D0" w14:paraId="04844362" w14:textId="77777777" w:rsidTr="00D81353">
        <w:tblPrEx>
          <w:tblCellMar>
            <w:left w:w="108" w:type="dxa"/>
            <w:right w:w="108" w:type="dxa"/>
          </w:tblCellMar>
          <w:tblLook w:val="04A0" w:firstRow="1" w:lastRow="0" w:firstColumn="1" w:lastColumn="0" w:noHBand="0" w:noVBand="1"/>
        </w:tblPrEx>
        <w:tc>
          <w:tcPr>
            <w:tcW w:w="2193" w:type="dxa"/>
          </w:tcPr>
          <w:p w14:paraId="06C5BA21" w14:textId="77777777" w:rsidR="004F0AD2" w:rsidRPr="009E59D0" w:rsidRDefault="004F0AD2" w:rsidP="00DE18AF">
            <w:pPr>
              <w:pStyle w:val="Tabletext"/>
              <w:spacing w:after="0"/>
              <w:rPr>
                <w:rFonts w:eastAsia="Batang" w:cs="Arial"/>
                <w:szCs w:val="22"/>
                <w:lang w:eastAsia="ko-KR"/>
              </w:rPr>
            </w:pPr>
            <w:r w:rsidRPr="009E59D0">
              <w:rPr>
                <w:rFonts w:eastAsia="Batang" w:cs="Arial"/>
                <w:szCs w:val="22"/>
                <w:lang w:eastAsia="ko-KR"/>
              </w:rPr>
              <w:t>Requirement</w:t>
            </w:r>
          </w:p>
        </w:tc>
        <w:tc>
          <w:tcPr>
            <w:tcW w:w="2370" w:type="dxa"/>
          </w:tcPr>
          <w:p w14:paraId="6A82488C" w14:textId="77777777" w:rsidR="004F0AD2" w:rsidRPr="009E59D0" w:rsidRDefault="004F0AD2" w:rsidP="00DE18AF">
            <w:pPr>
              <w:pStyle w:val="Tabletext"/>
              <w:spacing w:after="0"/>
              <w:rPr>
                <w:rFonts w:eastAsia="Batang" w:cs="Arial"/>
                <w:szCs w:val="22"/>
                <w:lang w:eastAsia="ko-KR"/>
              </w:rPr>
            </w:pPr>
            <w:r w:rsidRPr="009E59D0">
              <w:rPr>
                <w:rFonts w:eastAsia="Batang" w:cs="Arial"/>
                <w:szCs w:val="22"/>
                <w:lang w:eastAsia="ko-KR"/>
              </w:rPr>
              <w:t>Conflict with Existing Application</w:t>
            </w:r>
          </w:p>
        </w:tc>
        <w:tc>
          <w:tcPr>
            <w:tcW w:w="4320" w:type="dxa"/>
          </w:tcPr>
          <w:p w14:paraId="2326046B" w14:textId="77777777" w:rsidR="004F0AD2" w:rsidRPr="009E59D0" w:rsidRDefault="004F0AD2" w:rsidP="00DE18AF">
            <w:pPr>
              <w:pStyle w:val="Tabletext"/>
              <w:spacing w:after="0"/>
            </w:pPr>
            <w:r w:rsidRPr="009E59D0">
              <w:t>Requirement conflicts with existing application</w:t>
            </w:r>
          </w:p>
        </w:tc>
      </w:tr>
      <w:tr w:rsidR="009E59D0" w:rsidRPr="009E59D0" w14:paraId="22E94616" w14:textId="77777777" w:rsidTr="00D81353">
        <w:tblPrEx>
          <w:tblCellMar>
            <w:left w:w="108" w:type="dxa"/>
            <w:right w:w="108" w:type="dxa"/>
          </w:tblCellMar>
          <w:tblLook w:val="04A0" w:firstRow="1" w:lastRow="0" w:firstColumn="1" w:lastColumn="0" w:noHBand="0" w:noVBand="1"/>
        </w:tblPrEx>
        <w:tc>
          <w:tcPr>
            <w:tcW w:w="2193" w:type="dxa"/>
          </w:tcPr>
          <w:p w14:paraId="6119B727"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Requirement </w:t>
            </w:r>
          </w:p>
        </w:tc>
        <w:tc>
          <w:tcPr>
            <w:tcW w:w="2370" w:type="dxa"/>
          </w:tcPr>
          <w:p w14:paraId="329447FB" w14:textId="77777777" w:rsidR="00C71965" w:rsidRPr="009E59D0" w:rsidRDefault="00C71965" w:rsidP="00DE18AF">
            <w:pPr>
              <w:pStyle w:val="Tabletext"/>
              <w:spacing w:after="0"/>
              <w:rPr>
                <w:rFonts w:cs="Arial"/>
                <w:szCs w:val="22"/>
              </w:rPr>
            </w:pPr>
            <w:r w:rsidRPr="009E59D0">
              <w:rPr>
                <w:rFonts w:eastAsia="Batang" w:cs="Arial"/>
                <w:szCs w:val="22"/>
                <w:lang w:eastAsia="ko-KR"/>
              </w:rPr>
              <w:t>Detail</w:t>
            </w:r>
          </w:p>
        </w:tc>
        <w:tc>
          <w:tcPr>
            <w:tcW w:w="4320" w:type="dxa"/>
          </w:tcPr>
          <w:p w14:paraId="7D9A48D6" w14:textId="77777777" w:rsidR="00C71965" w:rsidRPr="009E59D0" w:rsidRDefault="00C71965" w:rsidP="00DE18AF">
            <w:pPr>
              <w:pStyle w:val="Tabletext"/>
              <w:spacing w:after="0"/>
            </w:pPr>
            <w:r w:rsidRPr="009E59D0">
              <w:t xml:space="preserve">Requirement did not provide sufficient information </w:t>
            </w:r>
          </w:p>
        </w:tc>
      </w:tr>
      <w:tr w:rsidR="009E59D0" w:rsidRPr="009E59D0" w14:paraId="13619540" w14:textId="77777777" w:rsidTr="00D81353">
        <w:tblPrEx>
          <w:tblCellMar>
            <w:left w:w="108" w:type="dxa"/>
            <w:right w:w="108" w:type="dxa"/>
          </w:tblCellMar>
          <w:tblLook w:val="04A0" w:firstRow="1" w:lastRow="0" w:firstColumn="1" w:lastColumn="0" w:noHBand="0" w:noVBand="1"/>
        </w:tblPrEx>
        <w:tc>
          <w:tcPr>
            <w:tcW w:w="2193" w:type="dxa"/>
          </w:tcPr>
          <w:p w14:paraId="6A3275B5" w14:textId="77777777" w:rsidR="00C71965" w:rsidRPr="009E59D0" w:rsidRDefault="00C71965" w:rsidP="00DE18AF">
            <w:pPr>
              <w:pStyle w:val="Tabletext"/>
              <w:spacing w:after="0"/>
              <w:rPr>
                <w:rFonts w:cs="Arial"/>
                <w:szCs w:val="22"/>
              </w:rPr>
            </w:pPr>
            <w:r w:rsidRPr="009E59D0">
              <w:rPr>
                <w:rFonts w:eastAsia="Batang" w:cs="Arial"/>
                <w:szCs w:val="22"/>
                <w:lang w:eastAsia="ko-KR"/>
              </w:rPr>
              <w:t xml:space="preserve">Requirement </w:t>
            </w:r>
          </w:p>
        </w:tc>
        <w:tc>
          <w:tcPr>
            <w:tcW w:w="2370" w:type="dxa"/>
          </w:tcPr>
          <w:p w14:paraId="2CDA980B" w14:textId="77777777" w:rsidR="00C71965" w:rsidRPr="009E59D0" w:rsidRDefault="00C71965" w:rsidP="00DE18AF">
            <w:pPr>
              <w:pStyle w:val="Tabletext"/>
              <w:spacing w:after="0"/>
              <w:rPr>
                <w:rFonts w:cs="Arial"/>
                <w:szCs w:val="22"/>
              </w:rPr>
            </w:pPr>
            <w:r w:rsidRPr="009E59D0">
              <w:rPr>
                <w:rFonts w:eastAsia="Batang" w:cs="Arial"/>
                <w:szCs w:val="22"/>
                <w:lang w:eastAsia="ko-KR"/>
              </w:rPr>
              <w:t>Missing</w:t>
            </w:r>
          </w:p>
        </w:tc>
        <w:tc>
          <w:tcPr>
            <w:tcW w:w="4320" w:type="dxa"/>
          </w:tcPr>
          <w:p w14:paraId="59079810" w14:textId="24BF2999" w:rsidR="00C71965" w:rsidRPr="009E59D0" w:rsidRDefault="00C71965" w:rsidP="00DE18AF">
            <w:pPr>
              <w:pStyle w:val="Tabletext"/>
              <w:spacing w:after="0"/>
            </w:pPr>
            <w:r w:rsidRPr="009E59D0">
              <w:t xml:space="preserve">No use case, </w:t>
            </w:r>
            <w:r w:rsidR="00516E8F" w:rsidRPr="009E59D0">
              <w:t>architecture,</w:t>
            </w:r>
            <w:r w:rsidRPr="009E59D0">
              <w:t xml:space="preserve"> or supplemental specification.</w:t>
            </w:r>
          </w:p>
        </w:tc>
      </w:tr>
      <w:tr w:rsidR="009E59D0" w:rsidRPr="009E59D0" w14:paraId="54977DCA" w14:textId="77777777" w:rsidTr="00D81353">
        <w:tblPrEx>
          <w:tblCellMar>
            <w:left w:w="108" w:type="dxa"/>
            <w:right w:w="108" w:type="dxa"/>
          </w:tblCellMar>
          <w:tblLook w:val="04A0" w:firstRow="1" w:lastRow="0" w:firstColumn="1" w:lastColumn="0" w:noHBand="0" w:noVBand="1"/>
        </w:tblPrEx>
        <w:tc>
          <w:tcPr>
            <w:tcW w:w="2193" w:type="dxa"/>
          </w:tcPr>
          <w:p w14:paraId="21A78042"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Requirement </w:t>
            </w:r>
          </w:p>
        </w:tc>
        <w:tc>
          <w:tcPr>
            <w:tcW w:w="2370" w:type="dxa"/>
          </w:tcPr>
          <w:p w14:paraId="31F02CCF" w14:textId="77777777" w:rsidR="00C71965" w:rsidRPr="009E59D0" w:rsidRDefault="00C71965" w:rsidP="00DE18AF">
            <w:pPr>
              <w:pStyle w:val="Tabletext"/>
              <w:spacing w:after="0"/>
              <w:rPr>
                <w:rFonts w:cs="Arial"/>
                <w:szCs w:val="22"/>
              </w:rPr>
            </w:pPr>
            <w:r w:rsidRPr="009E59D0">
              <w:rPr>
                <w:rFonts w:eastAsia="Batang" w:cs="Arial"/>
                <w:szCs w:val="22"/>
                <w:lang w:eastAsia="ko-KR"/>
              </w:rPr>
              <w:t>Other</w:t>
            </w:r>
          </w:p>
        </w:tc>
        <w:tc>
          <w:tcPr>
            <w:tcW w:w="4320" w:type="dxa"/>
          </w:tcPr>
          <w:p w14:paraId="65F3C9F4" w14:textId="77777777" w:rsidR="00C71965" w:rsidRPr="009E59D0" w:rsidRDefault="00C71965" w:rsidP="00DE18AF">
            <w:pPr>
              <w:pStyle w:val="Tabletext"/>
              <w:spacing w:after="0"/>
            </w:pPr>
            <w:r w:rsidRPr="009E59D0">
              <w:t>A requirement root cause not in this list.</w:t>
            </w:r>
          </w:p>
        </w:tc>
      </w:tr>
      <w:tr w:rsidR="009E59D0" w:rsidRPr="009E59D0" w14:paraId="44B17E98" w14:textId="77777777" w:rsidTr="00D81353">
        <w:tblPrEx>
          <w:tblCellMar>
            <w:left w:w="108" w:type="dxa"/>
            <w:right w:w="108" w:type="dxa"/>
          </w:tblCellMar>
          <w:tblLook w:val="04A0" w:firstRow="1" w:lastRow="0" w:firstColumn="1" w:lastColumn="0" w:noHBand="0" w:noVBand="1"/>
        </w:tblPrEx>
        <w:tc>
          <w:tcPr>
            <w:tcW w:w="2193" w:type="dxa"/>
          </w:tcPr>
          <w:p w14:paraId="52C19AA7"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Roadmap </w:t>
            </w:r>
          </w:p>
        </w:tc>
        <w:tc>
          <w:tcPr>
            <w:tcW w:w="2370" w:type="dxa"/>
          </w:tcPr>
          <w:p w14:paraId="6856E490" w14:textId="77777777" w:rsidR="00C71965" w:rsidRPr="009E59D0" w:rsidRDefault="00C71965" w:rsidP="00DE18AF">
            <w:pPr>
              <w:pStyle w:val="Tabletext"/>
              <w:spacing w:after="0"/>
              <w:rPr>
                <w:rFonts w:cs="Arial"/>
                <w:szCs w:val="22"/>
              </w:rPr>
            </w:pPr>
            <w:r w:rsidRPr="009E59D0">
              <w:rPr>
                <w:rFonts w:eastAsia="Batang" w:cs="Arial"/>
                <w:szCs w:val="22"/>
                <w:lang w:eastAsia="ko-KR"/>
              </w:rPr>
              <w:t>Detail</w:t>
            </w:r>
          </w:p>
        </w:tc>
        <w:tc>
          <w:tcPr>
            <w:tcW w:w="4320" w:type="dxa"/>
          </w:tcPr>
          <w:p w14:paraId="688B57BB" w14:textId="77777777" w:rsidR="00C71965" w:rsidRPr="009E59D0" w:rsidRDefault="00C71965" w:rsidP="00DE18AF">
            <w:pPr>
              <w:pStyle w:val="Tabletext"/>
              <w:spacing w:after="0"/>
            </w:pPr>
            <w:r w:rsidRPr="009E59D0">
              <w:t>Roadmap did not provide sufficient detail for use case, architecture and/or supplemental specifications</w:t>
            </w:r>
          </w:p>
        </w:tc>
      </w:tr>
      <w:tr w:rsidR="009E59D0" w:rsidRPr="009E59D0" w14:paraId="3B6A1C2A" w14:textId="77777777" w:rsidTr="00D81353">
        <w:tblPrEx>
          <w:tblCellMar>
            <w:left w:w="108" w:type="dxa"/>
            <w:right w:w="108" w:type="dxa"/>
          </w:tblCellMar>
          <w:tblLook w:val="04A0" w:firstRow="1" w:lastRow="0" w:firstColumn="1" w:lastColumn="0" w:noHBand="0" w:noVBand="1"/>
        </w:tblPrEx>
        <w:tc>
          <w:tcPr>
            <w:tcW w:w="2193" w:type="dxa"/>
          </w:tcPr>
          <w:p w14:paraId="68526901"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Roadmap </w:t>
            </w:r>
          </w:p>
        </w:tc>
        <w:tc>
          <w:tcPr>
            <w:tcW w:w="2370" w:type="dxa"/>
          </w:tcPr>
          <w:p w14:paraId="3C9338C2" w14:textId="77777777" w:rsidR="00C71965" w:rsidRPr="009E59D0" w:rsidRDefault="00C71965" w:rsidP="00DE18AF">
            <w:pPr>
              <w:pStyle w:val="Tabletext"/>
              <w:spacing w:after="0"/>
              <w:rPr>
                <w:rFonts w:cs="Arial"/>
                <w:szCs w:val="22"/>
              </w:rPr>
            </w:pPr>
            <w:r w:rsidRPr="009E59D0">
              <w:rPr>
                <w:rFonts w:eastAsia="Batang" w:cs="Arial"/>
                <w:szCs w:val="22"/>
                <w:lang w:eastAsia="ko-KR"/>
              </w:rPr>
              <w:t>Not a feature</w:t>
            </w:r>
          </w:p>
        </w:tc>
        <w:tc>
          <w:tcPr>
            <w:tcW w:w="4320" w:type="dxa"/>
          </w:tcPr>
          <w:p w14:paraId="76F54BCE" w14:textId="77777777" w:rsidR="00C71965" w:rsidRPr="009E59D0" w:rsidRDefault="00C71965" w:rsidP="00DE18AF">
            <w:pPr>
              <w:pStyle w:val="Tabletext"/>
              <w:spacing w:after="0"/>
            </w:pPr>
            <w:r w:rsidRPr="009E59D0">
              <w:t xml:space="preserve">This is not a product feature. </w:t>
            </w:r>
          </w:p>
        </w:tc>
      </w:tr>
      <w:tr w:rsidR="009E59D0" w:rsidRPr="009E59D0" w14:paraId="6B3632C8" w14:textId="77777777" w:rsidTr="00D81353">
        <w:tblPrEx>
          <w:tblCellMar>
            <w:left w:w="108" w:type="dxa"/>
            <w:right w:w="108" w:type="dxa"/>
          </w:tblCellMar>
          <w:tblLook w:val="04A0" w:firstRow="1" w:lastRow="0" w:firstColumn="1" w:lastColumn="0" w:noHBand="0" w:noVBand="1"/>
        </w:tblPrEx>
        <w:tc>
          <w:tcPr>
            <w:tcW w:w="2193" w:type="dxa"/>
          </w:tcPr>
          <w:p w14:paraId="70C75AAF"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Roadmap </w:t>
            </w:r>
          </w:p>
        </w:tc>
        <w:tc>
          <w:tcPr>
            <w:tcW w:w="2370" w:type="dxa"/>
          </w:tcPr>
          <w:p w14:paraId="2AEEED34" w14:textId="77777777" w:rsidR="00C71965" w:rsidRPr="009E59D0" w:rsidRDefault="00C71965" w:rsidP="00DE18AF">
            <w:pPr>
              <w:pStyle w:val="Tabletext"/>
              <w:spacing w:after="0"/>
              <w:rPr>
                <w:rFonts w:cs="Arial"/>
                <w:szCs w:val="22"/>
              </w:rPr>
            </w:pPr>
            <w:r w:rsidRPr="009E59D0">
              <w:rPr>
                <w:rFonts w:eastAsia="Batang" w:cs="Arial"/>
                <w:szCs w:val="22"/>
                <w:lang w:eastAsia="ko-KR"/>
              </w:rPr>
              <w:t>Other</w:t>
            </w:r>
          </w:p>
        </w:tc>
        <w:tc>
          <w:tcPr>
            <w:tcW w:w="4320" w:type="dxa"/>
          </w:tcPr>
          <w:p w14:paraId="2B0EA0A9" w14:textId="77777777" w:rsidR="00C71965" w:rsidRPr="009E59D0" w:rsidRDefault="00C71965" w:rsidP="00DE18AF">
            <w:pPr>
              <w:pStyle w:val="Tabletext"/>
              <w:spacing w:after="0"/>
            </w:pPr>
            <w:r w:rsidRPr="009E59D0">
              <w:t xml:space="preserve">A roadmap root cause not in this list </w:t>
            </w:r>
          </w:p>
        </w:tc>
      </w:tr>
      <w:tr w:rsidR="00340E28" w:rsidRPr="009E59D0" w14:paraId="6461D6D1" w14:textId="77777777" w:rsidTr="00D81353">
        <w:tblPrEx>
          <w:tblCellMar>
            <w:left w:w="108" w:type="dxa"/>
            <w:right w:w="108" w:type="dxa"/>
          </w:tblCellMar>
          <w:tblLook w:val="04A0" w:firstRow="1" w:lastRow="0" w:firstColumn="1" w:lastColumn="0" w:noHBand="0" w:noVBand="1"/>
        </w:tblPrEx>
        <w:tc>
          <w:tcPr>
            <w:tcW w:w="2193" w:type="dxa"/>
          </w:tcPr>
          <w:p w14:paraId="5BA67945" w14:textId="014CBBFA" w:rsidR="00340E28" w:rsidRPr="009E59D0" w:rsidRDefault="00340E28" w:rsidP="00DE18AF">
            <w:pPr>
              <w:pStyle w:val="Tabletext"/>
              <w:spacing w:after="0"/>
              <w:rPr>
                <w:rFonts w:eastAsia="Batang" w:cs="Arial"/>
                <w:szCs w:val="22"/>
                <w:lang w:eastAsia="ko-KR"/>
              </w:rPr>
            </w:pPr>
            <w:r>
              <w:rPr>
                <w:rFonts w:eastAsia="Batang" w:cs="Arial"/>
                <w:szCs w:val="22"/>
                <w:lang w:eastAsia="ko-KR"/>
              </w:rPr>
              <w:t>Support</w:t>
            </w:r>
          </w:p>
        </w:tc>
        <w:tc>
          <w:tcPr>
            <w:tcW w:w="2370" w:type="dxa"/>
          </w:tcPr>
          <w:p w14:paraId="1C873472" w14:textId="193A9124" w:rsidR="00340E28" w:rsidRPr="009E59D0" w:rsidRDefault="00340E28" w:rsidP="00DE18AF">
            <w:pPr>
              <w:pStyle w:val="Tabletext"/>
              <w:spacing w:after="0"/>
              <w:rPr>
                <w:rFonts w:eastAsia="Batang" w:cs="Arial"/>
                <w:szCs w:val="22"/>
                <w:lang w:eastAsia="ko-KR"/>
              </w:rPr>
            </w:pPr>
            <w:r w:rsidRPr="00340E28">
              <w:rPr>
                <w:rFonts w:eastAsia="Batang" w:cs="Arial"/>
                <w:szCs w:val="22"/>
                <w:lang w:eastAsia="ko-KR"/>
              </w:rPr>
              <w:t>2nd Level</w:t>
            </w:r>
          </w:p>
        </w:tc>
        <w:tc>
          <w:tcPr>
            <w:tcW w:w="4320" w:type="dxa"/>
          </w:tcPr>
          <w:p w14:paraId="09F3ADDE" w14:textId="5A7D228F" w:rsidR="00340E28" w:rsidRPr="009E59D0" w:rsidRDefault="00EC3657" w:rsidP="00DE18AF">
            <w:pPr>
              <w:pStyle w:val="Tabletext"/>
              <w:spacing w:after="0"/>
            </w:pPr>
            <w:r>
              <w:t>Issue with the 2</w:t>
            </w:r>
            <w:r w:rsidRPr="00D81353">
              <w:rPr>
                <w:vertAlign w:val="superscript"/>
              </w:rPr>
              <w:t>nd</w:t>
            </w:r>
            <w:r>
              <w:t xml:space="preserve"> level support.</w:t>
            </w:r>
          </w:p>
        </w:tc>
      </w:tr>
      <w:tr w:rsidR="009E59D0" w:rsidRPr="009E59D0" w14:paraId="30B9F152" w14:textId="77777777" w:rsidTr="00D81353">
        <w:tblPrEx>
          <w:tblCellMar>
            <w:left w:w="108" w:type="dxa"/>
            <w:right w:w="108" w:type="dxa"/>
          </w:tblCellMar>
          <w:tblLook w:val="04A0" w:firstRow="1" w:lastRow="0" w:firstColumn="1" w:lastColumn="0" w:noHBand="0" w:noVBand="1"/>
        </w:tblPrEx>
        <w:tc>
          <w:tcPr>
            <w:tcW w:w="2193" w:type="dxa"/>
          </w:tcPr>
          <w:p w14:paraId="19471620"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Test </w:t>
            </w:r>
          </w:p>
        </w:tc>
        <w:tc>
          <w:tcPr>
            <w:tcW w:w="2370" w:type="dxa"/>
          </w:tcPr>
          <w:p w14:paraId="572879A7" w14:textId="77777777" w:rsidR="00C71965" w:rsidRPr="009E59D0" w:rsidRDefault="00C71965" w:rsidP="00DE18AF">
            <w:pPr>
              <w:pStyle w:val="Tabletext"/>
              <w:spacing w:after="0"/>
              <w:rPr>
                <w:rFonts w:cs="Arial"/>
                <w:szCs w:val="22"/>
              </w:rPr>
            </w:pPr>
            <w:r w:rsidRPr="009E59D0">
              <w:rPr>
                <w:rFonts w:eastAsia="Batang" w:cs="Arial"/>
                <w:szCs w:val="22"/>
                <w:lang w:eastAsia="ko-KR"/>
              </w:rPr>
              <w:t>Environment</w:t>
            </w:r>
          </w:p>
        </w:tc>
        <w:tc>
          <w:tcPr>
            <w:tcW w:w="4320" w:type="dxa"/>
          </w:tcPr>
          <w:p w14:paraId="46CFE611" w14:textId="77777777" w:rsidR="00C71965" w:rsidRPr="009E59D0" w:rsidRDefault="00C71965" w:rsidP="00DE18AF">
            <w:pPr>
              <w:pStyle w:val="Tabletext"/>
              <w:spacing w:after="0"/>
            </w:pPr>
            <w:r w:rsidRPr="009E59D0">
              <w:t>Not tested in supported environment</w:t>
            </w:r>
          </w:p>
        </w:tc>
      </w:tr>
      <w:tr w:rsidR="009E59D0" w:rsidRPr="009E59D0" w14:paraId="2D33D8AF" w14:textId="77777777" w:rsidTr="00D81353">
        <w:tblPrEx>
          <w:tblCellMar>
            <w:left w:w="108" w:type="dxa"/>
            <w:right w:w="108" w:type="dxa"/>
          </w:tblCellMar>
          <w:tblLook w:val="04A0" w:firstRow="1" w:lastRow="0" w:firstColumn="1" w:lastColumn="0" w:noHBand="0" w:noVBand="1"/>
        </w:tblPrEx>
        <w:tc>
          <w:tcPr>
            <w:tcW w:w="2193" w:type="dxa"/>
          </w:tcPr>
          <w:p w14:paraId="686B93C7"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Test </w:t>
            </w:r>
          </w:p>
        </w:tc>
        <w:tc>
          <w:tcPr>
            <w:tcW w:w="2370" w:type="dxa"/>
          </w:tcPr>
          <w:p w14:paraId="021133F4" w14:textId="77777777" w:rsidR="00C71965" w:rsidRPr="009E59D0" w:rsidRDefault="00C71965" w:rsidP="00DE18AF">
            <w:pPr>
              <w:pStyle w:val="Tabletext"/>
              <w:spacing w:after="0"/>
              <w:rPr>
                <w:rFonts w:cs="Arial"/>
                <w:szCs w:val="22"/>
              </w:rPr>
            </w:pPr>
            <w:r w:rsidRPr="009E59D0">
              <w:rPr>
                <w:rFonts w:eastAsia="Batang" w:cs="Arial"/>
                <w:szCs w:val="22"/>
                <w:lang w:eastAsia="ko-KR"/>
              </w:rPr>
              <w:t>Integrated</w:t>
            </w:r>
          </w:p>
        </w:tc>
        <w:tc>
          <w:tcPr>
            <w:tcW w:w="4320" w:type="dxa"/>
          </w:tcPr>
          <w:p w14:paraId="6902D860" w14:textId="77777777" w:rsidR="00C71965" w:rsidRPr="009E59D0" w:rsidRDefault="00C71965" w:rsidP="00DE18AF">
            <w:pPr>
              <w:pStyle w:val="Tabletext"/>
              <w:spacing w:after="0"/>
            </w:pPr>
            <w:r w:rsidRPr="009E59D0">
              <w:t>Not tested in integrated environment</w:t>
            </w:r>
          </w:p>
        </w:tc>
      </w:tr>
      <w:tr w:rsidR="009E59D0" w:rsidRPr="009E59D0" w14:paraId="51B87877" w14:textId="77777777" w:rsidTr="00D81353">
        <w:tblPrEx>
          <w:tblCellMar>
            <w:left w:w="108" w:type="dxa"/>
            <w:right w:w="108" w:type="dxa"/>
          </w:tblCellMar>
          <w:tblLook w:val="04A0" w:firstRow="1" w:lastRow="0" w:firstColumn="1" w:lastColumn="0" w:noHBand="0" w:noVBand="1"/>
        </w:tblPrEx>
        <w:tc>
          <w:tcPr>
            <w:tcW w:w="2193" w:type="dxa"/>
          </w:tcPr>
          <w:p w14:paraId="390C7B14"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Test </w:t>
            </w:r>
          </w:p>
        </w:tc>
        <w:tc>
          <w:tcPr>
            <w:tcW w:w="2370" w:type="dxa"/>
          </w:tcPr>
          <w:p w14:paraId="2EDA8F60" w14:textId="77777777" w:rsidR="00C71965" w:rsidRPr="009E59D0" w:rsidRDefault="00C71965" w:rsidP="00DE18AF">
            <w:pPr>
              <w:pStyle w:val="Tabletext"/>
              <w:spacing w:after="0"/>
              <w:rPr>
                <w:rFonts w:cs="Arial"/>
                <w:szCs w:val="22"/>
              </w:rPr>
            </w:pPr>
            <w:r w:rsidRPr="009E59D0">
              <w:rPr>
                <w:rFonts w:eastAsia="Batang" w:cs="Arial"/>
                <w:szCs w:val="22"/>
                <w:lang w:eastAsia="ko-KR"/>
              </w:rPr>
              <w:t>Missing</w:t>
            </w:r>
          </w:p>
        </w:tc>
        <w:tc>
          <w:tcPr>
            <w:tcW w:w="4320" w:type="dxa"/>
          </w:tcPr>
          <w:p w14:paraId="11BB18F0" w14:textId="77777777" w:rsidR="00C71965" w:rsidRPr="009E59D0" w:rsidRDefault="00C71965" w:rsidP="00DE18AF">
            <w:pPr>
              <w:pStyle w:val="Tabletext"/>
              <w:spacing w:after="0"/>
            </w:pPr>
            <w:r w:rsidRPr="009E59D0">
              <w:t>Design not covered by Test Case</w:t>
            </w:r>
          </w:p>
        </w:tc>
      </w:tr>
      <w:tr w:rsidR="009E59D0" w:rsidRPr="009E59D0" w14:paraId="2AA411DE" w14:textId="77777777" w:rsidTr="00D81353">
        <w:tblPrEx>
          <w:tblCellMar>
            <w:left w:w="108" w:type="dxa"/>
            <w:right w:w="108" w:type="dxa"/>
          </w:tblCellMar>
          <w:tblLook w:val="04A0" w:firstRow="1" w:lastRow="0" w:firstColumn="1" w:lastColumn="0" w:noHBand="0" w:noVBand="1"/>
        </w:tblPrEx>
        <w:tc>
          <w:tcPr>
            <w:tcW w:w="2193" w:type="dxa"/>
          </w:tcPr>
          <w:p w14:paraId="2CF25FCC"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Test </w:t>
            </w:r>
          </w:p>
        </w:tc>
        <w:tc>
          <w:tcPr>
            <w:tcW w:w="2370" w:type="dxa"/>
          </w:tcPr>
          <w:p w14:paraId="6951E488" w14:textId="77777777" w:rsidR="00C71965" w:rsidRPr="009E59D0" w:rsidRDefault="00C71965" w:rsidP="00DE18AF">
            <w:pPr>
              <w:pStyle w:val="Tabletext"/>
              <w:spacing w:after="0"/>
              <w:rPr>
                <w:rFonts w:cs="Arial"/>
                <w:szCs w:val="22"/>
              </w:rPr>
            </w:pPr>
            <w:r w:rsidRPr="009E59D0">
              <w:rPr>
                <w:rFonts w:eastAsia="Batang" w:cs="Arial"/>
                <w:szCs w:val="22"/>
                <w:lang w:eastAsia="ko-KR"/>
              </w:rPr>
              <w:t>Not Executed</w:t>
            </w:r>
          </w:p>
        </w:tc>
        <w:tc>
          <w:tcPr>
            <w:tcW w:w="4320" w:type="dxa"/>
          </w:tcPr>
          <w:p w14:paraId="05B923EE" w14:textId="77777777" w:rsidR="00C71965" w:rsidRPr="009E59D0" w:rsidRDefault="00C71965" w:rsidP="00DE18AF">
            <w:pPr>
              <w:pStyle w:val="Tabletext"/>
              <w:spacing w:after="0"/>
            </w:pPr>
            <w:r w:rsidRPr="009E59D0">
              <w:t>Existing test case was not executed</w:t>
            </w:r>
          </w:p>
        </w:tc>
      </w:tr>
      <w:tr w:rsidR="009E59D0" w:rsidRPr="009E59D0" w14:paraId="7AF37881" w14:textId="77777777" w:rsidTr="00D81353">
        <w:tblPrEx>
          <w:tblCellMar>
            <w:left w:w="108" w:type="dxa"/>
            <w:right w:w="108" w:type="dxa"/>
          </w:tblCellMar>
          <w:tblLook w:val="04A0" w:firstRow="1" w:lastRow="0" w:firstColumn="1" w:lastColumn="0" w:noHBand="0" w:noVBand="1"/>
        </w:tblPrEx>
        <w:tc>
          <w:tcPr>
            <w:tcW w:w="2193" w:type="dxa"/>
          </w:tcPr>
          <w:p w14:paraId="734E3229"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Test </w:t>
            </w:r>
          </w:p>
        </w:tc>
        <w:tc>
          <w:tcPr>
            <w:tcW w:w="2370" w:type="dxa"/>
          </w:tcPr>
          <w:p w14:paraId="19E737CC" w14:textId="77777777" w:rsidR="00C71965" w:rsidRPr="009E59D0" w:rsidRDefault="00C71965" w:rsidP="00DE18AF">
            <w:pPr>
              <w:pStyle w:val="Tabletext"/>
              <w:spacing w:after="0"/>
              <w:rPr>
                <w:rFonts w:cs="Arial"/>
                <w:szCs w:val="22"/>
              </w:rPr>
            </w:pPr>
            <w:r w:rsidRPr="009E59D0">
              <w:rPr>
                <w:rFonts w:eastAsia="Batang" w:cs="Arial"/>
                <w:szCs w:val="22"/>
                <w:lang w:eastAsia="ko-KR"/>
              </w:rPr>
              <w:t>Other</w:t>
            </w:r>
          </w:p>
        </w:tc>
        <w:tc>
          <w:tcPr>
            <w:tcW w:w="4320" w:type="dxa"/>
          </w:tcPr>
          <w:p w14:paraId="56544BF9" w14:textId="77777777" w:rsidR="00C71965" w:rsidRPr="009E59D0" w:rsidRDefault="00C71965" w:rsidP="00DE18AF">
            <w:pPr>
              <w:pStyle w:val="Tabletext"/>
              <w:spacing w:after="0"/>
            </w:pPr>
            <w:r w:rsidRPr="009E59D0">
              <w:t>A test root cause not in this list</w:t>
            </w:r>
          </w:p>
        </w:tc>
      </w:tr>
      <w:tr w:rsidR="009E59D0" w:rsidRPr="009E59D0" w14:paraId="0FBC0B8B" w14:textId="77777777" w:rsidTr="00D81353">
        <w:tblPrEx>
          <w:tblCellMar>
            <w:left w:w="108" w:type="dxa"/>
            <w:right w:w="108" w:type="dxa"/>
          </w:tblCellMar>
          <w:tblLook w:val="04A0" w:firstRow="1" w:lastRow="0" w:firstColumn="1" w:lastColumn="0" w:noHBand="0" w:noVBand="1"/>
        </w:tblPrEx>
        <w:tc>
          <w:tcPr>
            <w:tcW w:w="2193" w:type="dxa"/>
          </w:tcPr>
          <w:p w14:paraId="6962E007"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Training </w:t>
            </w:r>
          </w:p>
        </w:tc>
        <w:tc>
          <w:tcPr>
            <w:tcW w:w="2370" w:type="dxa"/>
          </w:tcPr>
          <w:p w14:paraId="11394D6E" w14:textId="77777777" w:rsidR="00C71965" w:rsidRPr="009E59D0" w:rsidRDefault="00C71965" w:rsidP="00DE18AF">
            <w:pPr>
              <w:pStyle w:val="Tabletext"/>
              <w:spacing w:after="0"/>
              <w:rPr>
                <w:rFonts w:cs="Arial"/>
                <w:szCs w:val="22"/>
              </w:rPr>
            </w:pPr>
            <w:r w:rsidRPr="009E59D0">
              <w:rPr>
                <w:rFonts w:eastAsia="Batang" w:cs="Arial"/>
                <w:szCs w:val="22"/>
                <w:lang w:eastAsia="ko-KR"/>
              </w:rPr>
              <w:t>Customer</w:t>
            </w:r>
          </w:p>
        </w:tc>
        <w:tc>
          <w:tcPr>
            <w:tcW w:w="4320" w:type="dxa"/>
          </w:tcPr>
          <w:p w14:paraId="5E5C231E" w14:textId="77777777" w:rsidR="00C71965" w:rsidRPr="009E59D0" w:rsidRDefault="00C71965" w:rsidP="00DE18AF">
            <w:pPr>
              <w:pStyle w:val="Tabletext"/>
              <w:spacing w:after="0"/>
            </w:pPr>
            <w:r w:rsidRPr="009E59D0">
              <w:t>Customer requires additional training</w:t>
            </w:r>
          </w:p>
        </w:tc>
      </w:tr>
      <w:tr w:rsidR="009E59D0" w:rsidRPr="009E59D0" w14:paraId="3E231656" w14:textId="77777777" w:rsidTr="00D81353">
        <w:tblPrEx>
          <w:tblCellMar>
            <w:left w:w="108" w:type="dxa"/>
            <w:right w:w="108" w:type="dxa"/>
          </w:tblCellMar>
          <w:tblLook w:val="04A0" w:firstRow="1" w:lastRow="0" w:firstColumn="1" w:lastColumn="0" w:noHBand="0" w:noVBand="1"/>
        </w:tblPrEx>
        <w:tc>
          <w:tcPr>
            <w:tcW w:w="2193" w:type="dxa"/>
          </w:tcPr>
          <w:p w14:paraId="3C139E93"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Training </w:t>
            </w:r>
          </w:p>
        </w:tc>
        <w:tc>
          <w:tcPr>
            <w:tcW w:w="2370" w:type="dxa"/>
          </w:tcPr>
          <w:p w14:paraId="57B74764" w14:textId="77777777" w:rsidR="00C71965" w:rsidRPr="009E59D0" w:rsidRDefault="00C71965" w:rsidP="00DE18AF">
            <w:pPr>
              <w:pStyle w:val="Tabletext"/>
              <w:spacing w:after="0"/>
              <w:rPr>
                <w:rFonts w:cs="Arial"/>
                <w:szCs w:val="22"/>
              </w:rPr>
            </w:pPr>
            <w:r w:rsidRPr="009E59D0">
              <w:rPr>
                <w:rFonts w:eastAsia="Batang" w:cs="Arial"/>
                <w:szCs w:val="22"/>
                <w:lang w:eastAsia="ko-KR"/>
              </w:rPr>
              <w:t>Other</w:t>
            </w:r>
          </w:p>
        </w:tc>
        <w:tc>
          <w:tcPr>
            <w:tcW w:w="4320" w:type="dxa"/>
          </w:tcPr>
          <w:p w14:paraId="2D3AA6F0" w14:textId="77777777" w:rsidR="00C71965" w:rsidRPr="009E59D0" w:rsidRDefault="00C71965" w:rsidP="00DE18AF">
            <w:pPr>
              <w:pStyle w:val="Tabletext"/>
              <w:spacing w:after="0"/>
            </w:pPr>
            <w:r w:rsidRPr="009E59D0">
              <w:t>A training root cause not in this list</w:t>
            </w:r>
          </w:p>
        </w:tc>
      </w:tr>
      <w:tr w:rsidR="009E59D0" w:rsidRPr="009E59D0" w14:paraId="07FADD9D" w14:textId="77777777" w:rsidTr="00D81353">
        <w:tblPrEx>
          <w:tblCellMar>
            <w:left w:w="108" w:type="dxa"/>
            <w:right w:w="108" w:type="dxa"/>
          </w:tblCellMar>
          <w:tblLook w:val="04A0" w:firstRow="1" w:lastRow="0" w:firstColumn="1" w:lastColumn="0" w:noHBand="0" w:noVBand="1"/>
        </w:tblPrEx>
        <w:tc>
          <w:tcPr>
            <w:tcW w:w="2193" w:type="dxa"/>
          </w:tcPr>
          <w:p w14:paraId="631CB037"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Training </w:t>
            </w:r>
          </w:p>
        </w:tc>
        <w:tc>
          <w:tcPr>
            <w:tcW w:w="2370" w:type="dxa"/>
          </w:tcPr>
          <w:p w14:paraId="5EA1190D" w14:textId="04073394" w:rsidR="00C71965" w:rsidRPr="009E59D0" w:rsidRDefault="005B232C" w:rsidP="00DE18AF">
            <w:pPr>
              <w:pStyle w:val="Tabletext"/>
              <w:spacing w:after="0"/>
              <w:rPr>
                <w:rFonts w:cs="Arial"/>
                <w:szCs w:val="22"/>
              </w:rPr>
            </w:pPr>
            <w:r>
              <w:rPr>
                <w:rFonts w:eastAsia="Batang" w:cs="Arial"/>
                <w:szCs w:val="22"/>
                <w:lang w:eastAsia="ko-KR"/>
              </w:rPr>
              <w:t>Development</w:t>
            </w:r>
          </w:p>
        </w:tc>
        <w:tc>
          <w:tcPr>
            <w:tcW w:w="4320" w:type="dxa"/>
          </w:tcPr>
          <w:p w14:paraId="654AF737" w14:textId="77777777" w:rsidR="00C71965" w:rsidRPr="009E59D0" w:rsidRDefault="00C71965" w:rsidP="00DE18AF">
            <w:pPr>
              <w:pStyle w:val="Tabletext"/>
              <w:spacing w:after="0"/>
            </w:pPr>
            <w:r w:rsidRPr="009E59D0">
              <w:t>R&amp;D requires additional training</w:t>
            </w:r>
          </w:p>
        </w:tc>
      </w:tr>
      <w:tr w:rsidR="00194D9A" w:rsidRPr="009E59D0" w14:paraId="4D60E4F4" w14:textId="77777777" w:rsidTr="00D81353">
        <w:tblPrEx>
          <w:tblCellMar>
            <w:left w:w="108" w:type="dxa"/>
            <w:right w:w="108" w:type="dxa"/>
          </w:tblCellMar>
          <w:tblLook w:val="04A0" w:firstRow="1" w:lastRow="0" w:firstColumn="1" w:lastColumn="0" w:noHBand="0" w:noVBand="1"/>
        </w:tblPrEx>
        <w:tc>
          <w:tcPr>
            <w:tcW w:w="2193" w:type="dxa"/>
          </w:tcPr>
          <w:p w14:paraId="53ABE7B9" w14:textId="3524DE27" w:rsidR="00194D9A" w:rsidRPr="009E59D0" w:rsidRDefault="00194D9A" w:rsidP="00DE18AF">
            <w:pPr>
              <w:pStyle w:val="Tabletext"/>
              <w:spacing w:after="0"/>
              <w:rPr>
                <w:rFonts w:eastAsia="Batang" w:cs="Arial"/>
                <w:szCs w:val="22"/>
                <w:lang w:eastAsia="ko-KR"/>
              </w:rPr>
            </w:pPr>
            <w:r w:rsidRPr="009E59D0">
              <w:rPr>
                <w:rFonts w:eastAsia="Batang" w:cs="Arial"/>
                <w:szCs w:val="22"/>
                <w:lang w:eastAsia="ko-KR"/>
              </w:rPr>
              <w:t>Training</w:t>
            </w:r>
          </w:p>
        </w:tc>
        <w:tc>
          <w:tcPr>
            <w:tcW w:w="2370" w:type="dxa"/>
          </w:tcPr>
          <w:p w14:paraId="04E57D9A" w14:textId="70EA740F" w:rsidR="00194D9A" w:rsidRPr="009E59D0" w:rsidRDefault="00194D9A" w:rsidP="00DE18AF">
            <w:pPr>
              <w:pStyle w:val="Tabletext"/>
              <w:spacing w:after="0"/>
              <w:rPr>
                <w:rFonts w:eastAsia="Batang" w:cs="Arial"/>
                <w:szCs w:val="22"/>
                <w:lang w:eastAsia="ko-KR"/>
              </w:rPr>
            </w:pPr>
            <w:r>
              <w:rPr>
                <w:rFonts w:eastAsia="Batang" w:cs="Arial"/>
                <w:szCs w:val="22"/>
                <w:lang w:eastAsia="ko-KR"/>
              </w:rPr>
              <w:t>Quality Engineering</w:t>
            </w:r>
          </w:p>
        </w:tc>
        <w:tc>
          <w:tcPr>
            <w:tcW w:w="4320" w:type="dxa"/>
          </w:tcPr>
          <w:p w14:paraId="731024CE" w14:textId="663C5903" w:rsidR="00194D9A" w:rsidRPr="009E59D0" w:rsidRDefault="00194D9A" w:rsidP="00DE18AF">
            <w:pPr>
              <w:pStyle w:val="Tabletext"/>
              <w:spacing w:after="0"/>
            </w:pPr>
            <w:r>
              <w:t>QE requires additional training</w:t>
            </w:r>
          </w:p>
        </w:tc>
      </w:tr>
      <w:tr w:rsidR="009E59D0" w:rsidRPr="009E59D0" w14:paraId="3CA60F47" w14:textId="77777777" w:rsidTr="00D81353">
        <w:tblPrEx>
          <w:tblCellMar>
            <w:left w:w="108" w:type="dxa"/>
            <w:right w:w="108" w:type="dxa"/>
          </w:tblCellMar>
          <w:tblLook w:val="04A0" w:firstRow="1" w:lastRow="0" w:firstColumn="1" w:lastColumn="0" w:noHBand="0" w:noVBand="1"/>
        </w:tblPrEx>
        <w:tc>
          <w:tcPr>
            <w:tcW w:w="2193" w:type="dxa"/>
          </w:tcPr>
          <w:p w14:paraId="3E148157"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Training</w:t>
            </w:r>
          </w:p>
        </w:tc>
        <w:tc>
          <w:tcPr>
            <w:tcW w:w="2370" w:type="dxa"/>
          </w:tcPr>
          <w:p w14:paraId="33B2AE03" w14:textId="77777777" w:rsidR="00C71965" w:rsidRPr="009E59D0" w:rsidRDefault="00C71965" w:rsidP="00DE18AF">
            <w:pPr>
              <w:pStyle w:val="Tabletext"/>
              <w:spacing w:after="0"/>
              <w:rPr>
                <w:rFonts w:cs="Arial"/>
                <w:szCs w:val="22"/>
              </w:rPr>
            </w:pPr>
            <w:r w:rsidRPr="009E59D0">
              <w:rPr>
                <w:rFonts w:eastAsia="Batang" w:cs="Arial"/>
                <w:szCs w:val="22"/>
                <w:lang w:eastAsia="ko-KR"/>
              </w:rPr>
              <w:t>Support</w:t>
            </w:r>
          </w:p>
        </w:tc>
        <w:tc>
          <w:tcPr>
            <w:tcW w:w="4320" w:type="dxa"/>
          </w:tcPr>
          <w:p w14:paraId="68CA86E6" w14:textId="77777777" w:rsidR="00C71965" w:rsidRPr="009E59D0" w:rsidRDefault="00C71965" w:rsidP="00DE18AF">
            <w:pPr>
              <w:pStyle w:val="Tabletext"/>
              <w:spacing w:after="0"/>
            </w:pPr>
            <w:r w:rsidRPr="009E59D0">
              <w:t>Support requires additional training</w:t>
            </w:r>
          </w:p>
        </w:tc>
      </w:tr>
      <w:tr w:rsidR="009E59D0" w:rsidRPr="009E59D0" w14:paraId="01EDCD63" w14:textId="77777777" w:rsidTr="00D81353">
        <w:tblPrEx>
          <w:tblCellMar>
            <w:left w:w="108" w:type="dxa"/>
            <w:right w:w="108" w:type="dxa"/>
          </w:tblCellMar>
          <w:tblLook w:val="04A0" w:firstRow="1" w:lastRow="0" w:firstColumn="1" w:lastColumn="0" w:noHBand="0" w:noVBand="1"/>
        </w:tblPrEx>
        <w:trPr>
          <w:trHeight w:val="368"/>
        </w:trPr>
        <w:tc>
          <w:tcPr>
            <w:tcW w:w="2193" w:type="dxa"/>
          </w:tcPr>
          <w:p w14:paraId="49A4FBF2"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 xml:space="preserve">Unit Test </w:t>
            </w:r>
          </w:p>
        </w:tc>
        <w:tc>
          <w:tcPr>
            <w:tcW w:w="2370" w:type="dxa"/>
          </w:tcPr>
          <w:p w14:paraId="596254FE" w14:textId="77777777" w:rsidR="00C71965" w:rsidRPr="009E59D0" w:rsidRDefault="00C71965" w:rsidP="00DE18AF">
            <w:pPr>
              <w:pStyle w:val="Tabletext"/>
              <w:spacing w:after="0"/>
              <w:rPr>
                <w:rFonts w:cs="Arial"/>
                <w:szCs w:val="22"/>
              </w:rPr>
            </w:pPr>
            <w:r w:rsidRPr="009E59D0">
              <w:rPr>
                <w:rFonts w:eastAsia="Batang" w:cs="Arial"/>
                <w:szCs w:val="22"/>
                <w:lang w:eastAsia="ko-KR"/>
              </w:rPr>
              <w:t>Missing</w:t>
            </w:r>
          </w:p>
        </w:tc>
        <w:tc>
          <w:tcPr>
            <w:tcW w:w="4320" w:type="dxa"/>
          </w:tcPr>
          <w:p w14:paraId="2C638B90" w14:textId="77777777" w:rsidR="00C71965" w:rsidRPr="009E59D0" w:rsidRDefault="00C71965" w:rsidP="00DE18AF">
            <w:pPr>
              <w:pStyle w:val="Tabletext"/>
              <w:spacing w:after="0"/>
            </w:pPr>
            <w:r w:rsidRPr="009E59D0">
              <w:t>Design not covered by unit testing</w:t>
            </w:r>
          </w:p>
        </w:tc>
      </w:tr>
      <w:tr w:rsidR="009E59D0" w:rsidRPr="009E59D0" w14:paraId="576B6061" w14:textId="77777777" w:rsidTr="00D81353">
        <w:tblPrEx>
          <w:tblCellMar>
            <w:left w:w="108" w:type="dxa"/>
            <w:right w:w="108" w:type="dxa"/>
          </w:tblCellMar>
          <w:tblLook w:val="04A0" w:firstRow="1" w:lastRow="0" w:firstColumn="1" w:lastColumn="0" w:noHBand="0" w:noVBand="1"/>
        </w:tblPrEx>
        <w:trPr>
          <w:trHeight w:val="368"/>
        </w:trPr>
        <w:tc>
          <w:tcPr>
            <w:tcW w:w="2193" w:type="dxa"/>
          </w:tcPr>
          <w:p w14:paraId="1AECF9AD"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Unit Test</w:t>
            </w:r>
          </w:p>
        </w:tc>
        <w:tc>
          <w:tcPr>
            <w:tcW w:w="2370" w:type="dxa"/>
          </w:tcPr>
          <w:p w14:paraId="103329DC" w14:textId="77777777" w:rsidR="00C71965" w:rsidRPr="009E59D0" w:rsidRDefault="00C71965" w:rsidP="00DE18AF">
            <w:pPr>
              <w:pStyle w:val="Tabletext"/>
              <w:spacing w:after="0"/>
              <w:rPr>
                <w:rFonts w:cs="Arial"/>
                <w:szCs w:val="22"/>
              </w:rPr>
            </w:pPr>
            <w:r w:rsidRPr="009E59D0">
              <w:rPr>
                <w:rFonts w:eastAsia="Batang" w:cs="Arial"/>
                <w:szCs w:val="22"/>
                <w:lang w:eastAsia="ko-KR"/>
              </w:rPr>
              <w:t>Not Executed</w:t>
            </w:r>
          </w:p>
        </w:tc>
        <w:tc>
          <w:tcPr>
            <w:tcW w:w="4320" w:type="dxa"/>
          </w:tcPr>
          <w:p w14:paraId="15D99665" w14:textId="77777777" w:rsidR="00C71965" w:rsidRPr="009E59D0" w:rsidRDefault="00C71965" w:rsidP="00DE18AF">
            <w:pPr>
              <w:pStyle w:val="Tabletext"/>
              <w:spacing w:after="0"/>
            </w:pPr>
            <w:r w:rsidRPr="009E59D0">
              <w:t>Existing unit test was not executed</w:t>
            </w:r>
          </w:p>
        </w:tc>
      </w:tr>
      <w:tr w:rsidR="009E59D0" w:rsidRPr="009E59D0" w14:paraId="091A73F4" w14:textId="77777777" w:rsidTr="00D81353">
        <w:tblPrEx>
          <w:tblCellMar>
            <w:left w:w="108" w:type="dxa"/>
            <w:right w:w="108" w:type="dxa"/>
          </w:tblCellMar>
          <w:tblLook w:val="04A0" w:firstRow="1" w:lastRow="0" w:firstColumn="1" w:lastColumn="0" w:noHBand="0" w:noVBand="1"/>
        </w:tblPrEx>
        <w:trPr>
          <w:trHeight w:val="368"/>
        </w:trPr>
        <w:tc>
          <w:tcPr>
            <w:tcW w:w="2193" w:type="dxa"/>
          </w:tcPr>
          <w:p w14:paraId="4D5D5236" w14:textId="77777777" w:rsidR="00C71965" w:rsidRPr="009E59D0" w:rsidRDefault="00C71965" w:rsidP="00DE18AF">
            <w:pPr>
              <w:pStyle w:val="Tabletext"/>
              <w:spacing w:after="0"/>
              <w:rPr>
                <w:rFonts w:eastAsia="Batang" w:cs="Arial"/>
                <w:szCs w:val="22"/>
                <w:lang w:eastAsia="ko-KR"/>
              </w:rPr>
            </w:pPr>
            <w:r w:rsidRPr="009E59D0">
              <w:rPr>
                <w:rFonts w:eastAsia="Batang" w:cs="Arial"/>
                <w:szCs w:val="22"/>
                <w:lang w:eastAsia="ko-KR"/>
              </w:rPr>
              <w:t>Unit Test</w:t>
            </w:r>
          </w:p>
        </w:tc>
        <w:tc>
          <w:tcPr>
            <w:tcW w:w="2370" w:type="dxa"/>
          </w:tcPr>
          <w:p w14:paraId="1027CDD1" w14:textId="77777777" w:rsidR="00C71965" w:rsidRPr="009E59D0" w:rsidRDefault="00C71965" w:rsidP="00DE18AF">
            <w:pPr>
              <w:pStyle w:val="Tabletext"/>
              <w:spacing w:after="0"/>
              <w:rPr>
                <w:rFonts w:cs="Arial"/>
                <w:szCs w:val="22"/>
              </w:rPr>
            </w:pPr>
            <w:r w:rsidRPr="009E59D0">
              <w:rPr>
                <w:rFonts w:eastAsia="Batang" w:cs="Arial"/>
                <w:szCs w:val="22"/>
                <w:lang w:eastAsia="ko-KR"/>
              </w:rPr>
              <w:t>Other</w:t>
            </w:r>
          </w:p>
        </w:tc>
        <w:tc>
          <w:tcPr>
            <w:tcW w:w="4320" w:type="dxa"/>
          </w:tcPr>
          <w:p w14:paraId="620F897D" w14:textId="77777777" w:rsidR="00C71965" w:rsidRPr="009E59D0" w:rsidRDefault="00C71965" w:rsidP="00DE18AF">
            <w:pPr>
              <w:pStyle w:val="Tabletext"/>
              <w:spacing w:after="0"/>
            </w:pPr>
            <w:r w:rsidRPr="009E59D0">
              <w:t>A unit test root cause not in this list.</w:t>
            </w:r>
          </w:p>
        </w:tc>
      </w:tr>
    </w:tbl>
    <w:p w14:paraId="578D2384" w14:textId="77777777" w:rsidR="00C71965" w:rsidRPr="009E59D0" w:rsidRDefault="00C71965">
      <w:pPr>
        <w:rPr>
          <w:szCs w:val="22"/>
        </w:rPr>
      </w:pPr>
    </w:p>
    <w:p w14:paraId="3C8CC9D6" w14:textId="77777777" w:rsidR="00E05E0F" w:rsidRDefault="008C3F4F" w:rsidP="00E05E0F">
      <w:pPr>
        <w:pStyle w:val="Heading2"/>
      </w:pPr>
      <w:bookmarkStart w:id="159" w:name="_Toc88495350"/>
      <w:bookmarkStart w:id="160" w:name="_Toc214361798"/>
      <w:bookmarkEnd w:id="154"/>
      <w:r w:rsidRPr="009E59D0">
        <w:t>Guidelines for Defect Escalation</w:t>
      </w:r>
      <w:bookmarkEnd w:id="159"/>
      <w:bookmarkEnd w:id="160"/>
    </w:p>
    <w:p w14:paraId="496E1924" w14:textId="5077B0CC" w:rsidR="004A74B5" w:rsidRPr="00977523" w:rsidRDefault="00E05E0F" w:rsidP="00987A53">
      <w:pPr>
        <w:rPr>
          <w:rFonts w:cs="Arial"/>
          <w:b/>
          <w:color w:val="0070C0"/>
          <w:sz w:val="28"/>
          <w:szCs w:val="28"/>
        </w:rPr>
      </w:pPr>
      <w:r w:rsidRPr="00E05E0F">
        <w:t>For issues that have significant customer or field impact and needs to be escalated to the executive level, then these issues should be raised per the Executive Awareness/Escalation Procedure, P3705</w:t>
      </w:r>
    </w:p>
    <w:p w14:paraId="4C66C150" w14:textId="1AF71EC6" w:rsidR="00E16A17" w:rsidRDefault="00E16A17" w:rsidP="00987A53">
      <w:r w:rsidRPr="00E16A17">
        <w:t>Additionally, when the customer defect is escalated to a L3</w:t>
      </w:r>
      <w:r w:rsidR="000F50CD">
        <w:t>,</w:t>
      </w:r>
      <w:r w:rsidRPr="00E16A17">
        <w:t xml:space="preserve"> L4 or L5 (refer to QMS Glossary), then a Corrective Action and Preventive Action (CAPA) should be initiated in the CAPA system to trigger a formal root cause analysis with relevant functional areas for the CAPA plan to remediate the escalated issue.</w:t>
      </w:r>
    </w:p>
    <w:p w14:paraId="320A64D6" w14:textId="4A851F3F" w:rsidR="0014419A" w:rsidRPr="0089688B" w:rsidRDefault="00992BF9" w:rsidP="00C36710">
      <w:pPr>
        <w:pStyle w:val="Heading2"/>
      </w:pPr>
      <w:bookmarkStart w:id="161" w:name="_Toc214361799"/>
      <w:r w:rsidRPr="0089688B">
        <w:lastRenderedPageBreak/>
        <w:t xml:space="preserve">Additional </w:t>
      </w:r>
      <w:r w:rsidR="0014419A" w:rsidRPr="0089688B">
        <w:t>Guidelines</w:t>
      </w:r>
      <w:bookmarkEnd w:id="161"/>
      <w:r w:rsidR="0014419A" w:rsidRPr="0089688B">
        <w:t xml:space="preserve"> </w:t>
      </w:r>
    </w:p>
    <w:p w14:paraId="70942D45" w14:textId="6DA5C920" w:rsidR="007579E9" w:rsidRPr="009E59D0" w:rsidRDefault="00A776E4" w:rsidP="007579E9">
      <w:pPr>
        <w:pStyle w:val="ListParagraph"/>
        <w:ind w:left="0"/>
        <w:rPr>
          <w:rFonts w:ascii="Arial" w:hAnsi="Arial" w:cs="Arial"/>
        </w:rPr>
      </w:pPr>
      <w:r>
        <w:rPr>
          <w:rFonts w:ascii="Arial" w:hAnsi="Arial" w:cs="Arial"/>
        </w:rPr>
        <w:t>The conver</w:t>
      </w:r>
      <w:r w:rsidR="00E81D06">
        <w:rPr>
          <w:rFonts w:ascii="Arial" w:hAnsi="Arial" w:cs="Arial"/>
        </w:rPr>
        <w:t>s</w:t>
      </w:r>
      <w:r>
        <w:rPr>
          <w:rFonts w:ascii="Arial" w:hAnsi="Arial" w:cs="Arial"/>
        </w:rPr>
        <w:t>ion</w:t>
      </w:r>
      <w:r w:rsidR="007579E9">
        <w:rPr>
          <w:rFonts w:ascii="Arial" w:hAnsi="Arial" w:cs="Arial"/>
        </w:rPr>
        <w:t xml:space="preserve"> </w:t>
      </w:r>
      <w:r>
        <w:rPr>
          <w:rFonts w:ascii="Arial" w:hAnsi="Arial" w:cs="Arial"/>
        </w:rPr>
        <w:t xml:space="preserve">of </w:t>
      </w:r>
      <w:r w:rsidR="00E81D06">
        <w:rPr>
          <w:rFonts w:ascii="Arial" w:hAnsi="Arial" w:cs="Arial"/>
        </w:rPr>
        <w:t>a</w:t>
      </w:r>
      <w:r w:rsidR="007579E9">
        <w:rPr>
          <w:rFonts w:ascii="Arial" w:hAnsi="Arial" w:cs="Arial"/>
        </w:rPr>
        <w:t xml:space="preserve"> Defect to an</w:t>
      </w:r>
      <w:r w:rsidR="007579E9" w:rsidRPr="0009118A">
        <w:rPr>
          <w:rFonts w:ascii="Arial" w:hAnsi="Arial" w:cs="Arial"/>
        </w:rPr>
        <w:t xml:space="preserve"> </w:t>
      </w:r>
      <w:r w:rsidR="007579E9" w:rsidRPr="00EE7712">
        <w:rPr>
          <w:rFonts w:ascii="Arial" w:hAnsi="Arial" w:cs="Arial"/>
          <w:b/>
          <w:bCs/>
        </w:rPr>
        <w:t>Enhancement</w:t>
      </w:r>
      <w:r w:rsidR="00E81D06">
        <w:rPr>
          <w:rFonts w:ascii="Arial" w:hAnsi="Arial" w:cs="Arial"/>
          <w:b/>
          <w:bCs/>
        </w:rPr>
        <w:t xml:space="preserve"> </w:t>
      </w:r>
      <w:r w:rsidR="006B15D3">
        <w:rPr>
          <w:rFonts w:ascii="Arial" w:hAnsi="Arial" w:cs="Arial"/>
        </w:rPr>
        <w:t>require</w:t>
      </w:r>
      <w:r w:rsidR="003832AF">
        <w:rPr>
          <w:rFonts w:ascii="Arial" w:hAnsi="Arial" w:cs="Arial"/>
        </w:rPr>
        <w:t>s</w:t>
      </w:r>
      <w:r w:rsidR="006B15D3">
        <w:rPr>
          <w:rFonts w:ascii="Arial" w:hAnsi="Arial" w:cs="Arial"/>
        </w:rPr>
        <w:t xml:space="preserve"> </w:t>
      </w:r>
      <w:r w:rsidR="003832AF">
        <w:rPr>
          <w:rFonts w:ascii="Arial" w:hAnsi="Arial" w:cs="Arial"/>
        </w:rPr>
        <w:t xml:space="preserve">to </w:t>
      </w:r>
      <w:r w:rsidR="006B15D3">
        <w:rPr>
          <w:rFonts w:ascii="Arial" w:hAnsi="Arial" w:cs="Arial"/>
        </w:rPr>
        <w:t>change the work item type going</w:t>
      </w:r>
      <w:r w:rsidR="007579E9" w:rsidRPr="0009118A">
        <w:rPr>
          <w:rFonts w:ascii="Arial" w:hAnsi="Arial" w:cs="Arial"/>
        </w:rPr>
        <w:t xml:space="preserve"> to “More actions” </w:t>
      </w:r>
      <w:r w:rsidR="003832AF">
        <w:rPr>
          <w:rFonts w:ascii="Arial" w:hAnsi="Arial" w:cs="Arial"/>
        </w:rPr>
        <w:t xml:space="preserve">menu </w:t>
      </w:r>
      <w:r w:rsidR="007579E9" w:rsidRPr="0009118A">
        <w:rPr>
          <w:rFonts w:ascii="Arial" w:hAnsi="Arial" w:cs="Arial"/>
        </w:rPr>
        <w:t>and select Enhancemen</w:t>
      </w:r>
      <w:r w:rsidR="00845CA4">
        <w:rPr>
          <w:rFonts w:ascii="Arial" w:hAnsi="Arial" w:cs="Arial"/>
        </w:rPr>
        <w:t>t work item.</w:t>
      </w:r>
      <w:r w:rsidR="007579E9" w:rsidRPr="0009118A">
        <w:rPr>
          <w:rFonts w:ascii="Arial" w:hAnsi="Arial" w:cs="Arial"/>
        </w:rPr>
        <w:t xml:space="preserve"> </w:t>
      </w:r>
    </w:p>
    <w:p w14:paraId="4336DA48" w14:textId="77777777" w:rsidR="00BA58F9" w:rsidRDefault="00BA58F9" w:rsidP="00A92BDF">
      <w:pPr>
        <w:pStyle w:val="ListParagraph"/>
        <w:ind w:left="0"/>
        <w:rPr>
          <w:rFonts w:ascii="Arial" w:hAnsi="Arial" w:cs="Arial"/>
        </w:rPr>
      </w:pPr>
    </w:p>
    <w:p w14:paraId="41D143A9" w14:textId="43FDB510" w:rsidR="00BD6EC0" w:rsidRDefault="00BD6EC0" w:rsidP="00A92BDF">
      <w:pPr>
        <w:pStyle w:val="ListParagraph"/>
        <w:ind w:left="0"/>
        <w:rPr>
          <w:rFonts w:ascii="Arial" w:hAnsi="Arial" w:cs="Arial"/>
        </w:rPr>
      </w:pPr>
      <w:r>
        <w:rPr>
          <w:rFonts w:ascii="Arial" w:hAnsi="Arial" w:cs="Arial"/>
        </w:rPr>
        <w:t xml:space="preserve">Classification of </w:t>
      </w:r>
      <w:r w:rsidRPr="00BD6EC0">
        <w:rPr>
          <w:rFonts w:ascii="Arial" w:hAnsi="Arial" w:cs="Arial"/>
          <w:b/>
          <w:bCs/>
        </w:rPr>
        <w:t>Defect type</w:t>
      </w:r>
      <w:r w:rsidR="00585AA4">
        <w:rPr>
          <w:rFonts w:ascii="Arial" w:hAnsi="Arial" w:cs="Arial"/>
          <w:b/>
          <w:bCs/>
        </w:rPr>
        <w:t>s</w:t>
      </w:r>
      <w:r>
        <w:rPr>
          <w:rFonts w:ascii="Arial" w:hAnsi="Arial" w:cs="Arial"/>
          <w:b/>
          <w:bCs/>
        </w:rPr>
        <w:t xml:space="preserve"> </w:t>
      </w:r>
      <w:r w:rsidR="00585AA4" w:rsidRPr="00585AA4">
        <w:rPr>
          <w:rFonts w:ascii="Arial" w:hAnsi="Arial" w:cs="Arial"/>
        </w:rPr>
        <w:t>in a Defect work item</w:t>
      </w:r>
      <w:r>
        <w:rPr>
          <w:rFonts w:ascii="Arial" w:hAnsi="Arial" w:cs="Arial"/>
        </w:rPr>
        <w:t>:</w:t>
      </w:r>
    </w:p>
    <w:p w14:paraId="0D3A0B91" w14:textId="4371BFB3" w:rsidR="00CD2A25" w:rsidRPr="000B7899" w:rsidRDefault="00D853B8" w:rsidP="00C41FBB">
      <w:pPr>
        <w:pStyle w:val="ListParagraph"/>
        <w:numPr>
          <w:ilvl w:val="0"/>
          <w:numId w:val="33"/>
        </w:numPr>
        <w:rPr>
          <w:rFonts w:ascii="Arial" w:hAnsi="Arial" w:cs="Arial"/>
        </w:rPr>
      </w:pPr>
      <w:r w:rsidRPr="000B7899">
        <w:rPr>
          <w:rFonts w:ascii="Arial" w:hAnsi="Arial" w:cs="Arial"/>
        </w:rPr>
        <w:t>Cosmetic</w:t>
      </w:r>
    </w:p>
    <w:p w14:paraId="4DDE6D63" w14:textId="0EB9750D" w:rsidR="00D853B8" w:rsidRPr="000B7899" w:rsidRDefault="00D853B8" w:rsidP="00C41FBB">
      <w:pPr>
        <w:pStyle w:val="ListParagraph"/>
        <w:numPr>
          <w:ilvl w:val="0"/>
          <w:numId w:val="33"/>
        </w:numPr>
        <w:rPr>
          <w:rFonts w:ascii="Arial" w:hAnsi="Arial" w:cs="Arial"/>
        </w:rPr>
      </w:pPr>
      <w:r w:rsidRPr="000B7899">
        <w:rPr>
          <w:rFonts w:ascii="Arial" w:hAnsi="Arial" w:cs="Arial"/>
        </w:rPr>
        <w:t>Crash/Freeze</w:t>
      </w:r>
    </w:p>
    <w:p w14:paraId="61C6842C" w14:textId="08982D8A" w:rsidR="00D853B8" w:rsidRPr="000B7899" w:rsidRDefault="00D853B8" w:rsidP="00C41FBB">
      <w:pPr>
        <w:pStyle w:val="ListParagraph"/>
        <w:numPr>
          <w:ilvl w:val="0"/>
          <w:numId w:val="33"/>
        </w:numPr>
        <w:rPr>
          <w:rFonts w:ascii="Arial" w:hAnsi="Arial" w:cs="Arial"/>
        </w:rPr>
      </w:pPr>
      <w:r w:rsidRPr="000B7899">
        <w:rPr>
          <w:rFonts w:ascii="Arial" w:hAnsi="Arial" w:cs="Arial"/>
        </w:rPr>
        <w:t>Data Corruption</w:t>
      </w:r>
    </w:p>
    <w:p w14:paraId="14B2779E" w14:textId="5E478A1D" w:rsidR="00D853B8" w:rsidRPr="000B7899" w:rsidRDefault="00D853B8" w:rsidP="00C41FBB">
      <w:pPr>
        <w:pStyle w:val="ListParagraph"/>
        <w:numPr>
          <w:ilvl w:val="0"/>
          <w:numId w:val="33"/>
        </w:numPr>
        <w:rPr>
          <w:rFonts w:ascii="Arial" w:hAnsi="Arial" w:cs="Arial"/>
        </w:rPr>
      </w:pPr>
      <w:r w:rsidRPr="000B7899">
        <w:rPr>
          <w:rFonts w:ascii="Arial" w:hAnsi="Arial" w:cs="Arial"/>
        </w:rPr>
        <w:t>Data Loss</w:t>
      </w:r>
    </w:p>
    <w:p w14:paraId="4ACB18EF" w14:textId="5218D5EA" w:rsidR="00D853B8" w:rsidRPr="000B7899" w:rsidRDefault="001101C8" w:rsidP="00C41FBB">
      <w:pPr>
        <w:pStyle w:val="ListParagraph"/>
        <w:numPr>
          <w:ilvl w:val="0"/>
          <w:numId w:val="33"/>
        </w:numPr>
        <w:rPr>
          <w:rFonts w:ascii="Arial" w:hAnsi="Arial" w:cs="Arial"/>
        </w:rPr>
      </w:pPr>
      <w:r w:rsidRPr="000B7899">
        <w:rPr>
          <w:rFonts w:ascii="Arial" w:hAnsi="Arial" w:cs="Arial"/>
        </w:rPr>
        <w:t>Documentation</w:t>
      </w:r>
    </w:p>
    <w:p w14:paraId="4C6268E7" w14:textId="1CE2EB9C" w:rsidR="001101C8" w:rsidRPr="000B7899" w:rsidRDefault="001101C8" w:rsidP="00C41FBB">
      <w:pPr>
        <w:pStyle w:val="ListParagraph"/>
        <w:numPr>
          <w:ilvl w:val="0"/>
          <w:numId w:val="33"/>
        </w:numPr>
        <w:rPr>
          <w:rFonts w:ascii="Arial" w:hAnsi="Arial" w:cs="Arial"/>
        </w:rPr>
      </w:pPr>
      <w:r w:rsidRPr="000B7899">
        <w:rPr>
          <w:rFonts w:ascii="Arial" w:hAnsi="Arial" w:cs="Arial"/>
        </w:rPr>
        <w:t xml:space="preserve">Does not work as </w:t>
      </w:r>
      <w:r w:rsidR="00C20E16" w:rsidRPr="000B7899">
        <w:rPr>
          <w:rFonts w:ascii="Arial" w:hAnsi="Arial" w:cs="Arial"/>
        </w:rPr>
        <w:t>des</w:t>
      </w:r>
      <w:r w:rsidRPr="000B7899">
        <w:rPr>
          <w:rFonts w:ascii="Arial" w:hAnsi="Arial" w:cs="Arial"/>
        </w:rPr>
        <w:t>igned</w:t>
      </w:r>
    </w:p>
    <w:p w14:paraId="1B991D55" w14:textId="161168E7" w:rsidR="001101C8" w:rsidRPr="000B7899" w:rsidRDefault="00C20E16" w:rsidP="00C41FBB">
      <w:pPr>
        <w:pStyle w:val="ListParagraph"/>
        <w:numPr>
          <w:ilvl w:val="0"/>
          <w:numId w:val="33"/>
        </w:numPr>
        <w:rPr>
          <w:rFonts w:ascii="Arial" w:hAnsi="Arial" w:cs="Arial"/>
        </w:rPr>
      </w:pPr>
      <w:r w:rsidRPr="000B7899">
        <w:rPr>
          <w:rFonts w:ascii="Arial" w:hAnsi="Arial" w:cs="Arial"/>
        </w:rPr>
        <w:t>Ease of use/User Experience</w:t>
      </w:r>
      <w:r w:rsidR="00BF27C4" w:rsidRPr="000B7899">
        <w:rPr>
          <w:rFonts w:ascii="Arial" w:hAnsi="Arial" w:cs="Arial"/>
        </w:rPr>
        <w:t xml:space="preserve"> (UX)</w:t>
      </w:r>
    </w:p>
    <w:p w14:paraId="5ECE14BD" w14:textId="5004D7EC" w:rsidR="00C20E16" w:rsidRPr="000B7899" w:rsidRDefault="00BF27C4" w:rsidP="00C41FBB">
      <w:pPr>
        <w:pStyle w:val="ListParagraph"/>
        <w:numPr>
          <w:ilvl w:val="0"/>
          <w:numId w:val="33"/>
        </w:numPr>
        <w:rPr>
          <w:rFonts w:ascii="Arial" w:hAnsi="Arial" w:cs="Arial"/>
        </w:rPr>
      </w:pPr>
      <w:r w:rsidRPr="000B7899">
        <w:rPr>
          <w:rFonts w:ascii="Arial" w:hAnsi="Arial" w:cs="Arial"/>
        </w:rPr>
        <w:t>Functionality Loss</w:t>
      </w:r>
    </w:p>
    <w:p w14:paraId="498549AE" w14:textId="3B0833A7" w:rsidR="00BF27C4" w:rsidRPr="000B7899" w:rsidRDefault="00BF27C4" w:rsidP="00C41FBB">
      <w:pPr>
        <w:pStyle w:val="ListParagraph"/>
        <w:numPr>
          <w:ilvl w:val="0"/>
          <w:numId w:val="33"/>
        </w:numPr>
        <w:rPr>
          <w:rFonts w:ascii="Arial" w:hAnsi="Arial" w:cs="Arial"/>
        </w:rPr>
      </w:pPr>
      <w:r w:rsidRPr="000B7899">
        <w:rPr>
          <w:rFonts w:ascii="Arial" w:hAnsi="Arial" w:cs="Arial"/>
        </w:rPr>
        <w:t>Incorrect Algorithm</w:t>
      </w:r>
    </w:p>
    <w:p w14:paraId="0B67B5D5" w14:textId="1016AA21" w:rsidR="00BF27C4" w:rsidRPr="000B7899" w:rsidRDefault="007A2DA0" w:rsidP="00C41FBB">
      <w:pPr>
        <w:pStyle w:val="ListParagraph"/>
        <w:numPr>
          <w:ilvl w:val="0"/>
          <w:numId w:val="33"/>
        </w:numPr>
        <w:rPr>
          <w:rFonts w:ascii="Arial" w:hAnsi="Arial" w:cs="Arial"/>
        </w:rPr>
      </w:pPr>
      <w:r w:rsidRPr="000B7899">
        <w:rPr>
          <w:rFonts w:ascii="Arial" w:hAnsi="Arial" w:cs="Arial"/>
        </w:rPr>
        <w:t>Inspection</w:t>
      </w:r>
    </w:p>
    <w:p w14:paraId="45BA0AB7" w14:textId="264B2D58" w:rsidR="007A2DA0" w:rsidRPr="000B7899" w:rsidRDefault="007A2DA0" w:rsidP="00C41FBB">
      <w:pPr>
        <w:pStyle w:val="ListParagraph"/>
        <w:numPr>
          <w:ilvl w:val="0"/>
          <w:numId w:val="33"/>
        </w:numPr>
        <w:rPr>
          <w:rFonts w:ascii="Arial" w:hAnsi="Arial" w:cs="Arial"/>
        </w:rPr>
      </w:pPr>
      <w:r w:rsidRPr="000B7899">
        <w:rPr>
          <w:rFonts w:ascii="Arial" w:hAnsi="Arial" w:cs="Arial"/>
        </w:rPr>
        <w:t>Installation</w:t>
      </w:r>
    </w:p>
    <w:p w14:paraId="73E06042" w14:textId="3361E39C" w:rsidR="007A2DA0" w:rsidRPr="000B7899" w:rsidRDefault="007A2DA0" w:rsidP="00C41FBB">
      <w:pPr>
        <w:pStyle w:val="ListParagraph"/>
        <w:numPr>
          <w:ilvl w:val="0"/>
          <w:numId w:val="33"/>
        </w:numPr>
        <w:rPr>
          <w:rFonts w:ascii="Arial" w:hAnsi="Arial" w:cs="Arial"/>
        </w:rPr>
      </w:pPr>
      <w:r w:rsidRPr="000B7899">
        <w:rPr>
          <w:rFonts w:ascii="Arial" w:hAnsi="Arial" w:cs="Arial"/>
        </w:rPr>
        <w:t>Integration</w:t>
      </w:r>
    </w:p>
    <w:p w14:paraId="4D9A8B54" w14:textId="7A4E02FA" w:rsidR="007A2DA0" w:rsidRPr="000B7899" w:rsidRDefault="007A2DA0" w:rsidP="00C41FBB">
      <w:pPr>
        <w:pStyle w:val="ListParagraph"/>
        <w:numPr>
          <w:ilvl w:val="0"/>
          <w:numId w:val="33"/>
        </w:numPr>
        <w:rPr>
          <w:rFonts w:ascii="Arial" w:hAnsi="Arial" w:cs="Arial"/>
        </w:rPr>
      </w:pPr>
      <w:r w:rsidRPr="000B7899">
        <w:rPr>
          <w:rFonts w:ascii="Arial" w:hAnsi="Arial" w:cs="Arial"/>
        </w:rPr>
        <w:t>Internationalization</w:t>
      </w:r>
    </w:p>
    <w:p w14:paraId="1522D7D0" w14:textId="6F9398E0" w:rsidR="007A2DA0" w:rsidRPr="000B7899" w:rsidRDefault="00F268B8" w:rsidP="00C41FBB">
      <w:pPr>
        <w:pStyle w:val="ListParagraph"/>
        <w:numPr>
          <w:ilvl w:val="0"/>
          <w:numId w:val="33"/>
        </w:numPr>
        <w:rPr>
          <w:rFonts w:ascii="Arial" w:hAnsi="Arial" w:cs="Arial"/>
        </w:rPr>
      </w:pPr>
      <w:r w:rsidRPr="000B7899">
        <w:rPr>
          <w:rFonts w:ascii="Arial" w:hAnsi="Arial" w:cs="Arial"/>
        </w:rPr>
        <w:t>Poor performance</w:t>
      </w:r>
    </w:p>
    <w:p w14:paraId="59E29BA9" w14:textId="0D200EAC" w:rsidR="00F268B8" w:rsidRPr="000B7899" w:rsidRDefault="00F268B8" w:rsidP="00C41FBB">
      <w:pPr>
        <w:pStyle w:val="ListParagraph"/>
        <w:numPr>
          <w:ilvl w:val="0"/>
          <w:numId w:val="33"/>
        </w:numPr>
        <w:rPr>
          <w:rFonts w:ascii="Arial" w:hAnsi="Arial" w:cs="Arial"/>
        </w:rPr>
      </w:pPr>
      <w:r w:rsidRPr="000B7899">
        <w:rPr>
          <w:rFonts w:ascii="Arial" w:hAnsi="Arial" w:cs="Arial"/>
        </w:rPr>
        <w:t>Question</w:t>
      </w:r>
    </w:p>
    <w:p w14:paraId="1BECDC26" w14:textId="5F37574B" w:rsidR="00F268B8" w:rsidRPr="000B7899" w:rsidRDefault="00F268B8" w:rsidP="00C41FBB">
      <w:pPr>
        <w:pStyle w:val="ListParagraph"/>
        <w:numPr>
          <w:ilvl w:val="0"/>
          <w:numId w:val="33"/>
        </w:numPr>
        <w:rPr>
          <w:rFonts w:ascii="Arial" w:hAnsi="Arial" w:cs="Arial"/>
        </w:rPr>
      </w:pPr>
      <w:r w:rsidRPr="000B7899">
        <w:rPr>
          <w:rFonts w:ascii="Arial" w:hAnsi="Arial" w:cs="Arial"/>
        </w:rPr>
        <w:t>Security</w:t>
      </w:r>
    </w:p>
    <w:p w14:paraId="69E645E3" w14:textId="77777777" w:rsidR="00F268B8" w:rsidRPr="00C41FBB" w:rsidRDefault="00F268B8" w:rsidP="00A92BDF">
      <w:pPr>
        <w:pStyle w:val="ListParagraph"/>
        <w:ind w:left="0"/>
        <w:rPr>
          <w:rFonts w:ascii="Arial" w:hAnsi="Arial" w:cs="Arial"/>
          <w:highlight w:val="green"/>
        </w:rPr>
      </w:pPr>
    </w:p>
    <w:p w14:paraId="6BEEC7B7" w14:textId="77777777" w:rsidR="00951D17" w:rsidRPr="009E59D0" w:rsidRDefault="00951D17" w:rsidP="00C36710">
      <w:pPr>
        <w:pStyle w:val="Heading2"/>
      </w:pPr>
      <w:bookmarkStart w:id="162" w:name="_Toc88495351"/>
      <w:bookmarkStart w:id="163" w:name="_Toc88495352"/>
      <w:bookmarkStart w:id="164" w:name="_Documentation_Defects"/>
      <w:bookmarkStart w:id="165" w:name="_Toc214361800"/>
      <w:bookmarkEnd w:id="162"/>
      <w:bookmarkEnd w:id="163"/>
      <w:bookmarkEnd w:id="164"/>
      <w:r w:rsidRPr="009E59D0">
        <w:t>Documentation Defects</w:t>
      </w:r>
      <w:bookmarkEnd w:id="165"/>
      <w:r w:rsidRPr="009E59D0">
        <w:t xml:space="preserve"> </w:t>
      </w:r>
    </w:p>
    <w:p w14:paraId="7B170E22" w14:textId="77777777" w:rsidR="002E0A02" w:rsidRDefault="00951D17" w:rsidP="00A92BDF">
      <w:pPr>
        <w:rPr>
          <w:rFonts w:cs="Arial"/>
          <w:szCs w:val="22"/>
        </w:rPr>
      </w:pPr>
      <w:r w:rsidRPr="009E59D0">
        <w:rPr>
          <w:rFonts w:cs="Arial"/>
          <w:szCs w:val="22"/>
        </w:rPr>
        <w:t xml:space="preserve">There are two different types of documentation defects </w:t>
      </w:r>
    </w:p>
    <w:p w14:paraId="3C5E9337" w14:textId="7AE91597" w:rsidR="002E0A02" w:rsidRDefault="00951D17" w:rsidP="00A92BDF">
      <w:pPr>
        <w:rPr>
          <w:rFonts w:cs="Arial"/>
          <w:szCs w:val="22"/>
        </w:rPr>
      </w:pPr>
      <w:r w:rsidRPr="009E59D0">
        <w:rPr>
          <w:rFonts w:cs="Arial"/>
          <w:szCs w:val="22"/>
        </w:rPr>
        <w:t xml:space="preserve">1) Documentation issues </w:t>
      </w:r>
      <w:r w:rsidR="00671B43" w:rsidRPr="009E59D0">
        <w:rPr>
          <w:rFonts w:cs="Arial"/>
          <w:szCs w:val="22"/>
        </w:rPr>
        <w:t>and</w:t>
      </w:r>
      <w:r w:rsidRPr="009E59D0">
        <w:rPr>
          <w:rFonts w:cs="Arial"/>
          <w:szCs w:val="22"/>
        </w:rPr>
        <w:t xml:space="preserve"> </w:t>
      </w:r>
    </w:p>
    <w:p w14:paraId="018E6972" w14:textId="77777777" w:rsidR="00896AF1" w:rsidRDefault="00951D17" w:rsidP="00A92BDF">
      <w:pPr>
        <w:rPr>
          <w:rFonts w:cs="Arial"/>
          <w:szCs w:val="22"/>
        </w:rPr>
      </w:pPr>
      <w:r w:rsidRPr="009E59D0">
        <w:rPr>
          <w:rFonts w:cs="Arial"/>
          <w:szCs w:val="22"/>
        </w:rPr>
        <w:t>2) Documentat</w:t>
      </w:r>
      <w:r w:rsidR="006E6D70" w:rsidRPr="009E59D0">
        <w:rPr>
          <w:rFonts w:cs="Arial"/>
          <w:szCs w:val="22"/>
        </w:rPr>
        <w:t xml:space="preserve">ion </w:t>
      </w:r>
      <w:r w:rsidR="00936C70">
        <w:rPr>
          <w:rFonts w:cs="Arial"/>
          <w:szCs w:val="22"/>
        </w:rPr>
        <w:t xml:space="preserve">impact </w:t>
      </w:r>
      <w:r w:rsidR="006E6D70" w:rsidRPr="009E59D0">
        <w:rPr>
          <w:rFonts w:cs="Arial"/>
          <w:szCs w:val="22"/>
        </w:rPr>
        <w:t>issues/updates related to Software</w:t>
      </w:r>
      <w:r w:rsidRPr="009E59D0">
        <w:rPr>
          <w:rFonts w:cs="Arial"/>
          <w:szCs w:val="22"/>
        </w:rPr>
        <w:t xml:space="preserve"> defects. </w:t>
      </w:r>
    </w:p>
    <w:p w14:paraId="058191FD" w14:textId="082AE02D" w:rsidR="00CC1135" w:rsidRPr="002B43C2" w:rsidRDefault="00702A50" w:rsidP="00680966">
      <w:r>
        <w:rPr>
          <w:rFonts w:cs="Arial"/>
          <w:szCs w:val="22"/>
        </w:rPr>
        <w:t>For the documentation impact</w:t>
      </w:r>
      <w:r w:rsidRPr="002B43C2">
        <w:rPr>
          <w:rFonts w:cs="Arial"/>
          <w:szCs w:val="22"/>
        </w:rPr>
        <w:t xml:space="preserve"> defects, </w:t>
      </w:r>
      <w:r>
        <w:rPr>
          <w:rFonts w:cs="Arial"/>
          <w:szCs w:val="22"/>
        </w:rPr>
        <w:t>t</w:t>
      </w:r>
      <w:r w:rsidRPr="002B43C2">
        <w:rPr>
          <w:rFonts w:cs="Arial"/>
          <w:szCs w:val="22"/>
        </w:rPr>
        <w:t xml:space="preserve">he </w:t>
      </w:r>
      <w:r w:rsidRPr="00AF513C">
        <w:rPr>
          <w:rFonts w:cs="Arial"/>
          <w:b/>
          <w:bCs/>
          <w:szCs w:val="22"/>
        </w:rPr>
        <w:t>Developer</w:t>
      </w:r>
      <w:r w:rsidRPr="002B43C2">
        <w:rPr>
          <w:rFonts w:cs="Arial"/>
          <w:szCs w:val="22"/>
        </w:rPr>
        <w:t xml:space="preserve"> and </w:t>
      </w:r>
      <w:r w:rsidRPr="00AF513C">
        <w:rPr>
          <w:rFonts w:cs="Arial"/>
          <w:b/>
          <w:bCs/>
          <w:szCs w:val="22"/>
        </w:rPr>
        <w:t>Technical Writer</w:t>
      </w:r>
      <w:r w:rsidRPr="002B43C2">
        <w:rPr>
          <w:rFonts w:cs="Arial"/>
          <w:szCs w:val="22"/>
        </w:rPr>
        <w:t xml:space="preserve"> should collaborate on the documentation update(s) required. </w:t>
      </w:r>
      <w:r>
        <w:rPr>
          <w:rFonts w:cs="Arial"/>
          <w:szCs w:val="22"/>
        </w:rPr>
        <w:t>T</w:t>
      </w:r>
      <w:r w:rsidRPr="002B43C2">
        <w:rPr>
          <w:rFonts w:cs="Arial"/>
          <w:szCs w:val="22"/>
        </w:rPr>
        <w:t xml:space="preserve">he </w:t>
      </w:r>
      <w:r w:rsidRPr="00AF513C">
        <w:rPr>
          <w:rFonts w:cs="Arial"/>
          <w:b/>
          <w:bCs/>
          <w:szCs w:val="22"/>
        </w:rPr>
        <w:t>Tech</w:t>
      </w:r>
      <w:r w:rsidR="00AF513C" w:rsidRPr="00AF513C">
        <w:rPr>
          <w:rFonts w:cs="Arial"/>
          <w:b/>
          <w:bCs/>
          <w:szCs w:val="22"/>
        </w:rPr>
        <w:t>nical</w:t>
      </w:r>
      <w:r w:rsidRPr="00AF513C">
        <w:rPr>
          <w:rFonts w:cs="Arial"/>
          <w:b/>
          <w:bCs/>
          <w:szCs w:val="22"/>
        </w:rPr>
        <w:t xml:space="preserve"> Writer</w:t>
      </w:r>
      <w:r w:rsidRPr="002B43C2">
        <w:rPr>
          <w:rFonts w:cs="Arial"/>
          <w:szCs w:val="22"/>
        </w:rPr>
        <w:t xml:space="preserve"> completes the </w:t>
      </w:r>
      <w:r>
        <w:rPr>
          <w:rFonts w:cs="Arial"/>
          <w:szCs w:val="22"/>
        </w:rPr>
        <w:t>documentation updates when the software defect has been implemented. QE then verifies the documentation updates and software defect has been fixed to close out the defects.</w:t>
      </w:r>
    </w:p>
    <w:p w14:paraId="56CA3E65" w14:textId="77777777" w:rsidR="00383601" w:rsidRPr="002B43C2" w:rsidRDefault="00383601" w:rsidP="00C36710">
      <w:pPr>
        <w:pStyle w:val="Heading2"/>
      </w:pPr>
      <w:bookmarkStart w:id="166" w:name="_Toc297107656"/>
      <w:bookmarkStart w:id="167" w:name="_Toc214361801"/>
      <w:r w:rsidRPr="002B43C2">
        <w:t>Emergency and Cumulative Patches</w:t>
      </w:r>
      <w:bookmarkEnd w:id="166"/>
      <w:bookmarkEnd w:id="167"/>
    </w:p>
    <w:p w14:paraId="723BFABE" w14:textId="11801419" w:rsidR="008526C7" w:rsidRPr="002B43C2" w:rsidRDefault="008526C7" w:rsidP="008526C7">
      <w:pPr>
        <w:rPr>
          <w:rFonts w:cs="Arial"/>
          <w:szCs w:val="22"/>
        </w:rPr>
      </w:pPr>
      <w:bookmarkStart w:id="168" w:name="_Toc88495355"/>
      <w:bookmarkStart w:id="169" w:name="_Toc88495356"/>
      <w:bookmarkStart w:id="170" w:name="_Toc297107658"/>
      <w:bookmarkEnd w:id="168"/>
      <w:bookmarkEnd w:id="169"/>
      <w:r w:rsidRPr="002B43C2">
        <w:rPr>
          <w:rFonts w:cs="Arial"/>
          <w:szCs w:val="22"/>
        </w:rPr>
        <w:t xml:space="preserve">Showstopper </w:t>
      </w:r>
      <w:r>
        <w:rPr>
          <w:rFonts w:cs="Arial"/>
          <w:szCs w:val="22"/>
        </w:rPr>
        <w:t xml:space="preserve">(P1) </w:t>
      </w:r>
      <w:r w:rsidRPr="002B43C2">
        <w:rPr>
          <w:rFonts w:cs="Arial"/>
          <w:szCs w:val="22"/>
        </w:rPr>
        <w:t xml:space="preserve">and critical </w:t>
      </w:r>
      <w:r>
        <w:rPr>
          <w:rFonts w:cs="Arial"/>
          <w:szCs w:val="22"/>
        </w:rPr>
        <w:t xml:space="preserve">(P2) </w:t>
      </w:r>
      <w:r w:rsidRPr="002B43C2">
        <w:rPr>
          <w:rFonts w:cs="Arial"/>
          <w:szCs w:val="22"/>
        </w:rPr>
        <w:t>defects may be fixed between releases by issuing an Emergency or Cumulative Patch</w:t>
      </w:r>
      <w:r>
        <w:rPr>
          <w:rFonts w:cs="Arial"/>
          <w:szCs w:val="22"/>
        </w:rPr>
        <w:t xml:space="preserve"> following the steps outlined in the appropriate procedure, P3702-Emergency Patch, and P3703-Cumulative Patch.</w:t>
      </w:r>
    </w:p>
    <w:p w14:paraId="4D694769" w14:textId="08F1721A" w:rsidR="000C7A47" w:rsidRPr="000C7A47" w:rsidRDefault="00383601" w:rsidP="00C36710">
      <w:pPr>
        <w:pStyle w:val="Heading2"/>
      </w:pPr>
      <w:bookmarkStart w:id="171" w:name="_Toc214361802"/>
      <w:r w:rsidRPr="002B43C2">
        <w:t>Defects</w:t>
      </w:r>
      <w:r w:rsidR="00B1357B">
        <w:t xml:space="preserve"> in Backlog</w:t>
      </w:r>
      <w:bookmarkEnd w:id="170"/>
      <w:bookmarkEnd w:id="171"/>
    </w:p>
    <w:p w14:paraId="709B3BA6" w14:textId="560A990E" w:rsidR="00CA2192" w:rsidRPr="00CA2192" w:rsidRDefault="00CA2192" w:rsidP="00CA2192">
      <w:pPr>
        <w:widowControl/>
        <w:shd w:val="clear" w:color="auto" w:fill="FAFAFA"/>
        <w:spacing w:before="120" w:after="60" w:line="240" w:lineRule="auto"/>
        <w:rPr>
          <w:rFonts w:cs="Arial"/>
          <w:szCs w:val="22"/>
        </w:rPr>
      </w:pPr>
      <w:bookmarkStart w:id="172" w:name="OLE_LINK4"/>
      <w:bookmarkStart w:id="173" w:name="OLE_LINK5"/>
      <w:r w:rsidRPr="00CA2192">
        <w:rPr>
          <w:rFonts w:cs="Arial"/>
          <w:szCs w:val="22"/>
        </w:rPr>
        <w:t xml:space="preserve">At the start of each new release cycle, the Product Manager must conduct a defect review meeting to evaluate unresolved defects from prior releases. This includes reviewing the list of </w:t>
      </w:r>
      <w:r w:rsidR="002C1403">
        <w:rPr>
          <w:rFonts w:cs="Arial"/>
          <w:szCs w:val="22"/>
        </w:rPr>
        <w:t>unresolved</w:t>
      </w:r>
      <w:r w:rsidRPr="00CA2192">
        <w:rPr>
          <w:rFonts w:cs="Arial"/>
          <w:szCs w:val="22"/>
        </w:rPr>
        <w:t xml:space="preserve"> defects and determining which will be included in the product Roadmap, along with the necessary resource allocation.</w:t>
      </w:r>
    </w:p>
    <w:p w14:paraId="27F5DCBA" w14:textId="12C3825C" w:rsidR="002E17AD" w:rsidRDefault="00CA2192" w:rsidP="00BA1291">
      <w:pPr>
        <w:widowControl/>
        <w:shd w:val="clear" w:color="auto" w:fill="FAFAFA"/>
        <w:spacing w:before="120" w:after="60" w:line="240" w:lineRule="auto"/>
        <w:rPr>
          <w:rFonts w:cs="Arial"/>
          <w:szCs w:val="22"/>
        </w:rPr>
      </w:pPr>
      <w:r w:rsidRPr="00CA2192">
        <w:rPr>
          <w:rFonts w:cs="Arial"/>
          <w:szCs w:val="22"/>
        </w:rPr>
        <w:lastRenderedPageBreak/>
        <w:t>This review should also be repeated at release time to ensure alignment and completeness.</w:t>
      </w:r>
      <w:bookmarkEnd w:id="172"/>
      <w:bookmarkEnd w:id="173"/>
    </w:p>
    <w:p w14:paraId="1E21A184" w14:textId="27134FF5" w:rsidR="002E17AD" w:rsidRPr="00994E3D" w:rsidRDefault="002E17AD" w:rsidP="002E17AD">
      <w:pPr>
        <w:rPr>
          <w:rFonts w:cs="Arial"/>
          <w:szCs w:val="22"/>
        </w:rPr>
      </w:pPr>
      <w:r w:rsidRPr="00994E3D">
        <w:rPr>
          <w:rFonts w:cs="Arial"/>
          <w:szCs w:val="22"/>
        </w:rPr>
        <w:t xml:space="preserve">Backlog limits may be set Senior Management from Product Management, and Value Management Organization with approval by Executive </w:t>
      </w:r>
      <w:r w:rsidR="007F4386">
        <w:rPr>
          <w:rFonts w:cs="Arial"/>
          <w:szCs w:val="22"/>
        </w:rPr>
        <w:t>Chief Technology Officer</w:t>
      </w:r>
      <w:r w:rsidRPr="00994E3D">
        <w:rPr>
          <w:rFonts w:cs="Arial"/>
          <w:szCs w:val="22"/>
        </w:rPr>
        <w:t>.</w:t>
      </w:r>
    </w:p>
    <w:p w14:paraId="1E7E8313" w14:textId="6A633974" w:rsidR="002E17AD" w:rsidRPr="00AC1A1A" w:rsidRDefault="002E17AD" w:rsidP="00383601">
      <w:pPr>
        <w:rPr>
          <w:rFonts w:cs="Arial"/>
          <w:szCs w:val="22"/>
        </w:rPr>
        <w:sectPr w:rsidR="002E17AD" w:rsidRPr="00AC1A1A" w:rsidSect="002B43C2">
          <w:pgSz w:w="12240" w:h="15840" w:code="1"/>
          <w:pgMar w:top="1440" w:right="1440" w:bottom="1440" w:left="1440" w:header="720" w:footer="446" w:gutter="0"/>
          <w:cols w:space="720"/>
        </w:sectPr>
      </w:pPr>
    </w:p>
    <w:p w14:paraId="53EABAC8" w14:textId="77777777" w:rsidR="00987A53" w:rsidRDefault="000318DD">
      <w:pPr>
        <w:pStyle w:val="Heading1"/>
      </w:pPr>
      <w:bookmarkStart w:id="174" w:name="_Toc214361803"/>
      <w:r>
        <w:lastRenderedPageBreak/>
        <w:t>Appendix</w:t>
      </w:r>
      <w:bookmarkEnd w:id="174"/>
    </w:p>
    <w:p w14:paraId="7677362F" w14:textId="13237FCE" w:rsidR="00FE5111" w:rsidRDefault="000318DD" w:rsidP="00987A53">
      <w:pPr>
        <w:pStyle w:val="Heading2"/>
      </w:pPr>
      <w:bookmarkStart w:id="175" w:name="_Toc214361804"/>
      <w:r>
        <w:t>A</w:t>
      </w:r>
      <w:r w:rsidR="00B75589">
        <w:t xml:space="preserve">n example of the </w:t>
      </w:r>
      <w:r w:rsidR="006D4CFB">
        <w:t>Defect Processing Lifecycle</w:t>
      </w:r>
      <w:r w:rsidR="00793F6C">
        <w:t xml:space="preserve"> </w:t>
      </w:r>
      <w:r>
        <w:t>workflow</w:t>
      </w:r>
      <w:bookmarkEnd w:id="175"/>
    </w:p>
    <w:p w14:paraId="2C805647" w14:textId="645F921C" w:rsidR="00AE7E33" w:rsidRPr="00AE7E33" w:rsidRDefault="00AE7E33" w:rsidP="00AE7E33">
      <w:pPr>
        <w:widowControl/>
        <w:spacing w:after="0" w:line="240" w:lineRule="auto"/>
        <w:jc w:val="center"/>
        <w:rPr>
          <w:rFonts w:ascii="Times New Roman" w:hAnsi="Times New Roman"/>
          <w:sz w:val="24"/>
          <w:szCs w:val="24"/>
        </w:rPr>
      </w:pPr>
      <w:r w:rsidRPr="00AE7E33">
        <w:rPr>
          <w:rFonts w:ascii="Times New Roman" w:hAnsi="Times New Roman"/>
          <w:noProof/>
          <w:sz w:val="24"/>
          <w:szCs w:val="24"/>
        </w:rPr>
        <w:drawing>
          <wp:inline distT="0" distB="0" distL="0" distR="0" wp14:anchorId="241DF658" wp14:editId="76F2F73F">
            <wp:extent cx="8048531" cy="5140370"/>
            <wp:effectExtent l="0" t="0" r="0" b="3175"/>
            <wp:docPr id="1301826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26021" name="Picture 1"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076936" cy="5158511"/>
                    </a:xfrm>
                    <a:prstGeom prst="rect">
                      <a:avLst/>
                    </a:prstGeom>
                    <a:noFill/>
                    <a:ln>
                      <a:noFill/>
                    </a:ln>
                  </pic:spPr>
                </pic:pic>
              </a:graphicData>
            </a:graphic>
          </wp:inline>
        </w:drawing>
      </w:r>
    </w:p>
    <w:p w14:paraId="6B928ADB" w14:textId="29D63FD3" w:rsidR="00FE154D" w:rsidRDefault="00FE154D"/>
    <w:p w14:paraId="5EB4AE41" w14:textId="7B3CB222" w:rsidR="00A55C1B" w:rsidRDefault="0068098C">
      <w:r w:rsidRPr="00E15FDC">
        <w:t xml:space="preserve">Note: </w:t>
      </w:r>
      <w:r w:rsidR="00D04C2E" w:rsidRPr="00E15FDC">
        <w:t xml:space="preserve">To speed up </w:t>
      </w:r>
      <w:r w:rsidR="00D91DB5" w:rsidRPr="00E15FDC">
        <w:t>the defect progress, some defect status could be skipped.</w:t>
      </w:r>
      <w:r w:rsidR="00D30777" w:rsidRPr="00E15FDC">
        <w:t xml:space="preserve"> </w:t>
      </w:r>
      <w:r w:rsidR="00961088">
        <w:t xml:space="preserve">For more details </w:t>
      </w:r>
      <w:r w:rsidR="00047AF4">
        <w:t>go to appendix section 5.1 Defect State Transitions.</w:t>
      </w:r>
    </w:p>
    <w:p w14:paraId="64B84E99" w14:textId="47035EC5" w:rsidR="00D91DB5" w:rsidRPr="00206335" w:rsidRDefault="00047AF4" w:rsidP="00206335">
      <w:pPr>
        <w:pStyle w:val="Heading2"/>
      </w:pPr>
      <w:bookmarkStart w:id="176" w:name="_Toc214361805"/>
      <w:r>
        <w:t>Defect</w:t>
      </w:r>
      <w:r w:rsidR="001B542B" w:rsidRPr="00206335">
        <w:t xml:space="preserve"> </w:t>
      </w:r>
      <w:r>
        <w:t>S</w:t>
      </w:r>
      <w:r w:rsidR="001B542B" w:rsidRPr="00206335">
        <w:t xml:space="preserve">tate </w:t>
      </w:r>
      <w:r>
        <w:t>T</w:t>
      </w:r>
      <w:r w:rsidR="001B542B" w:rsidRPr="00206335">
        <w:t>ransitions</w:t>
      </w:r>
      <w:bookmarkEnd w:id="176"/>
    </w:p>
    <w:p w14:paraId="233CA256" w14:textId="77777777" w:rsidR="001B542B" w:rsidRDefault="001B542B" w:rsidP="00FA1673">
      <w:pPr>
        <w:jc w:val="center"/>
      </w:pPr>
    </w:p>
    <w:tbl>
      <w:tblPr>
        <w:tblW w:w="12735" w:type="dxa"/>
        <w:tblCellMar>
          <w:top w:w="15" w:type="dxa"/>
          <w:bottom w:w="15" w:type="dxa"/>
        </w:tblCellMar>
        <w:tblLook w:val="04A0" w:firstRow="1" w:lastRow="0" w:firstColumn="1" w:lastColumn="0" w:noHBand="0" w:noVBand="1"/>
      </w:tblPr>
      <w:tblGrid>
        <w:gridCol w:w="1573"/>
        <w:gridCol w:w="1292"/>
        <w:gridCol w:w="1207"/>
        <w:gridCol w:w="1500"/>
        <w:gridCol w:w="1243"/>
        <w:gridCol w:w="1573"/>
        <w:gridCol w:w="1628"/>
        <w:gridCol w:w="1127"/>
        <w:gridCol w:w="1127"/>
        <w:gridCol w:w="1341"/>
      </w:tblGrid>
      <w:tr w:rsidR="006A6364" w:rsidRPr="00444426" w14:paraId="371BCE01" w14:textId="77777777" w:rsidTr="00710CDD">
        <w:trPr>
          <w:trHeight w:val="384"/>
        </w:trPr>
        <w:tc>
          <w:tcPr>
            <w:tcW w:w="1554" w:type="dxa"/>
            <w:tcBorders>
              <w:top w:val="single" w:sz="4" w:space="0" w:color="auto"/>
              <w:left w:val="single" w:sz="4" w:space="0" w:color="auto"/>
              <w:bottom w:val="single" w:sz="4" w:space="0" w:color="auto"/>
              <w:right w:val="single" w:sz="4" w:space="0" w:color="auto"/>
            </w:tcBorders>
            <w:shd w:val="clear" w:color="auto" w:fill="45B4FF"/>
            <w:noWrap/>
            <w:vAlign w:val="center"/>
            <w:hideMark/>
          </w:tcPr>
          <w:p w14:paraId="2CE17DF6" w14:textId="77777777" w:rsidR="006A6364" w:rsidRPr="00444426" w:rsidRDefault="006A6364" w:rsidP="0048535B">
            <w:pPr>
              <w:widowControl/>
              <w:spacing w:after="0" w:line="240" w:lineRule="auto"/>
              <w:rPr>
                <w:rFonts w:cs="Arial"/>
                <w:b/>
                <w:bCs/>
                <w:color w:val="000000"/>
                <w:szCs w:val="22"/>
              </w:rPr>
            </w:pPr>
            <w:r w:rsidRPr="00444426">
              <w:rPr>
                <w:rFonts w:cs="Arial"/>
                <w:b/>
                <w:bCs/>
                <w:color w:val="000000"/>
                <w:szCs w:val="22"/>
              </w:rPr>
              <w:t>From\To</w:t>
            </w:r>
          </w:p>
        </w:tc>
        <w:tc>
          <w:tcPr>
            <w:tcW w:w="1171" w:type="dxa"/>
            <w:tcBorders>
              <w:top w:val="single" w:sz="4" w:space="0" w:color="auto"/>
              <w:left w:val="single" w:sz="4" w:space="0" w:color="auto"/>
              <w:bottom w:val="single" w:sz="4" w:space="0" w:color="auto"/>
              <w:right w:val="single" w:sz="4" w:space="0" w:color="auto"/>
            </w:tcBorders>
            <w:shd w:val="clear" w:color="auto" w:fill="45B4FF"/>
            <w:noWrap/>
            <w:vAlign w:val="center"/>
            <w:hideMark/>
          </w:tcPr>
          <w:p w14:paraId="61AA0D06" w14:textId="77777777" w:rsidR="006A6364" w:rsidRPr="00444426" w:rsidRDefault="006A6364" w:rsidP="0048535B">
            <w:pPr>
              <w:widowControl/>
              <w:spacing w:after="0" w:line="240" w:lineRule="auto"/>
              <w:jc w:val="center"/>
              <w:rPr>
                <w:rFonts w:cs="Arial"/>
                <w:b/>
                <w:bCs/>
                <w:color w:val="000000"/>
                <w:szCs w:val="22"/>
              </w:rPr>
            </w:pPr>
            <w:r w:rsidRPr="00444426">
              <w:rPr>
                <w:rFonts w:cs="Arial"/>
                <w:b/>
                <w:bCs/>
                <w:color w:val="000000"/>
                <w:szCs w:val="22"/>
              </w:rPr>
              <w:t>Submitted</w:t>
            </w:r>
          </w:p>
        </w:tc>
        <w:tc>
          <w:tcPr>
            <w:tcW w:w="1092" w:type="dxa"/>
            <w:tcBorders>
              <w:top w:val="single" w:sz="4" w:space="0" w:color="auto"/>
              <w:left w:val="single" w:sz="4" w:space="0" w:color="auto"/>
              <w:bottom w:val="single" w:sz="4" w:space="0" w:color="auto"/>
              <w:right w:val="single" w:sz="4" w:space="0" w:color="auto"/>
            </w:tcBorders>
            <w:shd w:val="clear" w:color="auto" w:fill="45B4FF"/>
            <w:noWrap/>
            <w:vAlign w:val="center"/>
            <w:hideMark/>
          </w:tcPr>
          <w:p w14:paraId="53C28408" w14:textId="77777777" w:rsidR="006A6364" w:rsidRPr="00444426" w:rsidRDefault="006A6364" w:rsidP="0048535B">
            <w:pPr>
              <w:widowControl/>
              <w:spacing w:after="0" w:line="240" w:lineRule="auto"/>
              <w:jc w:val="center"/>
              <w:rPr>
                <w:rFonts w:cs="Arial"/>
                <w:b/>
                <w:bCs/>
                <w:color w:val="000000"/>
                <w:szCs w:val="22"/>
              </w:rPr>
            </w:pPr>
            <w:r w:rsidRPr="00444426">
              <w:rPr>
                <w:rFonts w:cs="Arial"/>
                <w:b/>
                <w:bCs/>
                <w:color w:val="000000"/>
                <w:szCs w:val="22"/>
              </w:rPr>
              <w:t>Assigned</w:t>
            </w:r>
          </w:p>
        </w:tc>
        <w:tc>
          <w:tcPr>
            <w:tcW w:w="1344" w:type="dxa"/>
            <w:tcBorders>
              <w:top w:val="single" w:sz="4" w:space="0" w:color="auto"/>
              <w:left w:val="single" w:sz="4" w:space="0" w:color="auto"/>
              <w:bottom w:val="single" w:sz="4" w:space="0" w:color="auto"/>
              <w:right w:val="single" w:sz="4" w:space="0" w:color="auto"/>
            </w:tcBorders>
            <w:shd w:val="clear" w:color="auto" w:fill="45B4FF"/>
            <w:noWrap/>
            <w:vAlign w:val="center"/>
            <w:hideMark/>
          </w:tcPr>
          <w:p w14:paraId="6850137A" w14:textId="77777777" w:rsidR="006A6364" w:rsidRPr="00444426" w:rsidRDefault="006A6364" w:rsidP="0048535B">
            <w:pPr>
              <w:widowControl/>
              <w:spacing w:after="0" w:line="240" w:lineRule="auto"/>
              <w:jc w:val="center"/>
              <w:rPr>
                <w:rFonts w:cs="Arial"/>
                <w:b/>
                <w:bCs/>
                <w:color w:val="000000"/>
                <w:szCs w:val="22"/>
              </w:rPr>
            </w:pPr>
            <w:r w:rsidRPr="00444426">
              <w:rPr>
                <w:rFonts w:cs="Arial"/>
                <w:b/>
                <w:bCs/>
                <w:color w:val="000000"/>
                <w:szCs w:val="22"/>
              </w:rPr>
              <w:t>Investigated</w:t>
            </w:r>
          </w:p>
        </w:tc>
        <w:tc>
          <w:tcPr>
            <w:tcW w:w="1115" w:type="dxa"/>
            <w:tcBorders>
              <w:top w:val="single" w:sz="4" w:space="0" w:color="auto"/>
              <w:left w:val="single" w:sz="4" w:space="0" w:color="auto"/>
              <w:bottom w:val="single" w:sz="4" w:space="0" w:color="auto"/>
              <w:right w:val="single" w:sz="4" w:space="0" w:color="auto"/>
            </w:tcBorders>
            <w:shd w:val="clear" w:color="auto" w:fill="45B4FF"/>
            <w:noWrap/>
            <w:vAlign w:val="center"/>
            <w:hideMark/>
          </w:tcPr>
          <w:p w14:paraId="630810BA" w14:textId="77777777" w:rsidR="006A6364" w:rsidRPr="00444426" w:rsidRDefault="006A6364" w:rsidP="0048535B">
            <w:pPr>
              <w:widowControl/>
              <w:spacing w:after="0" w:line="240" w:lineRule="auto"/>
              <w:jc w:val="center"/>
              <w:rPr>
                <w:rFonts w:cs="Arial"/>
                <w:b/>
                <w:bCs/>
                <w:color w:val="000000"/>
                <w:szCs w:val="22"/>
              </w:rPr>
            </w:pPr>
            <w:r w:rsidRPr="00444426">
              <w:rPr>
                <w:rFonts w:cs="Arial"/>
                <w:b/>
                <w:bCs/>
                <w:color w:val="000000"/>
                <w:szCs w:val="22"/>
              </w:rPr>
              <w:t>Approved</w:t>
            </w:r>
          </w:p>
        </w:tc>
        <w:tc>
          <w:tcPr>
            <w:tcW w:w="1450" w:type="dxa"/>
            <w:tcBorders>
              <w:top w:val="single" w:sz="4" w:space="0" w:color="auto"/>
              <w:left w:val="single" w:sz="4" w:space="0" w:color="auto"/>
              <w:bottom w:val="single" w:sz="4" w:space="0" w:color="auto"/>
              <w:right w:val="single" w:sz="4" w:space="0" w:color="auto"/>
            </w:tcBorders>
            <w:shd w:val="clear" w:color="auto" w:fill="45B4FF"/>
            <w:noWrap/>
            <w:vAlign w:val="center"/>
            <w:hideMark/>
          </w:tcPr>
          <w:p w14:paraId="47768E81" w14:textId="77777777" w:rsidR="006A6364" w:rsidRPr="00444426" w:rsidRDefault="006A6364" w:rsidP="0048535B">
            <w:pPr>
              <w:widowControl/>
              <w:spacing w:after="0" w:line="240" w:lineRule="auto"/>
              <w:jc w:val="center"/>
              <w:rPr>
                <w:rFonts w:cs="Arial"/>
                <w:b/>
                <w:bCs/>
                <w:color w:val="000000"/>
                <w:szCs w:val="22"/>
              </w:rPr>
            </w:pPr>
            <w:r w:rsidRPr="00444426">
              <w:rPr>
                <w:rFonts w:cs="Arial"/>
                <w:b/>
                <w:bCs/>
                <w:color w:val="000000"/>
                <w:szCs w:val="22"/>
              </w:rPr>
              <w:t>Implemented</w:t>
            </w:r>
          </w:p>
        </w:tc>
        <w:tc>
          <w:tcPr>
            <w:tcW w:w="1628" w:type="dxa"/>
            <w:tcBorders>
              <w:top w:val="single" w:sz="4" w:space="0" w:color="auto"/>
              <w:left w:val="single" w:sz="4" w:space="0" w:color="auto"/>
              <w:bottom w:val="single" w:sz="4" w:space="0" w:color="auto"/>
              <w:right w:val="single" w:sz="4" w:space="0" w:color="auto"/>
            </w:tcBorders>
            <w:shd w:val="clear" w:color="auto" w:fill="45B4FF"/>
            <w:noWrap/>
            <w:vAlign w:val="center"/>
            <w:hideMark/>
          </w:tcPr>
          <w:p w14:paraId="2A45CA06" w14:textId="77777777" w:rsidR="006A6364" w:rsidRPr="00444426" w:rsidRDefault="006A6364" w:rsidP="0048535B">
            <w:pPr>
              <w:widowControl/>
              <w:spacing w:after="0" w:line="240" w:lineRule="auto"/>
              <w:jc w:val="center"/>
              <w:rPr>
                <w:rFonts w:cs="Arial"/>
                <w:b/>
                <w:bCs/>
                <w:color w:val="000000"/>
                <w:szCs w:val="22"/>
              </w:rPr>
            </w:pPr>
            <w:r w:rsidRPr="00444426">
              <w:rPr>
                <w:rFonts w:cs="Arial"/>
                <w:b/>
                <w:bCs/>
                <w:color w:val="000000"/>
                <w:szCs w:val="22"/>
              </w:rPr>
              <w:t>Pending Verification</w:t>
            </w:r>
          </w:p>
        </w:tc>
        <w:tc>
          <w:tcPr>
            <w:tcW w:w="1127" w:type="dxa"/>
            <w:tcBorders>
              <w:top w:val="single" w:sz="4" w:space="0" w:color="auto"/>
              <w:left w:val="single" w:sz="4" w:space="0" w:color="auto"/>
              <w:bottom w:val="single" w:sz="4" w:space="0" w:color="auto"/>
              <w:right w:val="single" w:sz="4" w:space="0" w:color="auto"/>
            </w:tcBorders>
            <w:shd w:val="clear" w:color="auto" w:fill="45B4FF"/>
            <w:noWrap/>
            <w:vAlign w:val="center"/>
            <w:hideMark/>
          </w:tcPr>
          <w:p w14:paraId="526415E1" w14:textId="77777777" w:rsidR="006A6364" w:rsidRPr="00444426" w:rsidRDefault="006A6364" w:rsidP="0048535B">
            <w:pPr>
              <w:widowControl/>
              <w:spacing w:after="0" w:line="240" w:lineRule="auto"/>
              <w:jc w:val="center"/>
              <w:rPr>
                <w:rFonts w:cs="Arial"/>
                <w:b/>
                <w:bCs/>
                <w:color w:val="000000"/>
                <w:szCs w:val="22"/>
              </w:rPr>
            </w:pPr>
            <w:r w:rsidRPr="00444426">
              <w:rPr>
                <w:rFonts w:cs="Arial"/>
                <w:b/>
                <w:bCs/>
                <w:color w:val="000000"/>
                <w:szCs w:val="22"/>
              </w:rPr>
              <w:t>Verified</w:t>
            </w:r>
          </w:p>
        </w:tc>
        <w:tc>
          <w:tcPr>
            <w:tcW w:w="1127" w:type="dxa"/>
            <w:tcBorders>
              <w:top w:val="single" w:sz="4" w:space="0" w:color="auto"/>
              <w:left w:val="single" w:sz="4" w:space="0" w:color="auto"/>
              <w:bottom w:val="single" w:sz="4" w:space="0" w:color="auto"/>
              <w:right w:val="single" w:sz="4" w:space="0" w:color="auto"/>
            </w:tcBorders>
            <w:shd w:val="clear" w:color="auto" w:fill="45B4FF"/>
            <w:noWrap/>
            <w:vAlign w:val="center"/>
            <w:hideMark/>
          </w:tcPr>
          <w:p w14:paraId="64A84070" w14:textId="77777777" w:rsidR="006A6364" w:rsidRPr="00444426" w:rsidRDefault="006A6364" w:rsidP="0048535B">
            <w:pPr>
              <w:widowControl/>
              <w:spacing w:after="0" w:line="240" w:lineRule="auto"/>
              <w:jc w:val="center"/>
              <w:rPr>
                <w:rFonts w:cs="Arial"/>
                <w:b/>
                <w:bCs/>
                <w:color w:val="000000"/>
                <w:szCs w:val="22"/>
              </w:rPr>
            </w:pPr>
            <w:r w:rsidRPr="00444426">
              <w:rPr>
                <w:rFonts w:cs="Arial"/>
                <w:b/>
                <w:bCs/>
                <w:color w:val="000000"/>
                <w:szCs w:val="22"/>
              </w:rPr>
              <w:t>Closed</w:t>
            </w:r>
          </w:p>
        </w:tc>
        <w:tc>
          <w:tcPr>
            <w:tcW w:w="1127" w:type="dxa"/>
            <w:tcBorders>
              <w:top w:val="single" w:sz="4" w:space="0" w:color="auto"/>
              <w:left w:val="single" w:sz="4" w:space="0" w:color="auto"/>
              <w:bottom w:val="single" w:sz="4" w:space="0" w:color="auto"/>
              <w:right w:val="single" w:sz="4" w:space="0" w:color="auto"/>
            </w:tcBorders>
            <w:shd w:val="clear" w:color="auto" w:fill="45B4FF"/>
            <w:noWrap/>
            <w:vAlign w:val="center"/>
            <w:hideMark/>
          </w:tcPr>
          <w:p w14:paraId="5C8A0CD9" w14:textId="57BD1495" w:rsidR="006A6364" w:rsidRPr="00444426" w:rsidRDefault="006A6364" w:rsidP="0048535B">
            <w:pPr>
              <w:widowControl/>
              <w:spacing w:after="0" w:line="240" w:lineRule="auto"/>
              <w:jc w:val="center"/>
              <w:rPr>
                <w:rFonts w:cs="Arial"/>
                <w:b/>
                <w:bCs/>
                <w:color w:val="000000"/>
                <w:szCs w:val="22"/>
              </w:rPr>
            </w:pPr>
            <w:r w:rsidRPr="00444426">
              <w:rPr>
                <w:rFonts w:cs="Arial"/>
                <w:b/>
                <w:bCs/>
                <w:color w:val="000000"/>
                <w:szCs w:val="22"/>
              </w:rPr>
              <w:t>Duplicate</w:t>
            </w:r>
            <w:r w:rsidR="00711C64" w:rsidRPr="00444426">
              <w:rPr>
                <w:rFonts w:cs="Arial"/>
                <w:b/>
                <w:bCs/>
                <w:color w:val="000000"/>
                <w:szCs w:val="22"/>
              </w:rPr>
              <w:t>d</w:t>
            </w:r>
          </w:p>
        </w:tc>
      </w:tr>
      <w:tr w:rsidR="006A6364" w:rsidRPr="00444426" w14:paraId="47861947" w14:textId="77777777" w:rsidTr="00710CDD">
        <w:trPr>
          <w:trHeight w:val="307"/>
        </w:trPr>
        <w:tc>
          <w:tcPr>
            <w:tcW w:w="1554" w:type="dxa"/>
            <w:tcBorders>
              <w:top w:val="single" w:sz="4" w:space="0" w:color="auto"/>
              <w:left w:val="single" w:sz="4" w:space="0" w:color="auto"/>
              <w:bottom w:val="single" w:sz="4" w:space="0" w:color="auto"/>
              <w:right w:val="single" w:sz="4" w:space="0" w:color="auto"/>
            </w:tcBorders>
            <w:shd w:val="clear" w:color="auto" w:fill="45B4FF"/>
            <w:noWrap/>
            <w:vAlign w:val="center"/>
            <w:hideMark/>
          </w:tcPr>
          <w:p w14:paraId="40BAC8CA" w14:textId="77777777" w:rsidR="006A6364" w:rsidRPr="00444426" w:rsidRDefault="006A6364" w:rsidP="0048535B">
            <w:pPr>
              <w:widowControl/>
              <w:spacing w:after="0" w:line="240" w:lineRule="auto"/>
              <w:rPr>
                <w:rFonts w:cs="Arial"/>
                <w:b/>
                <w:bCs/>
                <w:color w:val="000000"/>
                <w:szCs w:val="22"/>
              </w:rPr>
            </w:pPr>
            <w:r w:rsidRPr="00444426">
              <w:rPr>
                <w:rFonts w:cs="Arial"/>
                <w:b/>
                <w:bCs/>
                <w:color w:val="000000"/>
                <w:szCs w:val="22"/>
              </w:rPr>
              <w:t>Submitted</w:t>
            </w:r>
          </w:p>
        </w:tc>
        <w:tc>
          <w:tcPr>
            <w:tcW w:w="1171"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58B5D1B6" w14:textId="77777777" w:rsidR="006A6364" w:rsidRPr="00444426" w:rsidRDefault="006A6364" w:rsidP="0048535B">
            <w:pPr>
              <w:widowControl/>
              <w:spacing w:after="0" w:line="240" w:lineRule="auto"/>
              <w:rPr>
                <w:rFonts w:cs="Arial"/>
                <w:b/>
                <w:bCs/>
                <w:color w:val="000000"/>
                <w:szCs w:val="22"/>
              </w:rPr>
            </w:pPr>
          </w:p>
        </w:tc>
        <w:tc>
          <w:tcPr>
            <w:tcW w:w="1092" w:type="dxa"/>
            <w:tcBorders>
              <w:top w:val="single" w:sz="4" w:space="0" w:color="auto"/>
              <w:left w:val="single" w:sz="4" w:space="0" w:color="auto"/>
              <w:bottom w:val="single" w:sz="4" w:space="0" w:color="auto"/>
              <w:right w:val="single" w:sz="4" w:space="0" w:color="auto"/>
            </w:tcBorders>
            <w:noWrap/>
            <w:vAlign w:val="center"/>
            <w:hideMark/>
          </w:tcPr>
          <w:p w14:paraId="523B1546"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344" w:type="dxa"/>
            <w:tcBorders>
              <w:top w:val="single" w:sz="4" w:space="0" w:color="auto"/>
              <w:left w:val="single" w:sz="4" w:space="0" w:color="auto"/>
              <w:bottom w:val="single" w:sz="4" w:space="0" w:color="auto"/>
              <w:right w:val="single" w:sz="4" w:space="0" w:color="auto"/>
            </w:tcBorders>
            <w:noWrap/>
            <w:vAlign w:val="center"/>
            <w:hideMark/>
          </w:tcPr>
          <w:p w14:paraId="3FABF652"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115" w:type="dxa"/>
            <w:tcBorders>
              <w:top w:val="single" w:sz="4" w:space="0" w:color="auto"/>
              <w:left w:val="single" w:sz="4" w:space="0" w:color="auto"/>
              <w:bottom w:val="single" w:sz="4" w:space="0" w:color="auto"/>
              <w:right w:val="single" w:sz="4" w:space="0" w:color="auto"/>
            </w:tcBorders>
            <w:noWrap/>
            <w:vAlign w:val="center"/>
            <w:hideMark/>
          </w:tcPr>
          <w:p w14:paraId="4315841A"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450" w:type="dxa"/>
            <w:tcBorders>
              <w:top w:val="single" w:sz="4" w:space="0" w:color="auto"/>
              <w:left w:val="single" w:sz="4" w:space="0" w:color="auto"/>
              <w:bottom w:val="single" w:sz="4" w:space="0" w:color="auto"/>
              <w:right w:val="single" w:sz="4" w:space="0" w:color="auto"/>
            </w:tcBorders>
            <w:noWrap/>
            <w:vAlign w:val="center"/>
            <w:hideMark/>
          </w:tcPr>
          <w:p w14:paraId="2B79AAE5"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759DD7AC" w14:textId="77777777" w:rsidR="006A6364" w:rsidRPr="00444426" w:rsidRDefault="006A6364" w:rsidP="0048535B">
            <w:pPr>
              <w:widowControl/>
              <w:spacing w:after="0" w:line="240" w:lineRule="auto"/>
              <w:jc w:val="center"/>
              <w:rPr>
                <w:rFonts w:cs="Arial"/>
                <w:color w:val="000000"/>
                <w:szCs w:val="22"/>
              </w:rPr>
            </w:pP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4367E270" w14:textId="77777777" w:rsidR="006A6364" w:rsidRPr="00444426" w:rsidRDefault="006A6364" w:rsidP="0048535B">
            <w:pPr>
              <w:widowControl/>
              <w:spacing w:after="0" w:line="240" w:lineRule="auto"/>
              <w:jc w:val="center"/>
              <w:rPr>
                <w:rFonts w:cs="Arial"/>
                <w:szCs w:val="22"/>
              </w:rPr>
            </w:pP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0366AD65"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22D7AFF5"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r>
      <w:tr w:rsidR="006A6364" w:rsidRPr="00444426" w14:paraId="4065C41F" w14:textId="77777777" w:rsidTr="00710CDD">
        <w:trPr>
          <w:trHeight w:val="307"/>
        </w:trPr>
        <w:tc>
          <w:tcPr>
            <w:tcW w:w="1554" w:type="dxa"/>
            <w:tcBorders>
              <w:top w:val="single" w:sz="4" w:space="0" w:color="auto"/>
              <w:left w:val="single" w:sz="4" w:space="0" w:color="auto"/>
              <w:bottom w:val="single" w:sz="4" w:space="0" w:color="auto"/>
              <w:right w:val="single" w:sz="4" w:space="0" w:color="auto"/>
            </w:tcBorders>
            <w:shd w:val="clear" w:color="auto" w:fill="45B4FF"/>
            <w:noWrap/>
            <w:vAlign w:val="center"/>
            <w:hideMark/>
          </w:tcPr>
          <w:p w14:paraId="7E84995F" w14:textId="77777777" w:rsidR="006A6364" w:rsidRPr="00444426" w:rsidRDefault="006A6364" w:rsidP="0048535B">
            <w:pPr>
              <w:widowControl/>
              <w:spacing w:after="0" w:line="240" w:lineRule="auto"/>
              <w:rPr>
                <w:rFonts w:cs="Arial"/>
                <w:b/>
                <w:bCs/>
                <w:color w:val="000000"/>
                <w:szCs w:val="22"/>
              </w:rPr>
            </w:pPr>
            <w:r w:rsidRPr="00444426">
              <w:rPr>
                <w:rFonts w:cs="Arial"/>
                <w:b/>
                <w:bCs/>
                <w:color w:val="000000"/>
                <w:szCs w:val="22"/>
              </w:rPr>
              <w:t>Assigned</w:t>
            </w:r>
          </w:p>
        </w:tc>
        <w:tc>
          <w:tcPr>
            <w:tcW w:w="1171" w:type="dxa"/>
            <w:tcBorders>
              <w:top w:val="single" w:sz="4" w:space="0" w:color="auto"/>
              <w:left w:val="single" w:sz="4" w:space="0" w:color="auto"/>
              <w:bottom w:val="single" w:sz="4" w:space="0" w:color="auto"/>
              <w:right w:val="single" w:sz="4" w:space="0" w:color="auto"/>
            </w:tcBorders>
            <w:noWrap/>
            <w:vAlign w:val="center"/>
            <w:hideMark/>
          </w:tcPr>
          <w:p w14:paraId="3FFCD6E2" w14:textId="77777777" w:rsidR="006A6364" w:rsidRPr="00444426" w:rsidRDefault="006A6364" w:rsidP="0048535B">
            <w:pPr>
              <w:widowControl/>
              <w:spacing w:after="0" w:line="240" w:lineRule="auto"/>
              <w:rPr>
                <w:rFonts w:cs="Arial"/>
                <w:b/>
                <w:bCs/>
                <w:color w:val="000000"/>
                <w:szCs w:val="22"/>
              </w:rPr>
            </w:pPr>
          </w:p>
        </w:tc>
        <w:tc>
          <w:tcPr>
            <w:tcW w:w="1092"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61CC823A" w14:textId="77777777" w:rsidR="006A6364" w:rsidRPr="00444426" w:rsidRDefault="006A6364" w:rsidP="0048535B">
            <w:pPr>
              <w:widowControl/>
              <w:spacing w:after="0" w:line="240" w:lineRule="auto"/>
              <w:jc w:val="center"/>
              <w:rPr>
                <w:rFonts w:cs="Arial"/>
                <w:szCs w:val="22"/>
              </w:rPr>
            </w:pPr>
          </w:p>
        </w:tc>
        <w:tc>
          <w:tcPr>
            <w:tcW w:w="1344" w:type="dxa"/>
            <w:tcBorders>
              <w:top w:val="single" w:sz="4" w:space="0" w:color="auto"/>
              <w:left w:val="single" w:sz="4" w:space="0" w:color="auto"/>
              <w:bottom w:val="single" w:sz="4" w:space="0" w:color="auto"/>
              <w:right w:val="single" w:sz="4" w:space="0" w:color="auto"/>
            </w:tcBorders>
            <w:noWrap/>
            <w:vAlign w:val="center"/>
            <w:hideMark/>
          </w:tcPr>
          <w:p w14:paraId="7DACDB02"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115" w:type="dxa"/>
            <w:tcBorders>
              <w:top w:val="single" w:sz="4" w:space="0" w:color="auto"/>
              <w:left w:val="single" w:sz="4" w:space="0" w:color="auto"/>
              <w:bottom w:val="single" w:sz="4" w:space="0" w:color="auto"/>
              <w:right w:val="single" w:sz="4" w:space="0" w:color="auto"/>
            </w:tcBorders>
            <w:noWrap/>
            <w:vAlign w:val="center"/>
            <w:hideMark/>
          </w:tcPr>
          <w:p w14:paraId="6B5AEA2A"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450" w:type="dxa"/>
            <w:tcBorders>
              <w:top w:val="single" w:sz="4" w:space="0" w:color="auto"/>
              <w:left w:val="single" w:sz="4" w:space="0" w:color="auto"/>
              <w:bottom w:val="single" w:sz="4" w:space="0" w:color="auto"/>
              <w:right w:val="single" w:sz="4" w:space="0" w:color="auto"/>
            </w:tcBorders>
            <w:noWrap/>
            <w:vAlign w:val="center"/>
            <w:hideMark/>
          </w:tcPr>
          <w:p w14:paraId="19D632A3"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496167EA" w14:textId="77777777" w:rsidR="006A6364" w:rsidRPr="00444426" w:rsidRDefault="006A6364" w:rsidP="0048535B">
            <w:pPr>
              <w:widowControl/>
              <w:spacing w:after="0" w:line="240" w:lineRule="auto"/>
              <w:jc w:val="center"/>
              <w:rPr>
                <w:rFonts w:cs="Arial"/>
                <w:color w:val="000000"/>
                <w:szCs w:val="22"/>
              </w:rPr>
            </w:pP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38DC4789" w14:textId="77777777" w:rsidR="006A6364" w:rsidRPr="00444426" w:rsidRDefault="006A6364" w:rsidP="0048535B">
            <w:pPr>
              <w:widowControl/>
              <w:spacing w:after="0" w:line="240" w:lineRule="auto"/>
              <w:jc w:val="center"/>
              <w:rPr>
                <w:rFonts w:cs="Arial"/>
                <w:szCs w:val="22"/>
              </w:rPr>
            </w:pP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75B13034"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0D779A43"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r>
      <w:tr w:rsidR="006A6364" w:rsidRPr="00444426" w14:paraId="56A22597" w14:textId="77777777" w:rsidTr="00710CDD">
        <w:trPr>
          <w:trHeight w:val="307"/>
        </w:trPr>
        <w:tc>
          <w:tcPr>
            <w:tcW w:w="1554" w:type="dxa"/>
            <w:tcBorders>
              <w:top w:val="single" w:sz="4" w:space="0" w:color="auto"/>
              <w:left w:val="single" w:sz="4" w:space="0" w:color="auto"/>
              <w:bottom w:val="single" w:sz="4" w:space="0" w:color="auto"/>
              <w:right w:val="single" w:sz="4" w:space="0" w:color="auto"/>
            </w:tcBorders>
            <w:shd w:val="clear" w:color="auto" w:fill="45B4FF"/>
            <w:noWrap/>
            <w:vAlign w:val="center"/>
            <w:hideMark/>
          </w:tcPr>
          <w:p w14:paraId="1B21B38E" w14:textId="77777777" w:rsidR="006A6364" w:rsidRPr="00444426" w:rsidRDefault="006A6364" w:rsidP="0048535B">
            <w:pPr>
              <w:widowControl/>
              <w:spacing w:after="0" w:line="240" w:lineRule="auto"/>
              <w:rPr>
                <w:rFonts w:cs="Arial"/>
                <w:b/>
                <w:bCs/>
                <w:color w:val="000000"/>
                <w:szCs w:val="22"/>
              </w:rPr>
            </w:pPr>
            <w:r w:rsidRPr="00444426">
              <w:rPr>
                <w:rFonts w:cs="Arial"/>
                <w:b/>
                <w:bCs/>
                <w:color w:val="000000"/>
                <w:szCs w:val="22"/>
              </w:rPr>
              <w:t>Investigated</w:t>
            </w:r>
          </w:p>
        </w:tc>
        <w:tc>
          <w:tcPr>
            <w:tcW w:w="1171" w:type="dxa"/>
            <w:tcBorders>
              <w:top w:val="single" w:sz="4" w:space="0" w:color="auto"/>
              <w:left w:val="single" w:sz="4" w:space="0" w:color="auto"/>
              <w:bottom w:val="single" w:sz="4" w:space="0" w:color="auto"/>
              <w:right w:val="single" w:sz="4" w:space="0" w:color="auto"/>
            </w:tcBorders>
            <w:noWrap/>
            <w:vAlign w:val="center"/>
            <w:hideMark/>
          </w:tcPr>
          <w:p w14:paraId="76F1FD57" w14:textId="77777777" w:rsidR="006A6364" w:rsidRPr="00444426" w:rsidRDefault="006A6364" w:rsidP="0048535B">
            <w:pPr>
              <w:widowControl/>
              <w:spacing w:after="0" w:line="240" w:lineRule="auto"/>
              <w:rPr>
                <w:rFonts w:cs="Arial"/>
                <w:b/>
                <w:bCs/>
                <w:color w:val="000000"/>
                <w:szCs w:val="22"/>
              </w:rPr>
            </w:pPr>
          </w:p>
        </w:tc>
        <w:tc>
          <w:tcPr>
            <w:tcW w:w="1092" w:type="dxa"/>
            <w:tcBorders>
              <w:top w:val="single" w:sz="4" w:space="0" w:color="auto"/>
              <w:left w:val="single" w:sz="4" w:space="0" w:color="auto"/>
              <w:bottom w:val="single" w:sz="4" w:space="0" w:color="auto"/>
              <w:right w:val="single" w:sz="4" w:space="0" w:color="auto"/>
            </w:tcBorders>
            <w:noWrap/>
            <w:vAlign w:val="center"/>
            <w:hideMark/>
          </w:tcPr>
          <w:p w14:paraId="3C90D9A2"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344"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1BF9EC67" w14:textId="77777777" w:rsidR="006A6364" w:rsidRPr="00444426" w:rsidRDefault="006A6364" w:rsidP="0048535B">
            <w:pPr>
              <w:widowControl/>
              <w:spacing w:after="0" w:line="240" w:lineRule="auto"/>
              <w:jc w:val="center"/>
              <w:rPr>
                <w:rFonts w:cs="Arial"/>
                <w:color w:val="000000"/>
                <w:szCs w:val="22"/>
              </w:rPr>
            </w:pPr>
          </w:p>
        </w:tc>
        <w:tc>
          <w:tcPr>
            <w:tcW w:w="1115" w:type="dxa"/>
            <w:tcBorders>
              <w:top w:val="single" w:sz="4" w:space="0" w:color="auto"/>
              <w:left w:val="single" w:sz="4" w:space="0" w:color="auto"/>
              <w:bottom w:val="single" w:sz="4" w:space="0" w:color="auto"/>
              <w:right w:val="single" w:sz="4" w:space="0" w:color="auto"/>
            </w:tcBorders>
            <w:noWrap/>
            <w:vAlign w:val="center"/>
            <w:hideMark/>
          </w:tcPr>
          <w:p w14:paraId="5DEEE902"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450" w:type="dxa"/>
            <w:tcBorders>
              <w:top w:val="single" w:sz="4" w:space="0" w:color="auto"/>
              <w:left w:val="single" w:sz="4" w:space="0" w:color="auto"/>
              <w:bottom w:val="single" w:sz="4" w:space="0" w:color="auto"/>
              <w:right w:val="single" w:sz="4" w:space="0" w:color="auto"/>
            </w:tcBorders>
            <w:noWrap/>
            <w:vAlign w:val="center"/>
            <w:hideMark/>
          </w:tcPr>
          <w:p w14:paraId="316DD768"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5DED76EA" w14:textId="77777777" w:rsidR="006A6364" w:rsidRPr="00444426" w:rsidRDefault="006A6364" w:rsidP="0048535B">
            <w:pPr>
              <w:widowControl/>
              <w:spacing w:after="0" w:line="240" w:lineRule="auto"/>
              <w:jc w:val="center"/>
              <w:rPr>
                <w:rFonts w:cs="Arial"/>
                <w:color w:val="000000"/>
                <w:szCs w:val="22"/>
              </w:rPr>
            </w:pP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79F7C971" w14:textId="77777777" w:rsidR="006A6364" w:rsidRPr="00444426" w:rsidRDefault="006A6364" w:rsidP="0048535B">
            <w:pPr>
              <w:widowControl/>
              <w:spacing w:after="0" w:line="240" w:lineRule="auto"/>
              <w:jc w:val="center"/>
              <w:rPr>
                <w:rFonts w:cs="Arial"/>
                <w:szCs w:val="22"/>
              </w:rPr>
            </w:pP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31F7FD78"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1E30F134"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r>
      <w:tr w:rsidR="006A6364" w:rsidRPr="00444426" w14:paraId="70E9FDC5" w14:textId="77777777" w:rsidTr="00710CDD">
        <w:trPr>
          <w:trHeight w:val="307"/>
        </w:trPr>
        <w:tc>
          <w:tcPr>
            <w:tcW w:w="1554" w:type="dxa"/>
            <w:tcBorders>
              <w:top w:val="single" w:sz="4" w:space="0" w:color="auto"/>
              <w:left w:val="single" w:sz="4" w:space="0" w:color="auto"/>
              <w:bottom w:val="single" w:sz="4" w:space="0" w:color="auto"/>
              <w:right w:val="single" w:sz="4" w:space="0" w:color="auto"/>
            </w:tcBorders>
            <w:shd w:val="clear" w:color="auto" w:fill="45B4FF"/>
            <w:noWrap/>
            <w:vAlign w:val="center"/>
            <w:hideMark/>
          </w:tcPr>
          <w:p w14:paraId="2588F98F" w14:textId="77777777" w:rsidR="006A6364" w:rsidRPr="00444426" w:rsidRDefault="006A6364" w:rsidP="0048535B">
            <w:pPr>
              <w:widowControl/>
              <w:spacing w:after="0" w:line="240" w:lineRule="auto"/>
              <w:rPr>
                <w:rFonts w:cs="Arial"/>
                <w:b/>
                <w:bCs/>
                <w:color w:val="000000"/>
                <w:szCs w:val="22"/>
              </w:rPr>
            </w:pPr>
            <w:r w:rsidRPr="00444426">
              <w:rPr>
                <w:rFonts w:cs="Arial"/>
                <w:b/>
                <w:bCs/>
                <w:color w:val="000000"/>
                <w:szCs w:val="22"/>
              </w:rPr>
              <w:t>Approved</w:t>
            </w:r>
          </w:p>
        </w:tc>
        <w:tc>
          <w:tcPr>
            <w:tcW w:w="1171" w:type="dxa"/>
            <w:tcBorders>
              <w:top w:val="single" w:sz="4" w:space="0" w:color="auto"/>
              <w:left w:val="single" w:sz="4" w:space="0" w:color="auto"/>
              <w:bottom w:val="single" w:sz="4" w:space="0" w:color="auto"/>
              <w:right w:val="single" w:sz="4" w:space="0" w:color="auto"/>
            </w:tcBorders>
            <w:noWrap/>
            <w:vAlign w:val="center"/>
            <w:hideMark/>
          </w:tcPr>
          <w:p w14:paraId="12DAA56A" w14:textId="77777777" w:rsidR="006A6364" w:rsidRPr="00444426" w:rsidRDefault="006A6364" w:rsidP="0048535B">
            <w:pPr>
              <w:widowControl/>
              <w:spacing w:after="0" w:line="240" w:lineRule="auto"/>
              <w:rPr>
                <w:rFonts w:cs="Arial"/>
                <w:b/>
                <w:bCs/>
                <w:color w:val="000000"/>
                <w:szCs w:val="22"/>
              </w:rPr>
            </w:pPr>
          </w:p>
        </w:tc>
        <w:tc>
          <w:tcPr>
            <w:tcW w:w="1092" w:type="dxa"/>
            <w:tcBorders>
              <w:top w:val="single" w:sz="4" w:space="0" w:color="auto"/>
              <w:left w:val="single" w:sz="4" w:space="0" w:color="auto"/>
              <w:bottom w:val="single" w:sz="4" w:space="0" w:color="auto"/>
              <w:right w:val="single" w:sz="4" w:space="0" w:color="auto"/>
            </w:tcBorders>
            <w:noWrap/>
            <w:vAlign w:val="center"/>
            <w:hideMark/>
          </w:tcPr>
          <w:p w14:paraId="69088B67"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344" w:type="dxa"/>
            <w:tcBorders>
              <w:top w:val="single" w:sz="4" w:space="0" w:color="auto"/>
              <w:left w:val="single" w:sz="4" w:space="0" w:color="auto"/>
              <w:bottom w:val="single" w:sz="4" w:space="0" w:color="auto"/>
              <w:right w:val="single" w:sz="4" w:space="0" w:color="auto"/>
            </w:tcBorders>
            <w:noWrap/>
            <w:vAlign w:val="center"/>
            <w:hideMark/>
          </w:tcPr>
          <w:p w14:paraId="07D8DB98"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115"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256CFC49" w14:textId="77777777" w:rsidR="006A6364" w:rsidRPr="00444426" w:rsidRDefault="006A6364" w:rsidP="0048535B">
            <w:pPr>
              <w:widowControl/>
              <w:spacing w:after="0" w:line="240" w:lineRule="auto"/>
              <w:jc w:val="center"/>
              <w:rPr>
                <w:rFonts w:cs="Arial"/>
                <w:color w:val="000000"/>
                <w:szCs w:val="22"/>
              </w:rPr>
            </w:pPr>
          </w:p>
        </w:tc>
        <w:tc>
          <w:tcPr>
            <w:tcW w:w="1450" w:type="dxa"/>
            <w:tcBorders>
              <w:top w:val="single" w:sz="4" w:space="0" w:color="auto"/>
              <w:left w:val="single" w:sz="4" w:space="0" w:color="auto"/>
              <w:bottom w:val="single" w:sz="4" w:space="0" w:color="auto"/>
              <w:right w:val="single" w:sz="4" w:space="0" w:color="auto"/>
            </w:tcBorders>
            <w:noWrap/>
            <w:vAlign w:val="center"/>
            <w:hideMark/>
          </w:tcPr>
          <w:p w14:paraId="61173A7C"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532B8934" w14:textId="77777777" w:rsidR="006A6364" w:rsidRPr="00444426" w:rsidRDefault="006A6364" w:rsidP="0048535B">
            <w:pPr>
              <w:widowControl/>
              <w:spacing w:after="0" w:line="240" w:lineRule="auto"/>
              <w:jc w:val="center"/>
              <w:rPr>
                <w:rFonts w:cs="Arial"/>
                <w:color w:val="000000"/>
                <w:szCs w:val="22"/>
              </w:rPr>
            </w:pP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483B67C8" w14:textId="77777777" w:rsidR="006A6364" w:rsidRPr="00444426" w:rsidRDefault="006A6364" w:rsidP="0048535B">
            <w:pPr>
              <w:widowControl/>
              <w:spacing w:after="0" w:line="240" w:lineRule="auto"/>
              <w:jc w:val="center"/>
              <w:rPr>
                <w:rFonts w:cs="Arial"/>
                <w:szCs w:val="22"/>
              </w:rPr>
            </w:pP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2A093FF8"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3D513EFB"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r>
      <w:tr w:rsidR="006A6364" w:rsidRPr="00444426" w14:paraId="7D95B503" w14:textId="77777777" w:rsidTr="00710CDD">
        <w:trPr>
          <w:trHeight w:val="307"/>
        </w:trPr>
        <w:tc>
          <w:tcPr>
            <w:tcW w:w="1554" w:type="dxa"/>
            <w:tcBorders>
              <w:top w:val="single" w:sz="4" w:space="0" w:color="auto"/>
              <w:left w:val="single" w:sz="4" w:space="0" w:color="auto"/>
              <w:bottom w:val="single" w:sz="4" w:space="0" w:color="auto"/>
              <w:right w:val="single" w:sz="4" w:space="0" w:color="auto"/>
            </w:tcBorders>
            <w:shd w:val="clear" w:color="auto" w:fill="45B4FF"/>
            <w:noWrap/>
            <w:vAlign w:val="center"/>
            <w:hideMark/>
          </w:tcPr>
          <w:p w14:paraId="5BB95F8F" w14:textId="77777777" w:rsidR="006A6364" w:rsidRPr="00444426" w:rsidRDefault="006A6364" w:rsidP="0048535B">
            <w:pPr>
              <w:widowControl/>
              <w:spacing w:after="0" w:line="240" w:lineRule="auto"/>
              <w:rPr>
                <w:rFonts w:cs="Arial"/>
                <w:b/>
                <w:bCs/>
                <w:color w:val="000000"/>
                <w:szCs w:val="22"/>
              </w:rPr>
            </w:pPr>
            <w:r w:rsidRPr="00444426">
              <w:rPr>
                <w:rFonts w:cs="Arial"/>
                <w:b/>
                <w:bCs/>
                <w:color w:val="000000"/>
                <w:szCs w:val="22"/>
              </w:rPr>
              <w:t>Implemented</w:t>
            </w:r>
          </w:p>
        </w:tc>
        <w:tc>
          <w:tcPr>
            <w:tcW w:w="1171" w:type="dxa"/>
            <w:tcBorders>
              <w:top w:val="single" w:sz="4" w:space="0" w:color="auto"/>
              <w:left w:val="single" w:sz="4" w:space="0" w:color="auto"/>
              <w:bottom w:val="single" w:sz="4" w:space="0" w:color="auto"/>
              <w:right w:val="single" w:sz="4" w:space="0" w:color="auto"/>
            </w:tcBorders>
            <w:noWrap/>
            <w:vAlign w:val="center"/>
            <w:hideMark/>
          </w:tcPr>
          <w:p w14:paraId="7193C77D"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092" w:type="dxa"/>
            <w:tcBorders>
              <w:top w:val="single" w:sz="4" w:space="0" w:color="auto"/>
              <w:left w:val="single" w:sz="4" w:space="0" w:color="auto"/>
              <w:bottom w:val="single" w:sz="4" w:space="0" w:color="auto"/>
              <w:right w:val="single" w:sz="4" w:space="0" w:color="auto"/>
            </w:tcBorders>
            <w:noWrap/>
            <w:vAlign w:val="center"/>
            <w:hideMark/>
          </w:tcPr>
          <w:p w14:paraId="4D58FEBF"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344" w:type="dxa"/>
            <w:tcBorders>
              <w:top w:val="single" w:sz="4" w:space="0" w:color="auto"/>
              <w:left w:val="single" w:sz="4" w:space="0" w:color="auto"/>
              <w:bottom w:val="single" w:sz="4" w:space="0" w:color="auto"/>
              <w:right w:val="single" w:sz="4" w:space="0" w:color="auto"/>
            </w:tcBorders>
            <w:noWrap/>
            <w:vAlign w:val="center"/>
            <w:hideMark/>
          </w:tcPr>
          <w:p w14:paraId="6A31B46F"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115" w:type="dxa"/>
            <w:tcBorders>
              <w:top w:val="single" w:sz="4" w:space="0" w:color="auto"/>
              <w:left w:val="single" w:sz="4" w:space="0" w:color="auto"/>
              <w:bottom w:val="single" w:sz="4" w:space="0" w:color="auto"/>
              <w:right w:val="single" w:sz="4" w:space="0" w:color="auto"/>
            </w:tcBorders>
            <w:noWrap/>
            <w:vAlign w:val="center"/>
            <w:hideMark/>
          </w:tcPr>
          <w:p w14:paraId="0FE3F85E"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450"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37BBF329" w14:textId="77777777" w:rsidR="006A6364" w:rsidRPr="00444426" w:rsidRDefault="006A6364" w:rsidP="0048535B">
            <w:pPr>
              <w:widowControl/>
              <w:spacing w:after="0" w:line="240" w:lineRule="auto"/>
              <w:jc w:val="center"/>
              <w:rPr>
                <w:rFonts w:cs="Arial"/>
                <w:color w:val="000000"/>
                <w:szCs w:val="22"/>
              </w:rPr>
            </w:pP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406C2A89"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10A89DEB"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2FBEF32C"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18367E3D"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r>
      <w:tr w:rsidR="006A6364" w:rsidRPr="00444426" w14:paraId="490F84CB" w14:textId="77777777" w:rsidTr="00710CDD">
        <w:trPr>
          <w:trHeight w:val="307"/>
        </w:trPr>
        <w:tc>
          <w:tcPr>
            <w:tcW w:w="1554" w:type="dxa"/>
            <w:tcBorders>
              <w:top w:val="single" w:sz="4" w:space="0" w:color="auto"/>
              <w:left w:val="single" w:sz="4" w:space="0" w:color="auto"/>
              <w:bottom w:val="single" w:sz="4" w:space="0" w:color="auto"/>
              <w:right w:val="single" w:sz="4" w:space="0" w:color="auto"/>
            </w:tcBorders>
            <w:shd w:val="clear" w:color="auto" w:fill="45B4FF"/>
            <w:noWrap/>
            <w:vAlign w:val="center"/>
            <w:hideMark/>
          </w:tcPr>
          <w:p w14:paraId="734E1F89" w14:textId="77777777" w:rsidR="006A6364" w:rsidRPr="00444426" w:rsidRDefault="006A6364" w:rsidP="0048535B">
            <w:pPr>
              <w:widowControl/>
              <w:spacing w:after="0" w:line="240" w:lineRule="auto"/>
              <w:rPr>
                <w:rFonts w:cs="Arial"/>
                <w:b/>
                <w:bCs/>
                <w:color w:val="000000"/>
                <w:szCs w:val="22"/>
              </w:rPr>
            </w:pPr>
            <w:r w:rsidRPr="00444426">
              <w:rPr>
                <w:rFonts w:cs="Arial"/>
                <w:b/>
                <w:bCs/>
                <w:color w:val="000000"/>
                <w:szCs w:val="22"/>
              </w:rPr>
              <w:t>Pending Verification</w:t>
            </w:r>
          </w:p>
        </w:tc>
        <w:tc>
          <w:tcPr>
            <w:tcW w:w="1171" w:type="dxa"/>
            <w:tcBorders>
              <w:top w:val="single" w:sz="4" w:space="0" w:color="auto"/>
              <w:left w:val="single" w:sz="4" w:space="0" w:color="auto"/>
              <w:bottom w:val="single" w:sz="4" w:space="0" w:color="auto"/>
              <w:right w:val="single" w:sz="4" w:space="0" w:color="auto"/>
            </w:tcBorders>
            <w:noWrap/>
            <w:vAlign w:val="center"/>
            <w:hideMark/>
          </w:tcPr>
          <w:p w14:paraId="171CB6E5"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092" w:type="dxa"/>
            <w:tcBorders>
              <w:top w:val="single" w:sz="4" w:space="0" w:color="auto"/>
              <w:left w:val="single" w:sz="4" w:space="0" w:color="auto"/>
              <w:bottom w:val="single" w:sz="4" w:space="0" w:color="auto"/>
              <w:right w:val="single" w:sz="4" w:space="0" w:color="auto"/>
            </w:tcBorders>
            <w:noWrap/>
            <w:vAlign w:val="center"/>
            <w:hideMark/>
          </w:tcPr>
          <w:p w14:paraId="43A126DD"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344" w:type="dxa"/>
            <w:tcBorders>
              <w:top w:val="single" w:sz="4" w:space="0" w:color="auto"/>
              <w:left w:val="single" w:sz="4" w:space="0" w:color="auto"/>
              <w:bottom w:val="single" w:sz="4" w:space="0" w:color="auto"/>
              <w:right w:val="single" w:sz="4" w:space="0" w:color="auto"/>
            </w:tcBorders>
            <w:noWrap/>
            <w:vAlign w:val="center"/>
            <w:hideMark/>
          </w:tcPr>
          <w:p w14:paraId="185CC48E"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115" w:type="dxa"/>
            <w:tcBorders>
              <w:top w:val="single" w:sz="4" w:space="0" w:color="auto"/>
              <w:left w:val="single" w:sz="4" w:space="0" w:color="auto"/>
              <w:bottom w:val="single" w:sz="4" w:space="0" w:color="auto"/>
              <w:right w:val="single" w:sz="4" w:space="0" w:color="auto"/>
            </w:tcBorders>
            <w:noWrap/>
            <w:vAlign w:val="center"/>
            <w:hideMark/>
          </w:tcPr>
          <w:p w14:paraId="39ED2E03"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450" w:type="dxa"/>
            <w:tcBorders>
              <w:top w:val="single" w:sz="4" w:space="0" w:color="auto"/>
              <w:left w:val="single" w:sz="4" w:space="0" w:color="auto"/>
              <w:bottom w:val="single" w:sz="4" w:space="0" w:color="auto"/>
              <w:right w:val="single" w:sz="4" w:space="0" w:color="auto"/>
            </w:tcBorders>
            <w:noWrap/>
            <w:vAlign w:val="center"/>
            <w:hideMark/>
          </w:tcPr>
          <w:p w14:paraId="5B0B0C4B"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628"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51E385F7" w14:textId="77777777" w:rsidR="006A6364" w:rsidRPr="00444426" w:rsidRDefault="006A6364" w:rsidP="0048535B">
            <w:pPr>
              <w:widowControl/>
              <w:spacing w:after="0" w:line="240" w:lineRule="auto"/>
              <w:jc w:val="center"/>
              <w:rPr>
                <w:rFonts w:cs="Arial"/>
                <w:color w:val="000000"/>
                <w:szCs w:val="22"/>
              </w:rPr>
            </w:pP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20974413"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661B6398"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02671EA6"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r>
      <w:tr w:rsidR="006A6364" w:rsidRPr="00444426" w14:paraId="3E24484E" w14:textId="77777777" w:rsidTr="00710CDD">
        <w:trPr>
          <w:trHeight w:val="307"/>
        </w:trPr>
        <w:tc>
          <w:tcPr>
            <w:tcW w:w="1554" w:type="dxa"/>
            <w:tcBorders>
              <w:top w:val="single" w:sz="4" w:space="0" w:color="auto"/>
              <w:left w:val="single" w:sz="4" w:space="0" w:color="auto"/>
              <w:bottom w:val="single" w:sz="4" w:space="0" w:color="auto"/>
              <w:right w:val="single" w:sz="4" w:space="0" w:color="auto"/>
            </w:tcBorders>
            <w:shd w:val="clear" w:color="auto" w:fill="45B4FF"/>
            <w:noWrap/>
            <w:vAlign w:val="center"/>
            <w:hideMark/>
          </w:tcPr>
          <w:p w14:paraId="73664C51" w14:textId="77777777" w:rsidR="006A6364" w:rsidRPr="00444426" w:rsidRDefault="006A6364" w:rsidP="0048535B">
            <w:pPr>
              <w:widowControl/>
              <w:spacing w:after="0" w:line="240" w:lineRule="auto"/>
              <w:rPr>
                <w:rFonts w:cs="Arial"/>
                <w:b/>
                <w:bCs/>
                <w:color w:val="000000"/>
                <w:szCs w:val="22"/>
              </w:rPr>
            </w:pPr>
            <w:r w:rsidRPr="00444426">
              <w:rPr>
                <w:rFonts w:cs="Arial"/>
                <w:b/>
                <w:bCs/>
                <w:color w:val="000000"/>
                <w:szCs w:val="22"/>
              </w:rPr>
              <w:t>Verified</w:t>
            </w:r>
          </w:p>
        </w:tc>
        <w:tc>
          <w:tcPr>
            <w:tcW w:w="1171" w:type="dxa"/>
            <w:tcBorders>
              <w:top w:val="single" w:sz="4" w:space="0" w:color="auto"/>
              <w:left w:val="single" w:sz="4" w:space="0" w:color="auto"/>
              <w:bottom w:val="single" w:sz="4" w:space="0" w:color="auto"/>
              <w:right w:val="single" w:sz="4" w:space="0" w:color="auto"/>
            </w:tcBorders>
            <w:noWrap/>
            <w:vAlign w:val="center"/>
            <w:hideMark/>
          </w:tcPr>
          <w:p w14:paraId="368AB7D6"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092" w:type="dxa"/>
            <w:tcBorders>
              <w:top w:val="single" w:sz="4" w:space="0" w:color="auto"/>
              <w:left w:val="single" w:sz="4" w:space="0" w:color="auto"/>
              <w:bottom w:val="single" w:sz="4" w:space="0" w:color="auto"/>
              <w:right w:val="single" w:sz="4" w:space="0" w:color="auto"/>
            </w:tcBorders>
            <w:noWrap/>
            <w:vAlign w:val="center"/>
            <w:hideMark/>
          </w:tcPr>
          <w:p w14:paraId="02BB62B0"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344" w:type="dxa"/>
            <w:tcBorders>
              <w:top w:val="single" w:sz="4" w:space="0" w:color="auto"/>
              <w:left w:val="single" w:sz="4" w:space="0" w:color="auto"/>
              <w:bottom w:val="single" w:sz="4" w:space="0" w:color="auto"/>
              <w:right w:val="single" w:sz="4" w:space="0" w:color="auto"/>
            </w:tcBorders>
            <w:noWrap/>
            <w:vAlign w:val="center"/>
            <w:hideMark/>
          </w:tcPr>
          <w:p w14:paraId="69C5BA86"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115" w:type="dxa"/>
            <w:tcBorders>
              <w:top w:val="single" w:sz="4" w:space="0" w:color="auto"/>
              <w:left w:val="single" w:sz="4" w:space="0" w:color="auto"/>
              <w:bottom w:val="single" w:sz="4" w:space="0" w:color="auto"/>
              <w:right w:val="single" w:sz="4" w:space="0" w:color="auto"/>
            </w:tcBorders>
            <w:noWrap/>
            <w:vAlign w:val="center"/>
            <w:hideMark/>
          </w:tcPr>
          <w:p w14:paraId="6191968C"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450" w:type="dxa"/>
            <w:tcBorders>
              <w:top w:val="single" w:sz="4" w:space="0" w:color="auto"/>
              <w:left w:val="single" w:sz="4" w:space="0" w:color="auto"/>
              <w:bottom w:val="single" w:sz="4" w:space="0" w:color="auto"/>
              <w:right w:val="single" w:sz="4" w:space="0" w:color="auto"/>
            </w:tcBorders>
            <w:noWrap/>
            <w:vAlign w:val="center"/>
            <w:hideMark/>
          </w:tcPr>
          <w:p w14:paraId="294970F9" w14:textId="77777777" w:rsidR="006A6364" w:rsidRPr="00444426" w:rsidRDefault="006A6364" w:rsidP="0048535B">
            <w:pPr>
              <w:widowControl/>
              <w:spacing w:after="0" w:line="240" w:lineRule="auto"/>
              <w:jc w:val="center"/>
              <w:rPr>
                <w:rFonts w:cs="Arial"/>
                <w:color w:val="000000"/>
                <w:szCs w:val="22"/>
              </w:rPr>
            </w:pP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017FBA75"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127"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1C20BE3F" w14:textId="77777777" w:rsidR="006A6364" w:rsidRPr="00444426" w:rsidRDefault="006A6364" w:rsidP="0048535B">
            <w:pPr>
              <w:widowControl/>
              <w:spacing w:after="0" w:line="240" w:lineRule="auto"/>
              <w:jc w:val="center"/>
              <w:rPr>
                <w:rFonts w:cs="Arial"/>
                <w:color w:val="000000"/>
                <w:szCs w:val="22"/>
              </w:rPr>
            </w:pP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2F2F4304"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5ABDCB12"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r>
      <w:tr w:rsidR="006A6364" w:rsidRPr="00444426" w14:paraId="4DBCB76E" w14:textId="77777777" w:rsidTr="00710CDD">
        <w:trPr>
          <w:trHeight w:val="307"/>
        </w:trPr>
        <w:tc>
          <w:tcPr>
            <w:tcW w:w="1554" w:type="dxa"/>
            <w:tcBorders>
              <w:top w:val="single" w:sz="4" w:space="0" w:color="auto"/>
              <w:left w:val="single" w:sz="4" w:space="0" w:color="auto"/>
              <w:bottom w:val="single" w:sz="4" w:space="0" w:color="auto"/>
              <w:right w:val="single" w:sz="4" w:space="0" w:color="auto"/>
            </w:tcBorders>
            <w:shd w:val="clear" w:color="auto" w:fill="45B4FF"/>
            <w:noWrap/>
            <w:vAlign w:val="center"/>
            <w:hideMark/>
          </w:tcPr>
          <w:p w14:paraId="10F6BF37" w14:textId="77777777" w:rsidR="006A6364" w:rsidRPr="00444426" w:rsidRDefault="006A6364" w:rsidP="0048535B">
            <w:pPr>
              <w:widowControl/>
              <w:spacing w:after="0" w:line="240" w:lineRule="auto"/>
              <w:rPr>
                <w:rFonts w:cs="Arial"/>
                <w:b/>
                <w:bCs/>
                <w:color w:val="000000"/>
                <w:szCs w:val="22"/>
              </w:rPr>
            </w:pPr>
            <w:r w:rsidRPr="00444426">
              <w:rPr>
                <w:rFonts w:cs="Arial"/>
                <w:b/>
                <w:bCs/>
                <w:color w:val="000000"/>
                <w:szCs w:val="22"/>
              </w:rPr>
              <w:t>Closed</w:t>
            </w:r>
          </w:p>
        </w:tc>
        <w:tc>
          <w:tcPr>
            <w:tcW w:w="1171" w:type="dxa"/>
            <w:tcBorders>
              <w:top w:val="single" w:sz="4" w:space="0" w:color="auto"/>
              <w:left w:val="single" w:sz="4" w:space="0" w:color="auto"/>
              <w:bottom w:val="single" w:sz="4" w:space="0" w:color="auto"/>
              <w:right w:val="single" w:sz="4" w:space="0" w:color="auto"/>
            </w:tcBorders>
            <w:noWrap/>
            <w:vAlign w:val="center"/>
            <w:hideMark/>
          </w:tcPr>
          <w:p w14:paraId="65126384"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092" w:type="dxa"/>
            <w:tcBorders>
              <w:top w:val="single" w:sz="4" w:space="0" w:color="auto"/>
              <w:left w:val="single" w:sz="4" w:space="0" w:color="auto"/>
              <w:bottom w:val="single" w:sz="4" w:space="0" w:color="auto"/>
              <w:right w:val="single" w:sz="4" w:space="0" w:color="auto"/>
            </w:tcBorders>
            <w:noWrap/>
            <w:vAlign w:val="center"/>
            <w:hideMark/>
          </w:tcPr>
          <w:p w14:paraId="0D80A42F"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344" w:type="dxa"/>
            <w:tcBorders>
              <w:top w:val="single" w:sz="4" w:space="0" w:color="auto"/>
              <w:left w:val="single" w:sz="4" w:space="0" w:color="auto"/>
              <w:bottom w:val="single" w:sz="4" w:space="0" w:color="auto"/>
              <w:right w:val="single" w:sz="4" w:space="0" w:color="auto"/>
            </w:tcBorders>
            <w:noWrap/>
            <w:vAlign w:val="center"/>
            <w:hideMark/>
          </w:tcPr>
          <w:p w14:paraId="1B2761C3"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115" w:type="dxa"/>
            <w:tcBorders>
              <w:top w:val="single" w:sz="4" w:space="0" w:color="auto"/>
              <w:left w:val="single" w:sz="4" w:space="0" w:color="auto"/>
              <w:bottom w:val="single" w:sz="4" w:space="0" w:color="auto"/>
              <w:right w:val="single" w:sz="4" w:space="0" w:color="auto"/>
            </w:tcBorders>
            <w:noWrap/>
            <w:vAlign w:val="center"/>
            <w:hideMark/>
          </w:tcPr>
          <w:p w14:paraId="50DE42A4"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450" w:type="dxa"/>
            <w:tcBorders>
              <w:top w:val="single" w:sz="4" w:space="0" w:color="auto"/>
              <w:left w:val="single" w:sz="4" w:space="0" w:color="auto"/>
              <w:bottom w:val="single" w:sz="4" w:space="0" w:color="auto"/>
              <w:right w:val="single" w:sz="4" w:space="0" w:color="auto"/>
            </w:tcBorders>
            <w:noWrap/>
            <w:vAlign w:val="center"/>
            <w:hideMark/>
          </w:tcPr>
          <w:p w14:paraId="79AF6E62"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5A2A9984"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2F5036CB" w14:textId="77777777" w:rsidR="006A6364" w:rsidRPr="00444426" w:rsidRDefault="006A6364" w:rsidP="0048535B">
            <w:pPr>
              <w:widowControl/>
              <w:spacing w:after="0" w:line="240" w:lineRule="auto"/>
              <w:jc w:val="center"/>
              <w:rPr>
                <w:rFonts w:cs="Arial"/>
                <w:color w:val="000000"/>
                <w:szCs w:val="22"/>
              </w:rPr>
            </w:pPr>
          </w:p>
        </w:tc>
        <w:tc>
          <w:tcPr>
            <w:tcW w:w="1127"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3352DB6B" w14:textId="77777777" w:rsidR="006A6364" w:rsidRPr="00444426" w:rsidRDefault="006A6364" w:rsidP="0048535B">
            <w:pPr>
              <w:widowControl/>
              <w:spacing w:after="0" w:line="240" w:lineRule="auto"/>
              <w:jc w:val="center"/>
              <w:rPr>
                <w:rFonts w:cs="Arial"/>
                <w:szCs w:val="22"/>
              </w:rPr>
            </w:pP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1ADDE591"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r>
      <w:tr w:rsidR="006A6364" w:rsidRPr="00444426" w14:paraId="42F4F699" w14:textId="77777777" w:rsidTr="00710CDD">
        <w:trPr>
          <w:trHeight w:val="307"/>
        </w:trPr>
        <w:tc>
          <w:tcPr>
            <w:tcW w:w="1554" w:type="dxa"/>
            <w:tcBorders>
              <w:top w:val="single" w:sz="4" w:space="0" w:color="auto"/>
              <w:left w:val="single" w:sz="4" w:space="0" w:color="auto"/>
              <w:bottom w:val="single" w:sz="4" w:space="0" w:color="auto"/>
              <w:right w:val="single" w:sz="4" w:space="0" w:color="auto"/>
            </w:tcBorders>
            <w:shd w:val="clear" w:color="auto" w:fill="45B4FF"/>
            <w:noWrap/>
            <w:vAlign w:val="center"/>
            <w:hideMark/>
          </w:tcPr>
          <w:p w14:paraId="50B9DFEC" w14:textId="77777777" w:rsidR="006A6364" w:rsidRPr="00444426" w:rsidRDefault="006A6364" w:rsidP="0048535B">
            <w:pPr>
              <w:widowControl/>
              <w:spacing w:after="0" w:line="240" w:lineRule="auto"/>
              <w:rPr>
                <w:rFonts w:cs="Arial"/>
                <w:b/>
                <w:bCs/>
                <w:color w:val="000000"/>
                <w:szCs w:val="22"/>
              </w:rPr>
            </w:pPr>
            <w:r w:rsidRPr="00444426">
              <w:rPr>
                <w:rFonts w:cs="Arial"/>
                <w:b/>
                <w:bCs/>
                <w:color w:val="000000"/>
                <w:szCs w:val="22"/>
              </w:rPr>
              <w:t>Duplicate</w:t>
            </w:r>
          </w:p>
        </w:tc>
        <w:tc>
          <w:tcPr>
            <w:tcW w:w="1171" w:type="dxa"/>
            <w:tcBorders>
              <w:top w:val="single" w:sz="4" w:space="0" w:color="auto"/>
              <w:left w:val="single" w:sz="4" w:space="0" w:color="auto"/>
              <w:bottom w:val="single" w:sz="4" w:space="0" w:color="auto"/>
              <w:right w:val="single" w:sz="4" w:space="0" w:color="auto"/>
            </w:tcBorders>
            <w:noWrap/>
            <w:vAlign w:val="center"/>
            <w:hideMark/>
          </w:tcPr>
          <w:p w14:paraId="05D040B9" w14:textId="77777777" w:rsidR="006A6364" w:rsidRPr="00444426" w:rsidRDefault="006A6364" w:rsidP="0048535B">
            <w:pPr>
              <w:widowControl/>
              <w:spacing w:after="0" w:line="240" w:lineRule="auto"/>
              <w:jc w:val="center"/>
              <w:rPr>
                <w:rFonts w:cs="Arial"/>
                <w:color w:val="000000"/>
                <w:szCs w:val="22"/>
              </w:rPr>
            </w:pPr>
            <w:r w:rsidRPr="00444426">
              <w:rPr>
                <w:rFonts w:cs="Arial"/>
                <w:color w:val="000000"/>
                <w:szCs w:val="22"/>
              </w:rPr>
              <w:t>x</w:t>
            </w:r>
          </w:p>
        </w:tc>
        <w:tc>
          <w:tcPr>
            <w:tcW w:w="1092" w:type="dxa"/>
            <w:tcBorders>
              <w:top w:val="single" w:sz="4" w:space="0" w:color="auto"/>
              <w:left w:val="single" w:sz="4" w:space="0" w:color="auto"/>
              <w:bottom w:val="single" w:sz="4" w:space="0" w:color="auto"/>
              <w:right w:val="single" w:sz="4" w:space="0" w:color="auto"/>
            </w:tcBorders>
            <w:noWrap/>
            <w:vAlign w:val="center"/>
            <w:hideMark/>
          </w:tcPr>
          <w:p w14:paraId="214FA079" w14:textId="77777777" w:rsidR="006A6364" w:rsidRPr="00444426" w:rsidRDefault="006A6364" w:rsidP="0048535B">
            <w:pPr>
              <w:widowControl/>
              <w:spacing w:after="0" w:line="240" w:lineRule="auto"/>
              <w:jc w:val="center"/>
              <w:rPr>
                <w:rFonts w:cs="Arial"/>
                <w:color w:val="000000"/>
                <w:szCs w:val="22"/>
              </w:rPr>
            </w:pPr>
          </w:p>
        </w:tc>
        <w:tc>
          <w:tcPr>
            <w:tcW w:w="1344" w:type="dxa"/>
            <w:tcBorders>
              <w:top w:val="single" w:sz="4" w:space="0" w:color="auto"/>
              <w:left w:val="single" w:sz="4" w:space="0" w:color="auto"/>
              <w:bottom w:val="single" w:sz="4" w:space="0" w:color="auto"/>
              <w:right w:val="single" w:sz="4" w:space="0" w:color="auto"/>
            </w:tcBorders>
            <w:noWrap/>
            <w:vAlign w:val="center"/>
            <w:hideMark/>
          </w:tcPr>
          <w:p w14:paraId="06CBFC54" w14:textId="77777777" w:rsidR="006A6364" w:rsidRPr="00444426" w:rsidRDefault="006A6364" w:rsidP="0048535B">
            <w:pPr>
              <w:widowControl/>
              <w:spacing w:after="0" w:line="240" w:lineRule="auto"/>
              <w:jc w:val="center"/>
              <w:rPr>
                <w:rFonts w:cs="Arial"/>
                <w:szCs w:val="22"/>
              </w:rPr>
            </w:pPr>
          </w:p>
        </w:tc>
        <w:tc>
          <w:tcPr>
            <w:tcW w:w="1115" w:type="dxa"/>
            <w:tcBorders>
              <w:top w:val="single" w:sz="4" w:space="0" w:color="auto"/>
              <w:left w:val="single" w:sz="4" w:space="0" w:color="auto"/>
              <w:bottom w:val="single" w:sz="4" w:space="0" w:color="auto"/>
              <w:right w:val="single" w:sz="4" w:space="0" w:color="auto"/>
            </w:tcBorders>
            <w:noWrap/>
            <w:vAlign w:val="center"/>
            <w:hideMark/>
          </w:tcPr>
          <w:p w14:paraId="5A9BE919" w14:textId="77777777" w:rsidR="006A6364" w:rsidRPr="00444426" w:rsidRDefault="006A6364" w:rsidP="0048535B">
            <w:pPr>
              <w:widowControl/>
              <w:spacing w:after="0" w:line="240" w:lineRule="auto"/>
              <w:jc w:val="center"/>
              <w:rPr>
                <w:rFonts w:cs="Arial"/>
                <w:szCs w:val="22"/>
              </w:rPr>
            </w:pPr>
          </w:p>
        </w:tc>
        <w:tc>
          <w:tcPr>
            <w:tcW w:w="1450" w:type="dxa"/>
            <w:tcBorders>
              <w:top w:val="single" w:sz="4" w:space="0" w:color="auto"/>
              <w:left w:val="single" w:sz="4" w:space="0" w:color="auto"/>
              <w:bottom w:val="single" w:sz="4" w:space="0" w:color="auto"/>
              <w:right w:val="single" w:sz="4" w:space="0" w:color="auto"/>
            </w:tcBorders>
            <w:noWrap/>
            <w:vAlign w:val="center"/>
            <w:hideMark/>
          </w:tcPr>
          <w:p w14:paraId="2A4A41F8" w14:textId="77777777" w:rsidR="006A6364" w:rsidRPr="00444426" w:rsidRDefault="006A6364" w:rsidP="0048535B">
            <w:pPr>
              <w:widowControl/>
              <w:spacing w:after="0" w:line="240" w:lineRule="auto"/>
              <w:jc w:val="center"/>
              <w:rPr>
                <w:rFonts w:cs="Arial"/>
                <w:szCs w:val="22"/>
              </w:rPr>
            </w:pP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7DD1916B" w14:textId="77777777" w:rsidR="006A6364" w:rsidRPr="00444426" w:rsidRDefault="006A6364" w:rsidP="0048535B">
            <w:pPr>
              <w:widowControl/>
              <w:spacing w:after="0" w:line="240" w:lineRule="auto"/>
              <w:jc w:val="center"/>
              <w:rPr>
                <w:rFonts w:cs="Arial"/>
                <w:szCs w:val="22"/>
              </w:rPr>
            </w:pP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6BC4BD44" w14:textId="77777777" w:rsidR="006A6364" w:rsidRPr="00444426" w:rsidRDefault="006A6364" w:rsidP="0048535B">
            <w:pPr>
              <w:widowControl/>
              <w:spacing w:after="0" w:line="240" w:lineRule="auto"/>
              <w:jc w:val="center"/>
              <w:rPr>
                <w:rFonts w:cs="Arial"/>
                <w:szCs w:val="22"/>
              </w:rPr>
            </w:pPr>
          </w:p>
        </w:tc>
        <w:tc>
          <w:tcPr>
            <w:tcW w:w="1127" w:type="dxa"/>
            <w:tcBorders>
              <w:top w:val="single" w:sz="4" w:space="0" w:color="auto"/>
              <w:left w:val="single" w:sz="4" w:space="0" w:color="auto"/>
              <w:bottom w:val="single" w:sz="4" w:space="0" w:color="auto"/>
              <w:right w:val="single" w:sz="4" w:space="0" w:color="auto"/>
            </w:tcBorders>
            <w:noWrap/>
            <w:vAlign w:val="center"/>
            <w:hideMark/>
          </w:tcPr>
          <w:p w14:paraId="759DBC3B" w14:textId="77777777" w:rsidR="006A6364" w:rsidRPr="00444426" w:rsidRDefault="006A6364" w:rsidP="0048535B">
            <w:pPr>
              <w:widowControl/>
              <w:spacing w:after="0" w:line="240" w:lineRule="auto"/>
              <w:jc w:val="center"/>
              <w:rPr>
                <w:rFonts w:cs="Arial"/>
                <w:szCs w:val="22"/>
              </w:rPr>
            </w:pPr>
          </w:p>
        </w:tc>
        <w:tc>
          <w:tcPr>
            <w:tcW w:w="1127"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3FD3FF46" w14:textId="77777777" w:rsidR="006A6364" w:rsidRPr="00444426" w:rsidRDefault="006A6364" w:rsidP="0048535B">
            <w:pPr>
              <w:widowControl/>
              <w:spacing w:after="0" w:line="240" w:lineRule="auto"/>
              <w:jc w:val="center"/>
              <w:rPr>
                <w:rFonts w:cs="Arial"/>
                <w:szCs w:val="22"/>
              </w:rPr>
            </w:pPr>
          </w:p>
        </w:tc>
      </w:tr>
    </w:tbl>
    <w:p w14:paraId="1AC79ACC" w14:textId="77777777" w:rsidR="00F5742D" w:rsidRPr="00444426" w:rsidRDefault="00F5742D" w:rsidP="00FA1673">
      <w:pPr>
        <w:jc w:val="center"/>
        <w:rPr>
          <w:rFonts w:cs="Arial"/>
          <w:szCs w:val="22"/>
        </w:rPr>
      </w:pPr>
    </w:p>
    <w:p w14:paraId="342391E2" w14:textId="30F789CD" w:rsidR="00F5742D" w:rsidRDefault="00DC7E47" w:rsidP="00DC7E47">
      <w:r w:rsidRPr="00DC7E47">
        <w:t>Note: "x" means the state transition is available</w:t>
      </w:r>
      <w:r w:rsidR="00DD4EC8">
        <w:t>.</w:t>
      </w:r>
    </w:p>
    <w:p w14:paraId="49C654D0" w14:textId="77777777" w:rsidR="00F5742D" w:rsidRDefault="00F5742D" w:rsidP="00FA1673">
      <w:pPr>
        <w:jc w:val="center"/>
      </w:pPr>
    </w:p>
    <w:p w14:paraId="0543E0BC" w14:textId="77777777" w:rsidR="00F5742D" w:rsidRDefault="00F5742D" w:rsidP="00FA1673">
      <w:pPr>
        <w:jc w:val="center"/>
      </w:pPr>
    </w:p>
    <w:p w14:paraId="0C12E92D" w14:textId="77777777" w:rsidR="009C1B02" w:rsidRDefault="009C1B02" w:rsidP="00FA1673">
      <w:pPr>
        <w:jc w:val="center"/>
      </w:pPr>
    </w:p>
    <w:p w14:paraId="1EDA2C0E" w14:textId="77777777" w:rsidR="009C1B02" w:rsidRDefault="009C1B02" w:rsidP="00FA1673">
      <w:pPr>
        <w:jc w:val="center"/>
      </w:pPr>
    </w:p>
    <w:p w14:paraId="44928B74" w14:textId="77777777" w:rsidR="009C1B02" w:rsidRDefault="009C1B02" w:rsidP="00FA1673">
      <w:pPr>
        <w:jc w:val="center"/>
      </w:pPr>
    </w:p>
    <w:p w14:paraId="30614C8D" w14:textId="77777777" w:rsidR="009C1B02" w:rsidRDefault="009C1B02" w:rsidP="00FA1673">
      <w:pPr>
        <w:jc w:val="center"/>
      </w:pPr>
    </w:p>
    <w:p w14:paraId="07DF2A57" w14:textId="77777777" w:rsidR="009C1B02" w:rsidRDefault="009C1B02" w:rsidP="00FA1673">
      <w:pPr>
        <w:jc w:val="center"/>
      </w:pPr>
    </w:p>
    <w:p w14:paraId="0CF66BB1" w14:textId="77777777" w:rsidR="009C1B02" w:rsidRDefault="009C1B02" w:rsidP="00FA1673">
      <w:pPr>
        <w:jc w:val="center"/>
      </w:pPr>
    </w:p>
    <w:p w14:paraId="22069BA7" w14:textId="2F8E54B5" w:rsidR="009C1B02" w:rsidRDefault="001B6FDA" w:rsidP="00B94342">
      <w:pPr>
        <w:pStyle w:val="Heading2"/>
      </w:pPr>
      <w:bookmarkStart w:id="177" w:name="_Toc214361806"/>
      <w:r>
        <w:t>Defect State and Work Process</w:t>
      </w:r>
      <w:bookmarkEnd w:id="177"/>
    </w:p>
    <w:p w14:paraId="22A2E493" w14:textId="77777777" w:rsidR="00971B11" w:rsidRPr="00971B11" w:rsidRDefault="00971B11" w:rsidP="00971B11"/>
    <w:tbl>
      <w:tblPr>
        <w:tblW w:w="6925" w:type="dxa"/>
        <w:jc w:val="center"/>
        <w:tblCellMar>
          <w:top w:w="15" w:type="dxa"/>
          <w:bottom w:w="15" w:type="dxa"/>
        </w:tblCellMar>
        <w:tblLook w:val="04A0" w:firstRow="1" w:lastRow="0" w:firstColumn="1" w:lastColumn="0" w:noHBand="0" w:noVBand="1"/>
      </w:tblPr>
      <w:tblGrid>
        <w:gridCol w:w="2388"/>
        <w:gridCol w:w="4537"/>
      </w:tblGrid>
      <w:tr w:rsidR="00AF0837" w:rsidRPr="00AF0837" w14:paraId="50ACBB9F" w14:textId="77777777" w:rsidTr="00710CDD">
        <w:trPr>
          <w:trHeight w:val="300"/>
          <w:jc w:val="center"/>
        </w:trPr>
        <w:tc>
          <w:tcPr>
            <w:tcW w:w="2388" w:type="dxa"/>
            <w:tcBorders>
              <w:top w:val="single" w:sz="4" w:space="0" w:color="auto"/>
              <w:left w:val="single" w:sz="4" w:space="0" w:color="auto"/>
              <w:bottom w:val="single" w:sz="4" w:space="0" w:color="auto"/>
              <w:right w:val="single" w:sz="4" w:space="0" w:color="auto"/>
            </w:tcBorders>
            <w:shd w:val="clear" w:color="auto" w:fill="45B4FF"/>
            <w:noWrap/>
            <w:vAlign w:val="bottom"/>
            <w:hideMark/>
          </w:tcPr>
          <w:p w14:paraId="6C1F49F5" w14:textId="77777777" w:rsidR="00AF0837" w:rsidRPr="00AF0837" w:rsidRDefault="00AF0837" w:rsidP="00AF0837">
            <w:pPr>
              <w:widowControl/>
              <w:spacing w:after="0" w:line="240" w:lineRule="auto"/>
              <w:rPr>
                <w:rFonts w:ascii="Calibri" w:hAnsi="Calibri" w:cs="Calibri"/>
                <w:b/>
                <w:bCs/>
                <w:color w:val="000000"/>
                <w:szCs w:val="22"/>
              </w:rPr>
            </w:pPr>
            <w:r w:rsidRPr="00AF0837">
              <w:rPr>
                <w:rFonts w:ascii="Calibri" w:hAnsi="Calibri" w:cs="Calibri"/>
                <w:b/>
                <w:bCs/>
                <w:color w:val="000000"/>
                <w:szCs w:val="22"/>
              </w:rPr>
              <w:t>State</w:t>
            </w:r>
          </w:p>
        </w:tc>
        <w:tc>
          <w:tcPr>
            <w:tcW w:w="4537" w:type="dxa"/>
            <w:tcBorders>
              <w:top w:val="single" w:sz="4" w:space="0" w:color="auto"/>
              <w:left w:val="single" w:sz="4" w:space="0" w:color="auto"/>
              <w:bottom w:val="single" w:sz="4" w:space="0" w:color="auto"/>
              <w:right w:val="single" w:sz="4" w:space="0" w:color="auto"/>
            </w:tcBorders>
            <w:shd w:val="clear" w:color="auto" w:fill="45B4FF"/>
            <w:noWrap/>
            <w:vAlign w:val="bottom"/>
            <w:hideMark/>
          </w:tcPr>
          <w:p w14:paraId="076534F1" w14:textId="77777777" w:rsidR="00AF0837" w:rsidRPr="00AF0837" w:rsidRDefault="00AF0837" w:rsidP="00AF0837">
            <w:pPr>
              <w:widowControl/>
              <w:spacing w:after="0" w:line="240" w:lineRule="auto"/>
              <w:rPr>
                <w:rFonts w:ascii="Calibri" w:hAnsi="Calibri" w:cs="Calibri"/>
                <w:b/>
                <w:bCs/>
                <w:color w:val="000000"/>
                <w:szCs w:val="22"/>
              </w:rPr>
            </w:pPr>
            <w:r w:rsidRPr="00AF0837">
              <w:rPr>
                <w:rFonts w:ascii="Calibri" w:hAnsi="Calibri" w:cs="Calibri"/>
                <w:b/>
                <w:bCs/>
                <w:color w:val="000000"/>
                <w:szCs w:val="22"/>
              </w:rPr>
              <w:t>Work Process</w:t>
            </w:r>
          </w:p>
        </w:tc>
      </w:tr>
      <w:tr w:rsidR="00AF0837" w:rsidRPr="00AF0837" w14:paraId="01FACE96" w14:textId="77777777" w:rsidTr="00FA1673">
        <w:trPr>
          <w:trHeight w:val="300"/>
          <w:jc w:val="center"/>
        </w:trPr>
        <w:tc>
          <w:tcPr>
            <w:tcW w:w="2388" w:type="dxa"/>
            <w:tcBorders>
              <w:top w:val="single" w:sz="4" w:space="0" w:color="auto"/>
              <w:left w:val="single" w:sz="4" w:space="0" w:color="auto"/>
              <w:bottom w:val="single" w:sz="4" w:space="0" w:color="auto"/>
              <w:right w:val="single" w:sz="4" w:space="0" w:color="auto"/>
            </w:tcBorders>
            <w:noWrap/>
            <w:vAlign w:val="bottom"/>
            <w:hideMark/>
          </w:tcPr>
          <w:p w14:paraId="0DA693D6" w14:textId="77777777" w:rsidR="00AF0837" w:rsidRPr="00AF0837" w:rsidRDefault="00AF0837" w:rsidP="00AF0837">
            <w:pPr>
              <w:widowControl/>
              <w:spacing w:after="0" w:line="240" w:lineRule="auto"/>
              <w:rPr>
                <w:rFonts w:ascii="Calibri" w:hAnsi="Calibri" w:cs="Calibri"/>
                <w:color w:val="000000"/>
                <w:szCs w:val="22"/>
              </w:rPr>
            </w:pPr>
            <w:r w:rsidRPr="00AF0837">
              <w:rPr>
                <w:rFonts w:ascii="Calibri" w:hAnsi="Calibri" w:cs="Calibri"/>
                <w:color w:val="000000"/>
                <w:szCs w:val="22"/>
              </w:rPr>
              <w:t>Submitted</w:t>
            </w:r>
          </w:p>
        </w:tc>
        <w:tc>
          <w:tcPr>
            <w:tcW w:w="4537" w:type="dxa"/>
            <w:tcBorders>
              <w:top w:val="single" w:sz="4" w:space="0" w:color="auto"/>
              <w:left w:val="single" w:sz="4" w:space="0" w:color="auto"/>
              <w:bottom w:val="single" w:sz="4" w:space="0" w:color="auto"/>
              <w:right w:val="single" w:sz="4" w:space="0" w:color="auto"/>
            </w:tcBorders>
            <w:noWrap/>
            <w:vAlign w:val="bottom"/>
            <w:hideMark/>
          </w:tcPr>
          <w:p w14:paraId="4A8240BF" w14:textId="77777777" w:rsidR="00AF0837" w:rsidRPr="00AF0837" w:rsidRDefault="00AF0837" w:rsidP="00AF0837">
            <w:pPr>
              <w:widowControl/>
              <w:spacing w:after="0" w:line="240" w:lineRule="auto"/>
              <w:rPr>
                <w:rFonts w:ascii="Calibri" w:hAnsi="Calibri" w:cs="Calibri"/>
                <w:color w:val="000000"/>
                <w:szCs w:val="22"/>
              </w:rPr>
            </w:pPr>
          </w:p>
        </w:tc>
      </w:tr>
      <w:tr w:rsidR="00AF0837" w:rsidRPr="00AF0837" w14:paraId="4F8B8A86" w14:textId="77777777" w:rsidTr="00FA3789">
        <w:trPr>
          <w:trHeight w:val="1163"/>
          <w:jc w:val="center"/>
        </w:trPr>
        <w:tc>
          <w:tcPr>
            <w:tcW w:w="2388" w:type="dxa"/>
            <w:tcBorders>
              <w:top w:val="single" w:sz="4" w:space="0" w:color="auto"/>
              <w:left w:val="single" w:sz="4" w:space="0" w:color="auto"/>
              <w:bottom w:val="single" w:sz="4" w:space="0" w:color="auto"/>
              <w:right w:val="single" w:sz="4" w:space="0" w:color="auto"/>
            </w:tcBorders>
            <w:noWrap/>
            <w:vAlign w:val="bottom"/>
            <w:hideMark/>
          </w:tcPr>
          <w:p w14:paraId="0DD3F2E3" w14:textId="77777777" w:rsidR="00AF0837" w:rsidRPr="00AF0837" w:rsidRDefault="00AF0837" w:rsidP="00AF0837">
            <w:pPr>
              <w:widowControl/>
              <w:spacing w:after="0" w:line="240" w:lineRule="auto"/>
              <w:rPr>
                <w:rFonts w:ascii="Calibri" w:hAnsi="Calibri" w:cs="Calibri"/>
                <w:color w:val="000000"/>
                <w:szCs w:val="22"/>
              </w:rPr>
            </w:pPr>
            <w:r w:rsidRPr="00AF0837">
              <w:rPr>
                <w:rFonts w:ascii="Calibri" w:hAnsi="Calibri" w:cs="Calibri"/>
                <w:color w:val="000000"/>
                <w:szCs w:val="22"/>
              </w:rPr>
              <w:t>Assigned</w:t>
            </w:r>
          </w:p>
        </w:tc>
        <w:tc>
          <w:tcPr>
            <w:tcW w:w="4537" w:type="dxa"/>
            <w:tcBorders>
              <w:top w:val="single" w:sz="4" w:space="0" w:color="auto"/>
              <w:left w:val="single" w:sz="4" w:space="0" w:color="auto"/>
              <w:bottom w:val="single" w:sz="4" w:space="0" w:color="auto"/>
              <w:right w:val="single" w:sz="4" w:space="0" w:color="auto"/>
            </w:tcBorders>
            <w:vAlign w:val="bottom"/>
            <w:hideMark/>
          </w:tcPr>
          <w:p w14:paraId="1719B042" w14:textId="77777777" w:rsidR="00AF0837" w:rsidRPr="00AF0837" w:rsidRDefault="00AF0837" w:rsidP="00AF0837">
            <w:pPr>
              <w:widowControl/>
              <w:spacing w:after="0" w:line="240" w:lineRule="auto"/>
              <w:rPr>
                <w:rFonts w:ascii="Calibri" w:hAnsi="Calibri" w:cs="Calibri"/>
                <w:color w:val="000000"/>
                <w:szCs w:val="22"/>
              </w:rPr>
            </w:pPr>
            <w:r w:rsidRPr="00AF0837">
              <w:rPr>
                <w:rFonts w:ascii="Calibri" w:hAnsi="Calibri" w:cs="Calibri"/>
                <w:color w:val="000000"/>
                <w:szCs w:val="22"/>
              </w:rPr>
              <w:t>Investigating</w:t>
            </w:r>
            <w:r w:rsidRPr="00AF0837">
              <w:rPr>
                <w:rFonts w:ascii="Calibri" w:hAnsi="Calibri" w:cs="Calibri"/>
                <w:color w:val="000000"/>
                <w:szCs w:val="22"/>
              </w:rPr>
              <w:br/>
              <w:t>Waiting for More Info</w:t>
            </w:r>
            <w:r w:rsidRPr="00AF0837">
              <w:rPr>
                <w:rFonts w:ascii="Calibri" w:hAnsi="Calibri" w:cs="Calibri"/>
                <w:color w:val="000000"/>
                <w:szCs w:val="22"/>
              </w:rPr>
              <w:br/>
              <w:t>Waiting for Confirmation</w:t>
            </w:r>
            <w:r w:rsidRPr="00AF0837">
              <w:rPr>
                <w:rFonts w:ascii="Calibri" w:hAnsi="Calibri" w:cs="Calibri"/>
                <w:color w:val="000000"/>
                <w:szCs w:val="22"/>
              </w:rPr>
              <w:br/>
              <w:t>No Activity</w:t>
            </w:r>
          </w:p>
        </w:tc>
      </w:tr>
      <w:tr w:rsidR="00AF0837" w:rsidRPr="00AF0837" w14:paraId="018E592F" w14:textId="77777777" w:rsidTr="00BC6E82">
        <w:trPr>
          <w:trHeight w:val="1154"/>
          <w:jc w:val="center"/>
        </w:trPr>
        <w:tc>
          <w:tcPr>
            <w:tcW w:w="2388" w:type="dxa"/>
            <w:tcBorders>
              <w:top w:val="single" w:sz="4" w:space="0" w:color="auto"/>
              <w:left w:val="single" w:sz="4" w:space="0" w:color="auto"/>
              <w:bottom w:val="single" w:sz="4" w:space="0" w:color="auto"/>
              <w:right w:val="single" w:sz="4" w:space="0" w:color="auto"/>
            </w:tcBorders>
            <w:noWrap/>
            <w:vAlign w:val="bottom"/>
            <w:hideMark/>
          </w:tcPr>
          <w:p w14:paraId="374E1983" w14:textId="77777777" w:rsidR="00AF0837" w:rsidRPr="00AF0837" w:rsidRDefault="00AF0837" w:rsidP="00AF0837">
            <w:pPr>
              <w:widowControl/>
              <w:spacing w:after="0" w:line="240" w:lineRule="auto"/>
              <w:rPr>
                <w:rFonts w:ascii="Calibri" w:hAnsi="Calibri" w:cs="Calibri"/>
                <w:color w:val="000000"/>
                <w:szCs w:val="22"/>
              </w:rPr>
            </w:pPr>
            <w:r w:rsidRPr="00AF0837">
              <w:rPr>
                <w:rFonts w:ascii="Calibri" w:hAnsi="Calibri" w:cs="Calibri"/>
                <w:color w:val="000000"/>
                <w:szCs w:val="22"/>
              </w:rPr>
              <w:t>Investigated</w:t>
            </w:r>
          </w:p>
        </w:tc>
        <w:tc>
          <w:tcPr>
            <w:tcW w:w="4537" w:type="dxa"/>
            <w:tcBorders>
              <w:top w:val="single" w:sz="4" w:space="0" w:color="auto"/>
              <w:left w:val="single" w:sz="4" w:space="0" w:color="auto"/>
              <w:bottom w:val="single" w:sz="4" w:space="0" w:color="auto"/>
              <w:right w:val="single" w:sz="4" w:space="0" w:color="auto"/>
            </w:tcBorders>
            <w:vAlign w:val="bottom"/>
            <w:hideMark/>
          </w:tcPr>
          <w:p w14:paraId="4A358078" w14:textId="6355271C" w:rsidR="00AF0837" w:rsidRPr="00AF0837" w:rsidRDefault="00AF0837" w:rsidP="00AF0837">
            <w:pPr>
              <w:widowControl/>
              <w:spacing w:after="0" w:line="240" w:lineRule="auto"/>
              <w:rPr>
                <w:rFonts w:ascii="Calibri" w:hAnsi="Calibri" w:cs="Calibri"/>
                <w:color w:val="000000"/>
                <w:szCs w:val="22"/>
              </w:rPr>
            </w:pPr>
            <w:r w:rsidRPr="00AF0837">
              <w:rPr>
                <w:rFonts w:ascii="Calibri" w:hAnsi="Calibri" w:cs="Calibri"/>
                <w:color w:val="000000"/>
                <w:szCs w:val="22"/>
              </w:rPr>
              <w:t>Awaiting Triage, Recommend Approved</w:t>
            </w:r>
            <w:r w:rsidRPr="00AF0837">
              <w:rPr>
                <w:rFonts w:ascii="Calibri" w:hAnsi="Calibri" w:cs="Calibri"/>
                <w:color w:val="000000"/>
                <w:szCs w:val="22"/>
              </w:rPr>
              <w:br/>
              <w:t>Awaiting Triage, Recommend Closed</w:t>
            </w:r>
            <w:r w:rsidRPr="00AF0837">
              <w:rPr>
                <w:rFonts w:ascii="Calibri" w:hAnsi="Calibri" w:cs="Calibri"/>
                <w:color w:val="000000"/>
                <w:szCs w:val="22"/>
              </w:rPr>
              <w:br/>
              <w:t>Awaiting Triage, Recommend Rejected</w:t>
            </w:r>
            <w:r w:rsidRPr="00AF0837">
              <w:rPr>
                <w:rFonts w:ascii="Calibri" w:hAnsi="Calibri" w:cs="Calibri"/>
                <w:color w:val="000000"/>
                <w:szCs w:val="22"/>
              </w:rPr>
              <w:br/>
              <w:t>No Activity</w:t>
            </w:r>
          </w:p>
        </w:tc>
      </w:tr>
      <w:tr w:rsidR="00AF0837" w:rsidRPr="00AF0837" w14:paraId="5418545F" w14:textId="77777777" w:rsidTr="00FA1673">
        <w:trPr>
          <w:trHeight w:val="300"/>
          <w:jc w:val="center"/>
        </w:trPr>
        <w:tc>
          <w:tcPr>
            <w:tcW w:w="2388" w:type="dxa"/>
            <w:tcBorders>
              <w:top w:val="single" w:sz="4" w:space="0" w:color="auto"/>
              <w:left w:val="single" w:sz="4" w:space="0" w:color="auto"/>
              <w:bottom w:val="single" w:sz="4" w:space="0" w:color="auto"/>
              <w:right w:val="single" w:sz="4" w:space="0" w:color="auto"/>
            </w:tcBorders>
            <w:noWrap/>
            <w:vAlign w:val="bottom"/>
            <w:hideMark/>
          </w:tcPr>
          <w:p w14:paraId="4D000E88" w14:textId="77777777" w:rsidR="00AF0837" w:rsidRPr="00AF0837" w:rsidRDefault="00AF0837" w:rsidP="00AF0837">
            <w:pPr>
              <w:widowControl/>
              <w:spacing w:after="0" w:line="240" w:lineRule="auto"/>
              <w:rPr>
                <w:rFonts w:ascii="Calibri" w:hAnsi="Calibri" w:cs="Calibri"/>
                <w:color w:val="000000"/>
                <w:szCs w:val="22"/>
              </w:rPr>
            </w:pPr>
            <w:r w:rsidRPr="00AF0837">
              <w:rPr>
                <w:rFonts w:ascii="Calibri" w:hAnsi="Calibri" w:cs="Calibri"/>
                <w:color w:val="000000"/>
                <w:szCs w:val="22"/>
              </w:rPr>
              <w:t>Approved</w:t>
            </w:r>
          </w:p>
        </w:tc>
        <w:tc>
          <w:tcPr>
            <w:tcW w:w="4537" w:type="dxa"/>
            <w:tcBorders>
              <w:top w:val="single" w:sz="4" w:space="0" w:color="auto"/>
              <w:left w:val="single" w:sz="4" w:space="0" w:color="auto"/>
              <w:bottom w:val="single" w:sz="4" w:space="0" w:color="auto"/>
              <w:right w:val="single" w:sz="4" w:space="0" w:color="auto"/>
            </w:tcBorders>
            <w:noWrap/>
            <w:vAlign w:val="bottom"/>
            <w:hideMark/>
          </w:tcPr>
          <w:p w14:paraId="163A4290" w14:textId="77777777" w:rsidR="00AF0837" w:rsidRPr="00AF0837" w:rsidRDefault="00AF0837" w:rsidP="00AF0837">
            <w:pPr>
              <w:widowControl/>
              <w:spacing w:after="0" w:line="240" w:lineRule="auto"/>
              <w:rPr>
                <w:rFonts w:ascii="Calibri" w:hAnsi="Calibri" w:cs="Calibri"/>
                <w:color w:val="000000"/>
                <w:szCs w:val="22"/>
              </w:rPr>
            </w:pPr>
            <w:r w:rsidRPr="00AF0837">
              <w:rPr>
                <w:rFonts w:ascii="Calibri" w:hAnsi="Calibri" w:cs="Calibri"/>
                <w:color w:val="000000"/>
                <w:szCs w:val="22"/>
              </w:rPr>
              <w:t>No Activity</w:t>
            </w:r>
          </w:p>
        </w:tc>
      </w:tr>
      <w:tr w:rsidR="00AF0837" w:rsidRPr="00AF0837" w14:paraId="517806D5" w14:textId="77777777" w:rsidTr="00FA1673">
        <w:trPr>
          <w:trHeight w:val="900"/>
          <w:jc w:val="center"/>
        </w:trPr>
        <w:tc>
          <w:tcPr>
            <w:tcW w:w="2388" w:type="dxa"/>
            <w:tcBorders>
              <w:top w:val="single" w:sz="4" w:space="0" w:color="auto"/>
              <w:left w:val="single" w:sz="4" w:space="0" w:color="auto"/>
              <w:bottom w:val="single" w:sz="4" w:space="0" w:color="auto"/>
              <w:right w:val="single" w:sz="4" w:space="0" w:color="auto"/>
            </w:tcBorders>
            <w:noWrap/>
            <w:vAlign w:val="bottom"/>
            <w:hideMark/>
          </w:tcPr>
          <w:p w14:paraId="446993FB" w14:textId="77777777" w:rsidR="00AF0837" w:rsidRPr="00AF0837" w:rsidRDefault="00AF0837" w:rsidP="00AF0837">
            <w:pPr>
              <w:widowControl/>
              <w:spacing w:after="0" w:line="240" w:lineRule="auto"/>
              <w:rPr>
                <w:rFonts w:ascii="Calibri" w:hAnsi="Calibri" w:cs="Calibri"/>
                <w:color w:val="000000"/>
                <w:szCs w:val="22"/>
              </w:rPr>
            </w:pPr>
            <w:r w:rsidRPr="00AF0837">
              <w:rPr>
                <w:rFonts w:ascii="Calibri" w:hAnsi="Calibri" w:cs="Calibri"/>
                <w:color w:val="000000"/>
                <w:szCs w:val="22"/>
              </w:rPr>
              <w:t>Implemented</w:t>
            </w:r>
          </w:p>
        </w:tc>
        <w:tc>
          <w:tcPr>
            <w:tcW w:w="4537" w:type="dxa"/>
            <w:tcBorders>
              <w:top w:val="single" w:sz="4" w:space="0" w:color="auto"/>
              <w:left w:val="single" w:sz="4" w:space="0" w:color="auto"/>
              <w:bottom w:val="single" w:sz="4" w:space="0" w:color="auto"/>
              <w:right w:val="single" w:sz="4" w:space="0" w:color="auto"/>
            </w:tcBorders>
            <w:vAlign w:val="bottom"/>
            <w:hideMark/>
          </w:tcPr>
          <w:p w14:paraId="215EEB5D" w14:textId="77777777" w:rsidR="00AF0837" w:rsidRPr="00AF0837" w:rsidRDefault="00AF0837" w:rsidP="00AF0837">
            <w:pPr>
              <w:widowControl/>
              <w:spacing w:after="0" w:line="240" w:lineRule="auto"/>
              <w:rPr>
                <w:rFonts w:ascii="Calibri" w:hAnsi="Calibri" w:cs="Calibri"/>
                <w:color w:val="000000"/>
                <w:szCs w:val="22"/>
              </w:rPr>
            </w:pPr>
            <w:r w:rsidRPr="00AF0837">
              <w:rPr>
                <w:rFonts w:ascii="Calibri" w:hAnsi="Calibri" w:cs="Calibri"/>
                <w:color w:val="000000"/>
                <w:szCs w:val="22"/>
              </w:rPr>
              <w:t>Pending Build</w:t>
            </w:r>
            <w:r w:rsidRPr="00AF0837">
              <w:rPr>
                <w:rFonts w:ascii="Calibri" w:hAnsi="Calibri" w:cs="Calibri"/>
                <w:color w:val="000000"/>
                <w:szCs w:val="22"/>
              </w:rPr>
              <w:br/>
              <w:t>Pending ECR</w:t>
            </w:r>
            <w:r w:rsidRPr="00AF0837">
              <w:rPr>
                <w:rFonts w:ascii="Calibri" w:hAnsi="Calibri" w:cs="Calibri"/>
                <w:color w:val="000000"/>
                <w:szCs w:val="22"/>
              </w:rPr>
              <w:br/>
              <w:t>No Activity</w:t>
            </w:r>
          </w:p>
        </w:tc>
      </w:tr>
      <w:tr w:rsidR="00AF0837" w:rsidRPr="00AF0837" w14:paraId="79B1BB46" w14:textId="77777777" w:rsidTr="00FA1673">
        <w:trPr>
          <w:trHeight w:val="1200"/>
          <w:jc w:val="center"/>
        </w:trPr>
        <w:tc>
          <w:tcPr>
            <w:tcW w:w="2388" w:type="dxa"/>
            <w:tcBorders>
              <w:top w:val="single" w:sz="4" w:space="0" w:color="auto"/>
              <w:left w:val="single" w:sz="4" w:space="0" w:color="auto"/>
              <w:bottom w:val="single" w:sz="4" w:space="0" w:color="auto"/>
              <w:right w:val="single" w:sz="4" w:space="0" w:color="auto"/>
            </w:tcBorders>
            <w:noWrap/>
            <w:vAlign w:val="bottom"/>
            <w:hideMark/>
          </w:tcPr>
          <w:p w14:paraId="04AAEE20" w14:textId="77777777" w:rsidR="00AF0837" w:rsidRPr="00AF0837" w:rsidRDefault="00AF0837" w:rsidP="00AF0837">
            <w:pPr>
              <w:widowControl/>
              <w:spacing w:after="0" w:line="240" w:lineRule="auto"/>
              <w:rPr>
                <w:rFonts w:ascii="Calibri" w:hAnsi="Calibri" w:cs="Calibri"/>
                <w:color w:val="000000"/>
                <w:szCs w:val="22"/>
              </w:rPr>
            </w:pPr>
            <w:r w:rsidRPr="00AF0837">
              <w:rPr>
                <w:rFonts w:ascii="Calibri" w:hAnsi="Calibri" w:cs="Calibri"/>
                <w:color w:val="000000"/>
                <w:szCs w:val="22"/>
              </w:rPr>
              <w:t>Pending Verification</w:t>
            </w:r>
          </w:p>
        </w:tc>
        <w:tc>
          <w:tcPr>
            <w:tcW w:w="4537" w:type="dxa"/>
            <w:tcBorders>
              <w:top w:val="single" w:sz="4" w:space="0" w:color="auto"/>
              <w:left w:val="single" w:sz="4" w:space="0" w:color="auto"/>
              <w:bottom w:val="single" w:sz="4" w:space="0" w:color="auto"/>
              <w:right w:val="single" w:sz="4" w:space="0" w:color="auto"/>
            </w:tcBorders>
            <w:vAlign w:val="bottom"/>
            <w:hideMark/>
          </w:tcPr>
          <w:p w14:paraId="2C7E05D0" w14:textId="77777777" w:rsidR="00AF0837" w:rsidRPr="00AF0837" w:rsidRDefault="00AF0837" w:rsidP="00AF0837">
            <w:pPr>
              <w:widowControl/>
              <w:spacing w:after="0" w:line="240" w:lineRule="auto"/>
              <w:rPr>
                <w:rFonts w:ascii="Calibri" w:hAnsi="Calibri" w:cs="Calibri"/>
                <w:color w:val="000000"/>
                <w:szCs w:val="22"/>
              </w:rPr>
            </w:pPr>
            <w:r w:rsidRPr="00AF0837">
              <w:rPr>
                <w:rFonts w:ascii="Calibri" w:hAnsi="Calibri" w:cs="Calibri"/>
                <w:color w:val="000000"/>
                <w:szCs w:val="22"/>
              </w:rPr>
              <w:t>Ready for Testing</w:t>
            </w:r>
            <w:r w:rsidRPr="00AF0837">
              <w:rPr>
                <w:rFonts w:ascii="Calibri" w:hAnsi="Calibri" w:cs="Calibri"/>
                <w:color w:val="000000"/>
                <w:szCs w:val="22"/>
              </w:rPr>
              <w:br/>
              <w:t>Testing</w:t>
            </w:r>
            <w:r w:rsidRPr="00AF0837">
              <w:rPr>
                <w:rFonts w:ascii="Calibri" w:hAnsi="Calibri" w:cs="Calibri"/>
                <w:color w:val="000000"/>
                <w:szCs w:val="22"/>
              </w:rPr>
              <w:br/>
              <w:t>Waiting for More Info</w:t>
            </w:r>
            <w:r w:rsidRPr="00AF0837">
              <w:rPr>
                <w:rFonts w:ascii="Calibri" w:hAnsi="Calibri" w:cs="Calibri"/>
                <w:color w:val="000000"/>
                <w:szCs w:val="22"/>
              </w:rPr>
              <w:br/>
              <w:t>No Activity</w:t>
            </w:r>
          </w:p>
        </w:tc>
      </w:tr>
      <w:tr w:rsidR="00AF0837" w:rsidRPr="00AF0837" w14:paraId="07227A37" w14:textId="77777777" w:rsidTr="00FA1673">
        <w:trPr>
          <w:trHeight w:val="300"/>
          <w:jc w:val="center"/>
        </w:trPr>
        <w:tc>
          <w:tcPr>
            <w:tcW w:w="2388" w:type="dxa"/>
            <w:tcBorders>
              <w:top w:val="single" w:sz="4" w:space="0" w:color="auto"/>
              <w:left w:val="single" w:sz="4" w:space="0" w:color="auto"/>
              <w:bottom w:val="single" w:sz="4" w:space="0" w:color="auto"/>
              <w:right w:val="single" w:sz="4" w:space="0" w:color="auto"/>
            </w:tcBorders>
            <w:noWrap/>
            <w:vAlign w:val="bottom"/>
            <w:hideMark/>
          </w:tcPr>
          <w:p w14:paraId="326A6DE8" w14:textId="77777777" w:rsidR="00AF0837" w:rsidRPr="00AF0837" w:rsidRDefault="00AF0837" w:rsidP="00AF0837">
            <w:pPr>
              <w:widowControl/>
              <w:spacing w:after="0" w:line="240" w:lineRule="auto"/>
              <w:rPr>
                <w:rFonts w:ascii="Calibri" w:hAnsi="Calibri" w:cs="Calibri"/>
                <w:color w:val="000000"/>
                <w:szCs w:val="22"/>
              </w:rPr>
            </w:pPr>
            <w:r w:rsidRPr="00AF0837">
              <w:rPr>
                <w:rFonts w:ascii="Calibri" w:hAnsi="Calibri" w:cs="Calibri"/>
                <w:color w:val="000000"/>
                <w:szCs w:val="22"/>
              </w:rPr>
              <w:t>Verified</w:t>
            </w:r>
          </w:p>
        </w:tc>
        <w:tc>
          <w:tcPr>
            <w:tcW w:w="4537" w:type="dxa"/>
            <w:tcBorders>
              <w:top w:val="single" w:sz="4" w:space="0" w:color="auto"/>
              <w:left w:val="single" w:sz="4" w:space="0" w:color="auto"/>
              <w:bottom w:val="single" w:sz="4" w:space="0" w:color="auto"/>
              <w:right w:val="single" w:sz="4" w:space="0" w:color="auto"/>
            </w:tcBorders>
            <w:noWrap/>
            <w:vAlign w:val="bottom"/>
            <w:hideMark/>
          </w:tcPr>
          <w:p w14:paraId="38073253" w14:textId="77777777" w:rsidR="00AF0837" w:rsidRPr="00AF0837" w:rsidRDefault="00AF0837" w:rsidP="00AF0837">
            <w:pPr>
              <w:widowControl/>
              <w:spacing w:after="0" w:line="240" w:lineRule="auto"/>
              <w:rPr>
                <w:rFonts w:ascii="Calibri" w:hAnsi="Calibri" w:cs="Calibri"/>
                <w:color w:val="000000"/>
                <w:szCs w:val="22"/>
              </w:rPr>
            </w:pPr>
          </w:p>
        </w:tc>
      </w:tr>
      <w:tr w:rsidR="00AF0837" w:rsidRPr="00AF0837" w14:paraId="788FF063" w14:textId="77777777" w:rsidTr="00FA1673">
        <w:trPr>
          <w:trHeight w:val="300"/>
          <w:jc w:val="center"/>
        </w:trPr>
        <w:tc>
          <w:tcPr>
            <w:tcW w:w="2388" w:type="dxa"/>
            <w:tcBorders>
              <w:top w:val="single" w:sz="4" w:space="0" w:color="auto"/>
              <w:left w:val="single" w:sz="4" w:space="0" w:color="auto"/>
              <w:bottom w:val="single" w:sz="4" w:space="0" w:color="auto"/>
              <w:right w:val="single" w:sz="4" w:space="0" w:color="auto"/>
            </w:tcBorders>
            <w:noWrap/>
            <w:vAlign w:val="bottom"/>
            <w:hideMark/>
          </w:tcPr>
          <w:p w14:paraId="50B73E36" w14:textId="77777777" w:rsidR="00AF0837" w:rsidRPr="00AF0837" w:rsidRDefault="00AF0837" w:rsidP="00AF0837">
            <w:pPr>
              <w:widowControl/>
              <w:spacing w:after="0" w:line="240" w:lineRule="auto"/>
              <w:rPr>
                <w:rFonts w:ascii="Calibri" w:hAnsi="Calibri" w:cs="Calibri"/>
                <w:color w:val="000000"/>
                <w:szCs w:val="22"/>
              </w:rPr>
            </w:pPr>
            <w:r w:rsidRPr="00AF0837">
              <w:rPr>
                <w:rFonts w:ascii="Calibri" w:hAnsi="Calibri" w:cs="Calibri"/>
                <w:color w:val="000000"/>
                <w:szCs w:val="22"/>
              </w:rPr>
              <w:t>Closed</w:t>
            </w:r>
          </w:p>
        </w:tc>
        <w:tc>
          <w:tcPr>
            <w:tcW w:w="4537" w:type="dxa"/>
            <w:tcBorders>
              <w:top w:val="single" w:sz="4" w:space="0" w:color="auto"/>
              <w:left w:val="single" w:sz="4" w:space="0" w:color="auto"/>
              <w:bottom w:val="single" w:sz="4" w:space="0" w:color="auto"/>
              <w:right w:val="single" w:sz="4" w:space="0" w:color="auto"/>
            </w:tcBorders>
            <w:noWrap/>
            <w:vAlign w:val="bottom"/>
            <w:hideMark/>
          </w:tcPr>
          <w:p w14:paraId="20DA7A3B" w14:textId="77777777" w:rsidR="00AF0837" w:rsidRPr="00AF0837" w:rsidRDefault="00AF0837" w:rsidP="00AF0837">
            <w:pPr>
              <w:widowControl/>
              <w:spacing w:after="0" w:line="240" w:lineRule="auto"/>
              <w:rPr>
                <w:rFonts w:ascii="Calibri" w:hAnsi="Calibri" w:cs="Calibri"/>
                <w:color w:val="000000"/>
                <w:szCs w:val="22"/>
              </w:rPr>
            </w:pPr>
            <w:r w:rsidRPr="00AF0837">
              <w:rPr>
                <w:rFonts w:ascii="Calibri" w:hAnsi="Calibri" w:cs="Calibri"/>
                <w:color w:val="000000"/>
                <w:szCs w:val="22"/>
              </w:rPr>
              <w:t>No Activity</w:t>
            </w:r>
          </w:p>
        </w:tc>
      </w:tr>
      <w:tr w:rsidR="00AF0837" w:rsidRPr="00AF0837" w14:paraId="6F24C89C" w14:textId="77777777" w:rsidTr="00FA1673">
        <w:trPr>
          <w:trHeight w:val="300"/>
          <w:jc w:val="center"/>
        </w:trPr>
        <w:tc>
          <w:tcPr>
            <w:tcW w:w="2388" w:type="dxa"/>
            <w:tcBorders>
              <w:top w:val="single" w:sz="4" w:space="0" w:color="auto"/>
              <w:left w:val="single" w:sz="4" w:space="0" w:color="auto"/>
              <w:bottom w:val="single" w:sz="4" w:space="0" w:color="auto"/>
              <w:right w:val="single" w:sz="4" w:space="0" w:color="auto"/>
            </w:tcBorders>
            <w:noWrap/>
            <w:vAlign w:val="bottom"/>
            <w:hideMark/>
          </w:tcPr>
          <w:p w14:paraId="450606B1" w14:textId="327F93E3" w:rsidR="00AF0837" w:rsidRPr="00AF0837" w:rsidRDefault="00AF0837" w:rsidP="00AF0837">
            <w:pPr>
              <w:widowControl/>
              <w:spacing w:after="0" w:line="240" w:lineRule="auto"/>
              <w:rPr>
                <w:rFonts w:ascii="Calibri" w:hAnsi="Calibri" w:cs="Calibri"/>
                <w:color w:val="000000"/>
                <w:szCs w:val="22"/>
              </w:rPr>
            </w:pPr>
            <w:r w:rsidRPr="00AF0837">
              <w:rPr>
                <w:rFonts w:ascii="Calibri" w:hAnsi="Calibri" w:cs="Calibri"/>
                <w:color w:val="000000"/>
                <w:szCs w:val="22"/>
              </w:rPr>
              <w:t>D</w:t>
            </w:r>
            <w:r>
              <w:rPr>
                <w:rFonts w:ascii="Calibri" w:hAnsi="Calibri" w:cs="Calibri"/>
                <w:color w:val="000000"/>
                <w:szCs w:val="22"/>
              </w:rPr>
              <w:t>uplicated</w:t>
            </w:r>
          </w:p>
        </w:tc>
        <w:tc>
          <w:tcPr>
            <w:tcW w:w="4537" w:type="dxa"/>
            <w:tcBorders>
              <w:top w:val="single" w:sz="4" w:space="0" w:color="auto"/>
              <w:left w:val="single" w:sz="4" w:space="0" w:color="auto"/>
              <w:bottom w:val="single" w:sz="4" w:space="0" w:color="auto"/>
              <w:right w:val="single" w:sz="4" w:space="0" w:color="auto"/>
            </w:tcBorders>
            <w:noWrap/>
            <w:vAlign w:val="bottom"/>
            <w:hideMark/>
          </w:tcPr>
          <w:p w14:paraId="133B908A" w14:textId="77777777" w:rsidR="00AF0837" w:rsidRPr="00AF0837" w:rsidRDefault="00AF0837" w:rsidP="00AF0837">
            <w:pPr>
              <w:widowControl/>
              <w:spacing w:after="0" w:line="240" w:lineRule="auto"/>
              <w:rPr>
                <w:rFonts w:ascii="Calibri" w:hAnsi="Calibri" w:cs="Calibri"/>
                <w:color w:val="000000"/>
                <w:szCs w:val="22"/>
              </w:rPr>
            </w:pPr>
          </w:p>
        </w:tc>
      </w:tr>
    </w:tbl>
    <w:p w14:paraId="475FFE7D" w14:textId="77777777" w:rsidR="002072C1" w:rsidRDefault="002072C1"/>
    <w:p w14:paraId="1EDBE405" w14:textId="77777777" w:rsidR="00D51637" w:rsidRDefault="00D51637"/>
    <w:p w14:paraId="03B3D5AC" w14:textId="77777777" w:rsidR="00971B11" w:rsidRDefault="00971B11"/>
    <w:p w14:paraId="45B75F7D" w14:textId="77777777" w:rsidR="00971B11" w:rsidRDefault="00971B11"/>
    <w:p w14:paraId="1CD8B07B" w14:textId="4D24D92D" w:rsidR="00D51637" w:rsidRDefault="00653551" w:rsidP="00653551">
      <w:pPr>
        <w:pStyle w:val="Heading2"/>
      </w:pPr>
      <w:bookmarkStart w:id="178" w:name="_Toc214361807"/>
      <w:r>
        <w:lastRenderedPageBreak/>
        <w:t xml:space="preserve">Defect </w:t>
      </w:r>
      <w:r w:rsidR="002F295F">
        <w:t>S</w:t>
      </w:r>
      <w:r w:rsidR="00495473">
        <w:t xml:space="preserve">tate </w:t>
      </w:r>
      <w:r w:rsidR="002F295F">
        <w:t>T</w:t>
      </w:r>
      <w:r w:rsidR="00495473">
        <w:t xml:space="preserve">ransition and </w:t>
      </w:r>
      <w:r w:rsidR="002F295F">
        <w:t>Reason</w:t>
      </w:r>
      <w:bookmarkEnd w:id="178"/>
    </w:p>
    <w:p w14:paraId="055AF6BE" w14:textId="77777777" w:rsidR="00D51637" w:rsidRDefault="00D51637"/>
    <w:tbl>
      <w:tblPr>
        <w:tblW w:w="11740" w:type="dxa"/>
        <w:jc w:val="center"/>
        <w:tblCellMar>
          <w:top w:w="15" w:type="dxa"/>
          <w:bottom w:w="15" w:type="dxa"/>
        </w:tblCellMar>
        <w:tblLook w:val="04A0" w:firstRow="1" w:lastRow="0" w:firstColumn="1" w:lastColumn="0" w:noHBand="0" w:noVBand="1"/>
      </w:tblPr>
      <w:tblGrid>
        <w:gridCol w:w="2364"/>
        <w:gridCol w:w="2925"/>
        <w:gridCol w:w="2685"/>
        <w:gridCol w:w="3766"/>
      </w:tblGrid>
      <w:tr w:rsidR="00633CAE" w:rsidRPr="00633CAE" w14:paraId="2C6571A4" w14:textId="77777777" w:rsidTr="00710CDD">
        <w:trPr>
          <w:trHeight w:val="300"/>
          <w:tblHeader/>
          <w:jc w:val="center"/>
        </w:trPr>
        <w:tc>
          <w:tcPr>
            <w:tcW w:w="2364" w:type="dxa"/>
            <w:tcBorders>
              <w:top w:val="single" w:sz="4" w:space="0" w:color="auto"/>
              <w:left w:val="single" w:sz="4" w:space="0" w:color="auto"/>
              <w:bottom w:val="single" w:sz="4" w:space="0" w:color="auto"/>
              <w:right w:val="single" w:sz="4" w:space="0" w:color="auto"/>
            </w:tcBorders>
            <w:shd w:val="clear" w:color="auto" w:fill="45B4FF"/>
            <w:noWrap/>
            <w:hideMark/>
          </w:tcPr>
          <w:p w14:paraId="2D33F200" w14:textId="77777777" w:rsidR="00633CAE" w:rsidRPr="00633CAE" w:rsidRDefault="00633CAE" w:rsidP="00633CAE">
            <w:pPr>
              <w:widowControl/>
              <w:spacing w:after="0" w:line="240" w:lineRule="auto"/>
              <w:rPr>
                <w:rFonts w:ascii="Calibri" w:hAnsi="Calibri" w:cs="Calibri"/>
                <w:b/>
                <w:bCs/>
                <w:color w:val="000000"/>
                <w:szCs w:val="22"/>
              </w:rPr>
            </w:pPr>
            <w:r w:rsidRPr="00633CAE">
              <w:rPr>
                <w:rFonts w:ascii="Calibri" w:hAnsi="Calibri" w:cs="Calibri"/>
                <w:b/>
                <w:bCs/>
                <w:color w:val="000000"/>
                <w:szCs w:val="22"/>
              </w:rPr>
              <w:t>Original Defect State</w:t>
            </w:r>
          </w:p>
        </w:tc>
        <w:tc>
          <w:tcPr>
            <w:tcW w:w="2925" w:type="dxa"/>
            <w:tcBorders>
              <w:top w:val="single" w:sz="4" w:space="0" w:color="auto"/>
              <w:left w:val="single" w:sz="4" w:space="0" w:color="auto"/>
              <w:bottom w:val="single" w:sz="4" w:space="0" w:color="auto"/>
              <w:right w:val="single" w:sz="4" w:space="0" w:color="auto"/>
            </w:tcBorders>
            <w:shd w:val="clear" w:color="auto" w:fill="45B4FF"/>
            <w:noWrap/>
            <w:hideMark/>
          </w:tcPr>
          <w:p w14:paraId="3CD7A45F" w14:textId="77777777" w:rsidR="00633CAE" w:rsidRPr="00633CAE" w:rsidRDefault="00633CAE" w:rsidP="00633CAE">
            <w:pPr>
              <w:widowControl/>
              <w:spacing w:after="0" w:line="240" w:lineRule="auto"/>
              <w:rPr>
                <w:rFonts w:ascii="Calibri" w:hAnsi="Calibri" w:cs="Calibri"/>
                <w:b/>
                <w:bCs/>
                <w:color w:val="000000"/>
                <w:szCs w:val="22"/>
              </w:rPr>
            </w:pPr>
            <w:r w:rsidRPr="00633CAE">
              <w:rPr>
                <w:rFonts w:ascii="Calibri" w:hAnsi="Calibri" w:cs="Calibri"/>
                <w:b/>
                <w:bCs/>
                <w:color w:val="000000"/>
                <w:szCs w:val="22"/>
              </w:rPr>
              <w:t>Destination Defect State</w:t>
            </w:r>
          </w:p>
        </w:tc>
        <w:tc>
          <w:tcPr>
            <w:tcW w:w="2685" w:type="dxa"/>
            <w:tcBorders>
              <w:top w:val="single" w:sz="4" w:space="0" w:color="auto"/>
              <w:left w:val="single" w:sz="4" w:space="0" w:color="auto"/>
              <w:bottom w:val="single" w:sz="4" w:space="0" w:color="auto"/>
              <w:right w:val="single" w:sz="4" w:space="0" w:color="auto"/>
            </w:tcBorders>
            <w:shd w:val="clear" w:color="auto" w:fill="45B4FF"/>
            <w:noWrap/>
            <w:hideMark/>
          </w:tcPr>
          <w:p w14:paraId="37C99718" w14:textId="77777777" w:rsidR="00633CAE" w:rsidRPr="00633CAE" w:rsidRDefault="00633CAE" w:rsidP="00633CAE">
            <w:pPr>
              <w:widowControl/>
              <w:spacing w:after="0" w:line="240" w:lineRule="auto"/>
              <w:rPr>
                <w:rFonts w:ascii="Calibri" w:hAnsi="Calibri" w:cs="Calibri"/>
                <w:b/>
                <w:bCs/>
                <w:color w:val="000000"/>
                <w:szCs w:val="22"/>
              </w:rPr>
            </w:pPr>
            <w:r w:rsidRPr="00633CAE">
              <w:rPr>
                <w:rFonts w:ascii="Calibri" w:hAnsi="Calibri" w:cs="Calibri"/>
                <w:b/>
                <w:bCs/>
                <w:color w:val="000000"/>
                <w:szCs w:val="22"/>
              </w:rPr>
              <w:t>Default Reason</w:t>
            </w:r>
          </w:p>
        </w:tc>
        <w:tc>
          <w:tcPr>
            <w:tcW w:w="3766" w:type="dxa"/>
            <w:tcBorders>
              <w:top w:val="single" w:sz="4" w:space="0" w:color="auto"/>
              <w:left w:val="single" w:sz="4" w:space="0" w:color="auto"/>
              <w:bottom w:val="single" w:sz="4" w:space="0" w:color="auto"/>
              <w:right w:val="single" w:sz="4" w:space="0" w:color="auto"/>
            </w:tcBorders>
            <w:shd w:val="clear" w:color="auto" w:fill="45B4FF"/>
            <w:noWrap/>
            <w:hideMark/>
          </w:tcPr>
          <w:p w14:paraId="4BB6519A" w14:textId="77777777" w:rsidR="00633CAE" w:rsidRPr="00633CAE" w:rsidRDefault="00633CAE" w:rsidP="00633CAE">
            <w:pPr>
              <w:widowControl/>
              <w:spacing w:after="0" w:line="240" w:lineRule="auto"/>
              <w:rPr>
                <w:rFonts w:ascii="Calibri" w:hAnsi="Calibri" w:cs="Calibri"/>
                <w:b/>
                <w:bCs/>
                <w:color w:val="000000"/>
                <w:szCs w:val="22"/>
              </w:rPr>
            </w:pPr>
            <w:r w:rsidRPr="00633CAE">
              <w:rPr>
                <w:rFonts w:ascii="Calibri" w:hAnsi="Calibri" w:cs="Calibri"/>
                <w:b/>
                <w:bCs/>
                <w:color w:val="000000"/>
                <w:szCs w:val="22"/>
              </w:rPr>
              <w:t>Other available values</w:t>
            </w:r>
          </w:p>
        </w:tc>
      </w:tr>
      <w:tr w:rsidR="00633CAE" w:rsidRPr="00633CAE" w14:paraId="6550538D"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4AC55B3F"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w:t>
            </w:r>
          </w:p>
        </w:tc>
        <w:tc>
          <w:tcPr>
            <w:tcW w:w="2925" w:type="dxa"/>
            <w:tcBorders>
              <w:top w:val="single" w:sz="4" w:space="0" w:color="auto"/>
              <w:left w:val="single" w:sz="4" w:space="0" w:color="auto"/>
              <w:bottom w:val="single" w:sz="4" w:space="0" w:color="auto"/>
              <w:right w:val="single" w:sz="4" w:space="0" w:color="auto"/>
            </w:tcBorders>
            <w:noWrap/>
            <w:hideMark/>
          </w:tcPr>
          <w:p w14:paraId="104A6259"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Submitted</w:t>
            </w:r>
          </w:p>
        </w:tc>
        <w:tc>
          <w:tcPr>
            <w:tcW w:w="2685" w:type="dxa"/>
            <w:tcBorders>
              <w:top w:val="single" w:sz="4" w:space="0" w:color="auto"/>
              <w:left w:val="single" w:sz="4" w:space="0" w:color="auto"/>
              <w:bottom w:val="single" w:sz="4" w:space="0" w:color="auto"/>
              <w:right w:val="single" w:sz="4" w:space="0" w:color="auto"/>
            </w:tcBorders>
            <w:noWrap/>
            <w:hideMark/>
          </w:tcPr>
          <w:p w14:paraId="10AB975F"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noWrap/>
            <w:hideMark/>
          </w:tcPr>
          <w:p w14:paraId="21DAE357" w14:textId="77777777" w:rsidR="00633CAE" w:rsidRPr="00633CAE" w:rsidRDefault="00633CAE" w:rsidP="00633CAE">
            <w:pPr>
              <w:widowControl/>
              <w:spacing w:after="0" w:line="240" w:lineRule="auto"/>
              <w:rPr>
                <w:rFonts w:ascii="Calibri" w:hAnsi="Calibri" w:cs="Calibri"/>
                <w:color w:val="000000"/>
                <w:szCs w:val="22"/>
              </w:rPr>
            </w:pPr>
          </w:p>
        </w:tc>
      </w:tr>
      <w:tr w:rsidR="00633CAE" w:rsidRPr="00633CAE" w14:paraId="11E75D27" w14:textId="77777777" w:rsidTr="004B5584">
        <w:trPr>
          <w:trHeight w:val="930"/>
          <w:jc w:val="center"/>
        </w:trPr>
        <w:tc>
          <w:tcPr>
            <w:tcW w:w="2364" w:type="dxa"/>
            <w:tcBorders>
              <w:top w:val="single" w:sz="4" w:space="0" w:color="auto"/>
              <w:left w:val="single" w:sz="4" w:space="0" w:color="auto"/>
              <w:bottom w:val="single" w:sz="4" w:space="0" w:color="auto"/>
              <w:right w:val="single" w:sz="4" w:space="0" w:color="auto"/>
            </w:tcBorders>
            <w:noWrap/>
            <w:hideMark/>
          </w:tcPr>
          <w:p w14:paraId="55A224FC"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Submitted</w:t>
            </w:r>
          </w:p>
        </w:tc>
        <w:tc>
          <w:tcPr>
            <w:tcW w:w="2925" w:type="dxa"/>
            <w:tcBorders>
              <w:top w:val="single" w:sz="4" w:space="0" w:color="auto"/>
              <w:left w:val="single" w:sz="4" w:space="0" w:color="auto"/>
              <w:bottom w:val="single" w:sz="4" w:space="0" w:color="auto"/>
              <w:right w:val="single" w:sz="4" w:space="0" w:color="auto"/>
            </w:tcBorders>
            <w:noWrap/>
            <w:hideMark/>
          </w:tcPr>
          <w:p w14:paraId="4871AC71"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Assigned</w:t>
            </w:r>
          </w:p>
        </w:tc>
        <w:tc>
          <w:tcPr>
            <w:tcW w:w="2685" w:type="dxa"/>
            <w:tcBorders>
              <w:top w:val="single" w:sz="4" w:space="0" w:color="auto"/>
              <w:left w:val="single" w:sz="4" w:space="0" w:color="auto"/>
              <w:bottom w:val="single" w:sz="4" w:space="0" w:color="auto"/>
              <w:right w:val="single" w:sz="4" w:space="0" w:color="auto"/>
            </w:tcBorders>
            <w:noWrap/>
            <w:hideMark/>
          </w:tcPr>
          <w:p w14:paraId="4BF13D2C"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00C49DD3"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Investigating</w:t>
            </w:r>
            <w:r w:rsidRPr="00633CAE">
              <w:rPr>
                <w:rFonts w:ascii="Calibri" w:hAnsi="Calibri" w:cs="Calibri"/>
                <w:color w:val="000000"/>
                <w:szCs w:val="22"/>
              </w:rPr>
              <w:br/>
              <w:t>Waiting for more info</w:t>
            </w:r>
            <w:r w:rsidRPr="00633CAE">
              <w:rPr>
                <w:rFonts w:ascii="Calibri" w:hAnsi="Calibri" w:cs="Calibri"/>
                <w:color w:val="000000"/>
                <w:szCs w:val="22"/>
              </w:rPr>
              <w:br/>
              <w:t>Waiting for confirmation</w:t>
            </w:r>
          </w:p>
        </w:tc>
      </w:tr>
      <w:tr w:rsidR="00633CAE" w:rsidRPr="00633CAE" w14:paraId="3D16C90C" w14:textId="77777777" w:rsidTr="004B5584">
        <w:trPr>
          <w:trHeight w:val="1109"/>
          <w:jc w:val="center"/>
        </w:trPr>
        <w:tc>
          <w:tcPr>
            <w:tcW w:w="2364" w:type="dxa"/>
            <w:tcBorders>
              <w:top w:val="single" w:sz="4" w:space="0" w:color="auto"/>
              <w:left w:val="single" w:sz="4" w:space="0" w:color="auto"/>
              <w:bottom w:val="single" w:sz="4" w:space="0" w:color="auto"/>
              <w:right w:val="single" w:sz="4" w:space="0" w:color="auto"/>
            </w:tcBorders>
            <w:noWrap/>
            <w:hideMark/>
          </w:tcPr>
          <w:p w14:paraId="73ED6F2B"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Submitted</w:t>
            </w:r>
          </w:p>
        </w:tc>
        <w:tc>
          <w:tcPr>
            <w:tcW w:w="2925" w:type="dxa"/>
            <w:tcBorders>
              <w:top w:val="single" w:sz="4" w:space="0" w:color="auto"/>
              <w:left w:val="single" w:sz="4" w:space="0" w:color="auto"/>
              <w:bottom w:val="single" w:sz="4" w:space="0" w:color="auto"/>
              <w:right w:val="single" w:sz="4" w:space="0" w:color="auto"/>
            </w:tcBorders>
            <w:noWrap/>
            <w:hideMark/>
          </w:tcPr>
          <w:p w14:paraId="76CEAD55"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Investigated</w:t>
            </w:r>
          </w:p>
        </w:tc>
        <w:tc>
          <w:tcPr>
            <w:tcW w:w="2685" w:type="dxa"/>
            <w:tcBorders>
              <w:top w:val="single" w:sz="4" w:space="0" w:color="auto"/>
              <w:left w:val="single" w:sz="4" w:space="0" w:color="auto"/>
              <w:bottom w:val="single" w:sz="4" w:space="0" w:color="auto"/>
              <w:right w:val="single" w:sz="4" w:space="0" w:color="auto"/>
            </w:tcBorders>
            <w:noWrap/>
            <w:hideMark/>
          </w:tcPr>
          <w:p w14:paraId="71DC7CE7"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32B0A0D5" w14:textId="6A159695"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Awaiting Triage, recommend Approved            Awaiting Triage, recommend Rejected            Awaiting Triage, recommend Closed</w:t>
            </w:r>
            <w:r w:rsidRPr="00633CAE">
              <w:rPr>
                <w:rFonts w:ascii="Calibri" w:hAnsi="Calibri" w:cs="Calibri"/>
                <w:color w:val="000000"/>
                <w:szCs w:val="22"/>
              </w:rPr>
              <w:br/>
              <w:t>Waiting for confirmation</w:t>
            </w:r>
          </w:p>
        </w:tc>
      </w:tr>
      <w:tr w:rsidR="00633CAE" w:rsidRPr="00633CAE" w14:paraId="69C10506" w14:textId="77777777" w:rsidTr="004B5584">
        <w:trPr>
          <w:trHeight w:val="900"/>
          <w:jc w:val="center"/>
        </w:trPr>
        <w:tc>
          <w:tcPr>
            <w:tcW w:w="2364" w:type="dxa"/>
            <w:tcBorders>
              <w:top w:val="single" w:sz="4" w:space="0" w:color="auto"/>
              <w:left w:val="single" w:sz="4" w:space="0" w:color="auto"/>
              <w:bottom w:val="single" w:sz="4" w:space="0" w:color="auto"/>
              <w:right w:val="single" w:sz="4" w:space="0" w:color="auto"/>
            </w:tcBorders>
            <w:noWrap/>
            <w:hideMark/>
          </w:tcPr>
          <w:p w14:paraId="2E2B97A5"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Submitted</w:t>
            </w:r>
          </w:p>
        </w:tc>
        <w:tc>
          <w:tcPr>
            <w:tcW w:w="2925" w:type="dxa"/>
            <w:tcBorders>
              <w:top w:val="single" w:sz="4" w:space="0" w:color="auto"/>
              <w:left w:val="single" w:sz="4" w:space="0" w:color="auto"/>
              <w:bottom w:val="single" w:sz="4" w:space="0" w:color="auto"/>
              <w:right w:val="single" w:sz="4" w:space="0" w:color="auto"/>
            </w:tcBorders>
            <w:noWrap/>
            <w:hideMark/>
          </w:tcPr>
          <w:p w14:paraId="596556F4"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Approved</w:t>
            </w:r>
          </w:p>
        </w:tc>
        <w:tc>
          <w:tcPr>
            <w:tcW w:w="2685" w:type="dxa"/>
            <w:tcBorders>
              <w:top w:val="single" w:sz="4" w:space="0" w:color="auto"/>
              <w:left w:val="single" w:sz="4" w:space="0" w:color="auto"/>
              <w:bottom w:val="single" w:sz="4" w:space="0" w:color="auto"/>
              <w:right w:val="single" w:sz="4" w:space="0" w:color="auto"/>
            </w:tcBorders>
            <w:noWrap/>
            <w:hideMark/>
          </w:tcPr>
          <w:p w14:paraId="1FC5A975"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7D02A6AC"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Working</w:t>
            </w:r>
            <w:r w:rsidRPr="00633CAE">
              <w:rPr>
                <w:rFonts w:ascii="Calibri" w:hAnsi="Calibri" w:cs="Calibri"/>
                <w:color w:val="000000"/>
                <w:szCs w:val="22"/>
              </w:rPr>
              <w:br/>
              <w:t>Testing</w:t>
            </w:r>
            <w:r w:rsidRPr="00633CAE">
              <w:rPr>
                <w:rFonts w:ascii="Calibri" w:hAnsi="Calibri" w:cs="Calibri"/>
                <w:color w:val="000000"/>
                <w:szCs w:val="22"/>
              </w:rPr>
              <w:br/>
              <w:t>Waiting for more info</w:t>
            </w:r>
          </w:p>
        </w:tc>
      </w:tr>
      <w:tr w:rsidR="00633CAE" w:rsidRPr="00633CAE" w14:paraId="41B26B3C"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2CEAB0CA"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Submitted</w:t>
            </w:r>
          </w:p>
        </w:tc>
        <w:tc>
          <w:tcPr>
            <w:tcW w:w="2925" w:type="dxa"/>
            <w:tcBorders>
              <w:top w:val="single" w:sz="4" w:space="0" w:color="auto"/>
              <w:left w:val="single" w:sz="4" w:space="0" w:color="auto"/>
              <w:bottom w:val="single" w:sz="4" w:space="0" w:color="auto"/>
              <w:right w:val="single" w:sz="4" w:space="0" w:color="auto"/>
            </w:tcBorders>
            <w:noWrap/>
            <w:hideMark/>
          </w:tcPr>
          <w:p w14:paraId="428D07A7"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Duplicate</w:t>
            </w:r>
          </w:p>
        </w:tc>
        <w:tc>
          <w:tcPr>
            <w:tcW w:w="2685" w:type="dxa"/>
            <w:tcBorders>
              <w:top w:val="single" w:sz="4" w:space="0" w:color="auto"/>
              <w:left w:val="single" w:sz="4" w:space="0" w:color="auto"/>
              <w:bottom w:val="single" w:sz="4" w:space="0" w:color="auto"/>
              <w:right w:val="single" w:sz="4" w:space="0" w:color="auto"/>
            </w:tcBorders>
            <w:noWrap/>
            <w:hideMark/>
          </w:tcPr>
          <w:p w14:paraId="376B7C71"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Duplicate</w:t>
            </w:r>
          </w:p>
        </w:tc>
        <w:tc>
          <w:tcPr>
            <w:tcW w:w="3766" w:type="dxa"/>
            <w:tcBorders>
              <w:top w:val="single" w:sz="4" w:space="0" w:color="auto"/>
              <w:left w:val="single" w:sz="4" w:space="0" w:color="auto"/>
              <w:bottom w:val="single" w:sz="4" w:space="0" w:color="auto"/>
              <w:right w:val="single" w:sz="4" w:space="0" w:color="auto"/>
            </w:tcBorders>
            <w:noWrap/>
            <w:hideMark/>
          </w:tcPr>
          <w:p w14:paraId="3191CEAC"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r>
      <w:tr w:rsidR="00633CAE" w:rsidRPr="00633CAE" w14:paraId="736FAB43"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0ED03FC6"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Submitted</w:t>
            </w:r>
          </w:p>
        </w:tc>
        <w:tc>
          <w:tcPr>
            <w:tcW w:w="2925" w:type="dxa"/>
            <w:tcBorders>
              <w:top w:val="single" w:sz="4" w:space="0" w:color="auto"/>
              <w:left w:val="single" w:sz="4" w:space="0" w:color="auto"/>
              <w:bottom w:val="single" w:sz="4" w:space="0" w:color="auto"/>
              <w:right w:val="single" w:sz="4" w:space="0" w:color="auto"/>
            </w:tcBorders>
            <w:noWrap/>
            <w:hideMark/>
          </w:tcPr>
          <w:p w14:paraId="662B3DD5"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Closed</w:t>
            </w:r>
          </w:p>
        </w:tc>
        <w:tc>
          <w:tcPr>
            <w:tcW w:w="2685" w:type="dxa"/>
            <w:tcBorders>
              <w:top w:val="single" w:sz="4" w:space="0" w:color="auto"/>
              <w:left w:val="single" w:sz="4" w:space="0" w:color="auto"/>
              <w:bottom w:val="single" w:sz="4" w:space="0" w:color="auto"/>
              <w:right w:val="single" w:sz="4" w:space="0" w:color="auto"/>
            </w:tcBorders>
            <w:noWrap/>
            <w:hideMark/>
          </w:tcPr>
          <w:p w14:paraId="23F00958"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Closed</w:t>
            </w:r>
          </w:p>
        </w:tc>
        <w:tc>
          <w:tcPr>
            <w:tcW w:w="3766" w:type="dxa"/>
            <w:tcBorders>
              <w:top w:val="single" w:sz="4" w:space="0" w:color="auto"/>
              <w:left w:val="single" w:sz="4" w:space="0" w:color="auto"/>
              <w:bottom w:val="single" w:sz="4" w:space="0" w:color="auto"/>
              <w:right w:val="single" w:sz="4" w:space="0" w:color="auto"/>
            </w:tcBorders>
            <w:noWrap/>
            <w:hideMark/>
          </w:tcPr>
          <w:p w14:paraId="4AA33D33"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r>
      <w:tr w:rsidR="00633CAE" w:rsidRPr="00633CAE" w14:paraId="15E53D93" w14:textId="77777777" w:rsidTr="004B5584">
        <w:trPr>
          <w:trHeight w:val="600"/>
          <w:jc w:val="center"/>
        </w:trPr>
        <w:tc>
          <w:tcPr>
            <w:tcW w:w="2364" w:type="dxa"/>
            <w:tcBorders>
              <w:top w:val="single" w:sz="4" w:space="0" w:color="auto"/>
              <w:left w:val="single" w:sz="4" w:space="0" w:color="auto"/>
              <w:bottom w:val="single" w:sz="4" w:space="0" w:color="auto"/>
              <w:right w:val="single" w:sz="4" w:space="0" w:color="auto"/>
            </w:tcBorders>
            <w:noWrap/>
            <w:hideMark/>
          </w:tcPr>
          <w:p w14:paraId="1E0A0C19"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Submitted</w:t>
            </w:r>
          </w:p>
        </w:tc>
        <w:tc>
          <w:tcPr>
            <w:tcW w:w="2925" w:type="dxa"/>
            <w:tcBorders>
              <w:top w:val="single" w:sz="4" w:space="0" w:color="auto"/>
              <w:left w:val="single" w:sz="4" w:space="0" w:color="auto"/>
              <w:bottom w:val="single" w:sz="4" w:space="0" w:color="auto"/>
              <w:right w:val="single" w:sz="4" w:space="0" w:color="auto"/>
            </w:tcBorders>
            <w:noWrap/>
            <w:hideMark/>
          </w:tcPr>
          <w:p w14:paraId="027EDE26"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Implemented</w:t>
            </w:r>
          </w:p>
        </w:tc>
        <w:tc>
          <w:tcPr>
            <w:tcW w:w="2685" w:type="dxa"/>
            <w:tcBorders>
              <w:top w:val="single" w:sz="4" w:space="0" w:color="auto"/>
              <w:left w:val="single" w:sz="4" w:space="0" w:color="auto"/>
              <w:bottom w:val="single" w:sz="4" w:space="0" w:color="auto"/>
              <w:right w:val="single" w:sz="4" w:space="0" w:color="auto"/>
            </w:tcBorders>
            <w:noWrap/>
            <w:hideMark/>
          </w:tcPr>
          <w:p w14:paraId="581CFAB8"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Pending Build</w:t>
            </w:r>
          </w:p>
        </w:tc>
        <w:tc>
          <w:tcPr>
            <w:tcW w:w="3766" w:type="dxa"/>
            <w:tcBorders>
              <w:top w:val="single" w:sz="4" w:space="0" w:color="auto"/>
              <w:left w:val="single" w:sz="4" w:space="0" w:color="auto"/>
              <w:bottom w:val="single" w:sz="4" w:space="0" w:color="auto"/>
              <w:right w:val="single" w:sz="4" w:space="0" w:color="auto"/>
            </w:tcBorders>
            <w:hideMark/>
          </w:tcPr>
          <w:p w14:paraId="6ACB5769"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r w:rsidRPr="00633CAE">
              <w:rPr>
                <w:rFonts w:ascii="Calibri" w:hAnsi="Calibri" w:cs="Calibri"/>
                <w:color w:val="000000"/>
                <w:szCs w:val="22"/>
              </w:rPr>
              <w:br/>
              <w:t>Pending EP_CP</w:t>
            </w:r>
          </w:p>
        </w:tc>
      </w:tr>
      <w:tr w:rsidR="00633CAE" w:rsidRPr="00633CAE" w14:paraId="43881DF4" w14:textId="77777777" w:rsidTr="004B5584">
        <w:trPr>
          <w:trHeight w:val="1118"/>
          <w:jc w:val="center"/>
        </w:trPr>
        <w:tc>
          <w:tcPr>
            <w:tcW w:w="2364" w:type="dxa"/>
            <w:tcBorders>
              <w:top w:val="single" w:sz="4" w:space="0" w:color="auto"/>
              <w:left w:val="single" w:sz="4" w:space="0" w:color="auto"/>
              <w:bottom w:val="single" w:sz="4" w:space="0" w:color="auto"/>
              <w:right w:val="single" w:sz="4" w:space="0" w:color="auto"/>
            </w:tcBorders>
            <w:noWrap/>
            <w:hideMark/>
          </w:tcPr>
          <w:p w14:paraId="1677EF92"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Assigned</w:t>
            </w:r>
          </w:p>
        </w:tc>
        <w:tc>
          <w:tcPr>
            <w:tcW w:w="2925" w:type="dxa"/>
            <w:tcBorders>
              <w:top w:val="single" w:sz="4" w:space="0" w:color="auto"/>
              <w:left w:val="single" w:sz="4" w:space="0" w:color="auto"/>
              <w:bottom w:val="single" w:sz="4" w:space="0" w:color="auto"/>
              <w:right w:val="single" w:sz="4" w:space="0" w:color="auto"/>
            </w:tcBorders>
            <w:noWrap/>
            <w:hideMark/>
          </w:tcPr>
          <w:p w14:paraId="122E6C3D"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Investigated</w:t>
            </w:r>
          </w:p>
        </w:tc>
        <w:tc>
          <w:tcPr>
            <w:tcW w:w="2685" w:type="dxa"/>
            <w:tcBorders>
              <w:top w:val="single" w:sz="4" w:space="0" w:color="auto"/>
              <w:left w:val="single" w:sz="4" w:space="0" w:color="auto"/>
              <w:bottom w:val="single" w:sz="4" w:space="0" w:color="auto"/>
              <w:right w:val="single" w:sz="4" w:space="0" w:color="auto"/>
            </w:tcBorders>
            <w:noWrap/>
            <w:hideMark/>
          </w:tcPr>
          <w:p w14:paraId="19FB1C7B"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518056A0" w14:textId="18463B02"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Awaiting Triage, recommend Approved</w:t>
            </w:r>
            <w:r w:rsidRPr="00633CAE">
              <w:rPr>
                <w:rFonts w:ascii="Calibri" w:hAnsi="Calibri" w:cs="Calibri"/>
                <w:color w:val="000000"/>
                <w:szCs w:val="22"/>
              </w:rPr>
              <w:br/>
              <w:t>Awaiting Triage, recommend Rejected</w:t>
            </w:r>
            <w:r w:rsidRPr="00633CAE">
              <w:rPr>
                <w:rFonts w:ascii="Calibri" w:hAnsi="Calibri" w:cs="Calibri"/>
                <w:color w:val="000000"/>
                <w:szCs w:val="22"/>
              </w:rPr>
              <w:br/>
              <w:t>Awaiting Triage, recommend Closed</w:t>
            </w:r>
            <w:r w:rsidRPr="00633CAE">
              <w:rPr>
                <w:rFonts w:ascii="Calibri" w:hAnsi="Calibri" w:cs="Calibri"/>
                <w:color w:val="000000"/>
                <w:szCs w:val="22"/>
              </w:rPr>
              <w:br/>
              <w:t>Waiting for confirmation</w:t>
            </w:r>
          </w:p>
        </w:tc>
      </w:tr>
      <w:tr w:rsidR="00633CAE" w:rsidRPr="00633CAE" w14:paraId="7C51CBB3" w14:textId="77777777" w:rsidTr="004B5584">
        <w:trPr>
          <w:trHeight w:val="900"/>
          <w:jc w:val="center"/>
        </w:trPr>
        <w:tc>
          <w:tcPr>
            <w:tcW w:w="2364" w:type="dxa"/>
            <w:tcBorders>
              <w:top w:val="single" w:sz="4" w:space="0" w:color="auto"/>
              <w:left w:val="single" w:sz="4" w:space="0" w:color="auto"/>
              <w:bottom w:val="single" w:sz="4" w:space="0" w:color="auto"/>
              <w:right w:val="single" w:sz="4" w:space="0" w:color="auto"/>
            </w:tcBorders>
            <w:noWrap/>
            <w:hideMark/>
          </w:tcPr>
          <w:p w14:paraId="57F1EDB6"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Assigned</w:t>
            </w:r>
          </w:p>
        </w:tc>
        <w:tc>
          <w:tcPr>
            <w:tcW w:w="2925" w:type="dxa"/>
            <w:tcBorders>
              <w:top w:val="single" w:sz="4" w:space="0" w:color="auto"/>
              <w:left w:val="single" w:sz="4" w:space="0" w:color="auto"/>
              <w:bottom w:val="single" w:sz="4" w:space="0" w:color="auto"/>
              <w:right w:val="single" w:sz="4" w:space="0" w:color="auto"/>
            </w:tcBorders>
            <w:noWrap/>
            <w:hideMark/>
          </w:tcPr>
          <w:p w14:paraId="7739314F"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Approved</w:t>
            </w:r>
          </w:p>
        </w:tc>
        <w:tc>
          <w:tcPr>
            <w:tcW w:w="2685" w:type="dxa"/>
            <w:tcBorders>
              <w:top w:val="single" w:sz="4" w:space="0" w:color="auto"/>
              <w:left w:val="single" w:sz="4" w:space="0" w:color="auto"/>
              <w:bottom w:val="single" w:sz="4" w:space="0" w:color="auto"/>
              <w:right w:val="single" w:sz="4" w:space="0" w:color="auto"/>
            </w:tcBorders>
            <w:noWrap/>
            <w:hideMark/>
          </w:tcPr>
          <w:p w14:paraId="6825ADDD"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088BF565"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Working</w:t>
            </w:r>
            <w:r w:rsidRPr="00633CAE">
              <w:rPr>
                <w:rFonts w:ascii="Calibri" w:hAnsi="Calibri" w:cs="Calibri"/>
                <w:color w:val="000000"/>
                <w:szCs w:val="22"/>
              </w:rPr>
              <w:br/>
              <w:t>Testing</w:t>
            </w:r>
            <w:r w:rsidRPr="00633CAE">
              <w:rPr>
                <w:rFonts w:ascii="Calibri" w:hAnsi="Calibri" w:cs="Calibri"/>
                <w:color w:val="000000"/>
                <w:szCs w:val="22"/>
              </w:rPr>
              <w:br/>
              <w:t>Waiting for more info</w:t>
            </w:r>
          </w:p>
        </w:tc>
      </w:tr>
      <w:tr w:rsidR="00633CAE" w:rsidRPr="00633CAE" w14:paraId="778C0F54"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69009214"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Assigned</w:t>
            </w:r>
          </w:p>
        </w:tc>
        <w:tc>
          <w:tcPr>
            <w:tcW w:w="2925" w:type="dxa"/>
            <w:tcBorders>
              <w:top w:val="single" w:sz="4" w:space="0" w:color="auto"/>
              <w:left w:val="single" w:sz="4" w:space="0" w:color="auto"/>
              <w:bottom w:val="single" w:sz="4" w:space="0" w:color="auto"/>
              <w:right w:val="single" w:sz="4" w:space="0" w:color="auto"/>
            </w:tcBorders>
            <w:noWrap/>
            <w:hideMark/>
          </w:tcPr>
          <w:p w14:paraId="55F0F370"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Closed</w:t>
            </w:r>
          </w:p>
        </w:tc>
        <w:tc>
          <w:tcPr>
            <w:tcW w:w="2685" w:type="dxa"/>
            <w:tcBorders>
              <w:top w:val="single" w:sz="4" w:space="0" w:color="auto"/>
              <w:left w:val="single" w:sz="4" w:space="0" w:color="auto"/>
              <w:bottom w:val="single" w:sz="4" w:space="0" w:color="auto"/>
              <w:right w:val="single" w:sz="4" w:space="0" w:color="auto"/>
            </w:tcBorders>
            <w:noWrap/>
            <w:hideMark/>
          </w:tcPr>
          <w:p w14:paraId="17B7F84A"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Closed</w:t>
            </w:r>
          </w:p>
        </w:tc>
        <w:tc>
          <w:tcPr>
            <w:tcW w:w="3766" w:type="dxa"/>
            <w:tcBorders>
              <w:top w:val="single" w:sz="4" w:space="0" w:color="auto"/>
              <w:left w:val="single" w:sz="4" w:space="0" w:color="auto"/>
              <w:bottom w:val="single" w:sz="4" w:space="0" w:color="auto"/>
              <w:right w:val="single" w:sz="4" w:space="0" w:color="auto"/>
            </w:tcBorders>
            <w:noWrap/>
            <w:hideMark/>
          </w:tcPr>
          <w:p w14:paraId="07BCF83E"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r>
      <w:tr w:rsidR="00633CAE" w:rsidRPr="00633CAE" w14:paraId="72BEF3D3"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54CB3804"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Assigned</w:t>
            </w:r>
          </w:p>
        </w:tc>
        <w:tc>
          <w:tcPr>
            <w:tcW w:w="2925" w:type="dxa"/>
            <w:tcBorders>
              <w:top w:val="single" w:sz="4" w:space="0" w:color="auto"/>
              <w:left w:val="single" w:sz="4" w:space="0" w:color="auto"/>
              <w:bottom w:val="single" w:sz="4" w:space="0" w:color="auto"/>
              <w:right w:val="single" w:sz="4" w:space="0" w:color="auto"/>
            </w:tcBorders>
            <w:noWrap/>
            <w:hideMark/>
          </w:tcPr>
          <w:p w14:paraId="1330DFE7"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Duplicate</w:t>
            </w:r>
          </w:p>
        </w:tc>
        <w:tc>
          <w:tcPr>
            <w:tcW w:w="2685" w:type="dxa"/>
            <w:tcBorders>
              <w:top w:val="single" w:sz="4" w:space="0" w:color="auto"/>
              <w:left w:val="single" w:sz="4" w:space="0" w:color="auto"/>
              <w:bottom w:val="single" w:sz="4" w:space="0" w:color="auto"/>
              <w:right w:val="single" w:sz="4" w:space="0" w:color="auto"/>
            </w:tcBorders>
            <w:noWrap/>
            <w:hideMark/>
          </w:tcPr>
          <w:p w14:paraId="550A4A5A"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Duplicate</w:t>
            </w:r>
          </w:p>
        </w:tc>
        <w:tc>
          <w:tcPr>
            <w:tcW w:w="3766" w:type="dxa"/>
            <w:tcBorders>
              <w:top w:val="single" w:sz="4" w:space="0" w:color="auto"/>
              <w:left w:val="single" w:sz="4" w:space="0" w:color="auto"/>
              <w:bottom w:val="single" w:sz="4" w:space="0" w:color="auto"/>
              <w:right w:val="single" w:sz="4" w:space="0" w:color="auto"/>
            </w:tcBorders>
            <w:noWrap/>
            <w:hideMark/>
          </w:tcPr>
          <w:p w14:paraId="06D349B2"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r>
      <w:tr w:rsidR="00633CAE" w:rsidRPr="00633CAE" w14:paraId="1FBE2125" w14:textId="77777777" w:rsidTr="004B5584">
        <w:trPr>
          <w:trHeight w:val="600"/>
          <w:jc w:val="center"/>
        </w:trPr>
        <w:tc>
          <w:tcPr>
            <w:tcW w:w="2364" w:type="dxa"/>
            <w:tcBorders>
              <w:top w:val="single" w:sz="4" w:space="0" w:color="auto"/>
              <w:left w:val="single" w:sz="4" w:space="0" w:color="auto"/>
              <w:bottom w:val="single" w:sz="4" w:space="0" w:color="auto"/>
              <w:right w:val="single" w:sz="4" w:space="0" w:color="auto"/>
            </w:tcBorders>
            <w:noWrap/>
            <w:hideMark/>
          </w:tcPr>
          <w:p w14:paraId="229CCE67"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Assigned</w:t>
            </w:r>
          </w:p>
        </w:tc>
        <w:tc>
          <w:tcPr>
            <w:tcW w:w="2925" w:type="dxa"/>
            <w:tcBorders>
              <w:top w:val="single" w:sz="4" w:space="0" w:color="auto"/>
              <w:left w:val="single" w:sz="4" w:space="0" w:color="auto"/>
              <w:bottom w:val="single" w:sz="4" w:space="0" w:color="auto"/>
              <w:right w:val="single" w:sz="4" w:space="0" w:color="auto"/>
            </w:tcBorders>
            <w:noWrap/>
            <w:hideMark/>
          </w:tcPr>
          <w:p w14:paraId="74A71CDB"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Implemented</w:t>
            </w:r>
          </w:p>
        </w:tc>
        <w:tc>
          <w:tcPr>
            <w:tcW w:w="2685" w:type="dxa"/>
            <w:tcBorders>
              <w:top w:val="single" w:sz="4" w:space="0" w:color="auto"/>
              <w:left w:val="single" w:sz="4" w:space="0" w:color="auto"/>
              <w:bottom w:val="single" w:sz="4" w:space="0" w:color="auto"/>
              <w:right w:val="single" w:sz="4" w:space="0" w:color="auto"/>
            </w:tcBorders>
            <w:noWrap/>
            <w:hideMark/>
          </w:tcPr>
          <w:p w14:paraId="4A0AFCC9"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22909558"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Pending Build</w:t>
            </w:r>
            <w:r w:rsidRPr="00633CAE">
              <w:rPr>
                <w:rFonts w:ascii="Calibri" w:hAnsi="Calibri" w:cs="Calibri"/>
                <w:color w:val="000000"/>
                <w:szCs w:val="22"/>
              </w:rPr>
              <w:br/>
              <w:t>Pending EP_CP</w:t>
            </w:r>
          </w:p>
        </w:tc>
      </w:tr>
      <w:tr w:rsidR="00633CAE" w:rsidRPr="00633CAE" w14:paraId="1403E3B7"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5C0A498D"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lastRenderedPageBreak/>
              <w:t>Investigated</w:t>
            </w:r>
          </w:p>
        </w:tc>
        <w:tc>
          <w:tcPr>
            <w:tcW w:w="2925" w:type="dxa"/>
            <w:tcBorders>
              <w:top w:val="single" w:sz="4" w:space="0" w:color="auto"/>
              <w:left w:val="single" w:sz="4" w:space="0" w:color="auto"/>
              <w:bottom w:val="single" w:sz="4" w:space="0" w:color="auto"/>
              <w:right w:val="single" w:sz="4" w:space="0" w:color="auto"/>
            </w:tcBorders>
            <w:noWrap/>
            <w:hideMark/>
          </w:tcPr>
          <w:p w14:paraId="11B4A082"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Closed</w:t>
            </w:r>
          </w:p>
        </w:tc>
        <w:tc>
          <w:tcPr>
            <w:tcW w:w="2685" w:type="dxa"/>
            <w:tcBorders>
              <w:top w:val="single" w:sz="4" w:space="0" w:color="auto"/>
              <w:left w:val="single" w:sz="4" w:space="0" w:color="auto"/>
              <w:bottom w:val="single" w:sz="4" w:space="0" w:color="auto"/>
              <w:right w:val="single" w:sz="4" w:space="0" w:color="auto"/>
            </w:tcBorders>
            <w:noWrap/>
            <w:hideMark/>
          </w:tcPr>
          <w:p w14:paraId="597E5F7C"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Closed</w:t>
            </w:r>
          </w:p>
        </w:tc>
        <w:tc>
          <w:tcPr>
            <w:tcW w:w="3766" w:type="dxa"/>
            <w:tcBorders>
              <w:top w:val="single" w:sz="4" w:space="0" w:color="auto"/>
              <w:left w:val="single" w:sz="4" w:space="0" w:color="auto"/>
              <w:bottom w:val="single" w:sz="4" w:space="0" w:color="auto"/>
              <w:right w:val="single" w:sz="4" w:space="0" w:color="auto"/>
            </w:tcBorders>
            <w:noWrap/>
            <w:hideMark/>
          </w:tcPr>
          <w:p w14:paraId="60220418"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r>
      <w:tr w:rsidR="00633CAE" w:rsidRPr="00633CAE" w14:paraId="7593E6D6" w14:textId="77777777" w:rsidTr="004B5584">
        <w:trPr>
          <w:trHeight w:val="900"/>
          <w:jc w:val="center"/>
        </w:trPr>
        <w:tc>
          <w:tcPr>
            <w:tcW w:w="2364" w:type="dxa"/>
            <w:tcBorders>
              <w:top w:val="single" w:sz="4" w:space="0" w:color="auto"/>
              <w:left w:val="single" w:sz="4" w:space="0" w:color="auto"/>
              <w:bottom w:val="single" w:sz="4" w:space="0" w:color="auto"/>
              <w:right w:val="single" w:sz="4" w:space="0" w:color="auto"/>
            </w:tcBorders>
            <w:noWrap/>
            <w:hideMark/>
          </w:tcPr>
          <w:p w14:paraId="74439288"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Investigated</w:t>
            </w:r>
          </w:p>
        </w:tc>
        <w:tc>
          <w:tcPr>
            <w:tcW w:w="2925" w:type="dxa"/>
            <w:tcBorders>
              <w:top w:val="single" w:sz="4" w:space="0" w:color="auto"/>
              <w:left w:val="single" w:sz="4" w:space="0" w:color="auto"/>
              <w:bottom w:val="single" w:sz="4" w:space="0" w:color="auto"/>
              <w:right w:val="single" w:sz="4" w:space="0" w:color="auto"/>
            </w:tcBorders>
            <w:noWrap/>
            <w:hideMark/>
          </w:tcPr>
          <w:p w14:paraId="5F596E4E"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Approved</w:t>
            </w:r>
          </w:p>
        </w:tc>
        <w:tc>
          <w:tcPr>
            <w:tcW w:w="2685" w:type="dxa"/>
            <w:tcBorders>
              <w:top w:val="single" w:sz="4" w:space="0" w:color="auto"/>
              <w:left w:val="single" w:sz="4" w:space="0" w:color="auto"/>
              <w:bottom w:val="single" w:sz="4" w:space="0" w:color="auto"/>
              <w:right w:val="single" w:sz="4" w:space="0" w:color="auto"/>
            </w:tcBorders>
            <w:noWrap/>
            <w:hideMark/>
          </w:tcPr>
          <w:p w14:paraId="04E98CC4"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0EC9FA4C"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Working</w:t>
            </w:r>
            <w:r w:rsidRPr="00633CAE">
              <w:rPr>
                <w:rFonts w:ascii="Calibri" w:hAnsi="Calibri" w:cs="Calibri"/>
                <w:color w:val="000000"/>
                <w:szCs w:val="22"/>
              </w:rPr>
              <w:br/>
              <w:t>Testing</w:t>
            </w:r>
            <w:r w:rsidRPr="00633CAE">
              <w:rPr>
                <w:rFonts w:ascii="Calibri" w:hAnsi="Calibri" w:cs="Calibri"/>
                <w:color w:val="000000"/>
                <w:szCs w:val="22"/>
              </w:rPr>
              <w:br/>
              <w:t>Waiting for more info</w:t>
            </w:r>
          </w:p>
        </w:tc>
      </w:tr>
      <w:tr w:rsidR="00633CAE" w:rsidRPr="00633CAE" w14:paraId="4BFF9B95"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08A906A2"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Investigated</w:t>
            </w:r>
          </w:p>
        </w:tc>
        <w:tc>
          <w:tcPr>
            <w:tcW w:w="2925" w:type="dxa"/>
            <w:tcBorders>
              <w:top w:val="single" w:sz="4" w:space="0" w:color="auto"/>
              <w:left w:val="single" w:sz="4" w:space="0" w:color="auto"/>
              <w:bottom w:val="single" w:sz="4" w:space="0" w:color="auto"/>
              <w:right w:val="single" w:sz="4" w:space="0" w:color="auto"/>
            </w:tcBorders>
            <w:noWrap/>
            <w:hideMark/>
          </w:tcPr>
          <w:p w14:paraId="57703C68"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Duplicate</w:t>
            </w:r>
          </w:p>
        </w:tc>
        <w:tc>
          <w:tcPr>
            <w:tcW w:w="2685" w:type="dxa"/>
            <w:tcBorders>
              <w:top w:val="single" w:sz="4" w:space="0" w:color="auto"/>
              <w:left w:val="single" w:sz="4" w:space="0" w:color="auto"/>
              <w:bottom w:val="single" w:sz="4" w:space="0" w:color="auto"/>
              <w:right w:val="single" w:sz="4" w:space="0" w:color="auto"/>
            </w:tcBorders>
            <w:noWrap/>
            <w:hideMark/>
          </w:tcPr>
          <w:p w14:paraId="07CA4D88"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Duplicate</w:t>
            </w:r>
          </w:p>
        </w:tc>
        <w:tc>
          <w:tcPr>
            <w:tcW w:w="3766" w:type="dxa"/>
            <w:tcBorders>
              <w:top w:val="single" w:sz="4" w:space="0" w:color="auto"/>
              <w:left w:val="single" w:sz="4" w:space="0" w:color="auto"/>
              <w:bottom w:val="single" w:sz="4" w:space="0" w:color="auto"/>
              <w:right w:val="single" w:sz="4" w:space="0" w:color="auto"/>
            </w:tcBorders>
            <w:noWrap/>
            <w:hideMark/>
          </w:tcPr>
          <w:p w14:paraId="770D1586"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r>
      <w:tr w:rsidR="00633CAE" w:rsidRPr="00633CAE" w14:paraId="400F9312" w14:textId="77777777" w:rsidTr="004B5584">
        <w:trPr>
          <w:trHeight w:val="900"/>
          <w:jc w:val="center"/>
        </w:trPr>
        <w:tc>
          <w:tcPr>
            <w:tcW w:w="2364" w:type="dxa"/>
            <w:tcBorders>
              <w:top w:val="single" w:sz="4" w:space="0" w:color="auto"/>
              <w:left w:val="single" w:sz="4" w:space="0" w:color="auto"/>
              <w:bottom w:val="single" w:sz="4" w:space="0" w:color="auto"/>
              <w:right w:val="single" w:sz="4" w:space="0" w:color="auto"/>
            </w:tcBorders>
            <w:noWrap/>
            <w:hideMark/>
          </w:tcPr>
          <w:p w14:paraId="28007E2B"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Investigated</w:t>
            </w:r>
          </w:p>
        </w:tc>
        <w:tc>
          <w:tcPr>
            <w:tcW w:w="2925" w:type="dxa"/>
            <w:tcBorders>
              <w:top w:val="single" w:sz="4" w:space="0" w:color="auto"/>
              <w:left w:val="single" w:sz="4" w:space="0" w:color="auto"/>
              <w:bottom w:val="single" w:sz="4" w:space="0" w:color="auto"/>
              <w:right w:val="single" w:sz="4" w:space="0" w:color="auto"/>
            </w:tcBorders>
            <w:noWrap/>
            <w:hideMark/>
          </w:tcPr>
          <w:p w14:paraId="35F505B3"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Assigned</w:t>
            </w:r>
          </w:p>
        </w:tc>
        <w:tc>
          <w:tcPr>
            <w:tcW w:w="2685" w:type="dxa"/>
            <w:tcBorders>
              <w:top w:val="single" w:sz="4" w:space="0" w:color="auto"/>
              <w:left w:val="single" w:sz="4" w:space="0" w:color="auto"/>
              <w:bottom w:val="single" w:sz="4" w:space="0" w:color="auto"/>
              <w:right w:val="single" w:sz="4" w:space="0" w:color="auto"/>
            </w:tcBorders>
            <w:noWrap/>
            <w:hideMark/>
          </w:tcPr>
          <w:p w14:paraId="13E861D9"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54FE6FB0"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Investigating</w:t>
            </w:r>
            <w:r w:rsidRPr="00633CAE">
              <w:rPr>
                <w:rFonts w:ascii="Calibri" w:hAnsi="Calibri" w:cs="Calibri"/>
                <w:color w:val="000000"/>
                <w:szCs w:val="22"/>
              </w:rPr>
              <w:br/>
              <w:t>Waiting for more info</w:t>
            </w:r>
            <w:r w:rsidRPr="00633CAE">
              <w:rPr>
                <w:rFonts w:ascii="Calibri" w:hAnsi="Calibri" w:cs="Calibri"/>
                <w:color w:val="000000"/>
                <w:szCs w:val="22"/>
              </w:rPr>
              <w:br/>
              <w:t>Waiting for confirmation</w:t>
            </w:r>
          </w:p>
        </w:tc>
      </w:tr>
      <w:tr w:rsidR="00633CAE" w:rsidRPr="00633CAE" w14:paraId="0EF36161" w14:textId="77777777" w:rsidTr="004B5584">
        <w:trPr>
          <w:trHeight w:val="600"/>
          <w:jc w:val="center"/>
        </w:trPr>
        <w:tc>
          <w:tcPr>
            <w:tcW w:w="2364" w:type="dxa"/>
            <w:tcBorders>
              <w:top w:val="single" w:sz="4" w:space="0" w:color="auto"/>
              <w:left w:val="single" w:sz="4" w:space="0" w:color="auto"/>
              <w:bottom w:val="single" w:sz="4" w:space="0" w:color="auto"/>
              <w:right w:val="single" w:sz="4" w:space="0" w:color="auto"/>
            </w:tcBorders>
            <w:noWrap/>
            <w:hideMark/>
          </w:tcPr>
          <w:p w14:paraId="3089F51A"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Investigated</w:t>
            </w:r>
          </w:p>
        </w:tc>
        <w:tc>
          <w:tcPr>
            <w:tcW w:w="2925" w:type="dxa"/>
            <w:tcBorders>
              <w:top w:val="single" w:sz="4" w:space="0" w:color="auto"/>
              <w:left w:val="single" w:sz="4" w:space="0" w:color="auto"/>
              <w:bottom w:val="single" w:sz="4" w:space="0" w:color="auto"/>
              <w:right w:val="single" w:sz="4" w:space="0" w:color="auto"/>
            </w:tcBorders>
            <w:noWrap/>
            <w:hideMark/>
          </w:tcPr>
          <w:p w14:paraId="378CBEF0"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Implemented</w:t>
            </w:r>
          </w:p>
        </w:tc>
        <w:tc>
          <w:tcPr>
            <w:tcW w:w="2685" w:type="dxa"/>
            <w:tcBorders>
              <w:top w:val="single" w:sz="4" w:space="0" w:color="auto"/>
              <w:left w:val="single" w:sz="4" w:space="0" w:color="auto"/>
              <w:bottom w:val="single" w:sz="4" w:space="0" w:color="auto"/>
              <w:right w:val="single" w:sz="4" w:space="0" w:color="auto"/>
            </w:tcBorders>
            <w:noWrap/>
            <w:hideMark/>
          </w:tcPr>
          <w:p w14:paraId="2D85C485"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7FD0F928"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Pending Build</w:t>
            </w:r>
            <w:r w:rsidRPr="00633CAE">
              <w:rPr>
                <w:rFonts w:ascii="Calibri" w:hAnsi="Calibri" w:cs="Calibri"/>
                <w:color w:val="000000"/>
                <w:szCs w:val="22"/>
              </w:rPr>
              <w:br/>
              <w:t>Pending EP_CP</w:t>
            </w:r>
          </w:p>
        </w:tc>
      </w:tr>
      <w:tr w:rsidR="00633CAE" w:rsidRPr="00633CAE" w14:paraId="26E7D0B7"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29EB84CE"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Approved</w:t>
            </w:r>
          </w:p>
        </w:tc>
        <w:tc>
          <w:tcPr>
            <w:tcW w:w="2925" w:type="dxa"/>
            <w:tcBorders>
              <w:top w:val="single" w:sz="4" w:space="0" w:color="auto"/>
              <w:left w:val="single" w:sz="4" w:space="0" w:color="auto"/>
              <w:bottom w:val="single" w:sz="4" w:space="0" w:color="auto"/>
              <w:right w:val="single" w:sz="4" w:space="0" w:color="auto"/>
            </w:tcBorders>
            <w:noWrap/>
            <w:hideMark/>
          </w:tcPr>
          <w:p w14:paraId="4B52A003"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Closed</w:t>
            </w:r>
          </w:p>
        </w:tc>
        <w:tc>
          <w:tcPr>
            <w:tcW w:w="2685" w:type="dxa"/>
            <w:tcBorders>
              <w:top w:val="single" w:sz="4" w:space="0" w:color="auto"/>
              <w:left w:val="single" w:sz="4" w:space="0" w:color="auto"/>
              <w:bottom w:val="single" w:sz="4" w:space="0" w:color="auto"/>
              <w:right w:val="single" w:sz="4" w:space="0" w:color="auto"/>
            </w:tcBorders>
            <w:noWrap/>
            <w:hideMark/>
          </w:tcPr>
          <w:p w14:paraId="3BD17060"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Closed</w:t>
            </w:r>
          </w:p>
        </w:tc>
        <w:tc>
          <w:tcPr>
            <w:tcW w:w="3766" w:type="dxa"/>
            <w:tcBorders>
              <w:top w:val="single" w:sz="4" w:space="0" w:color="auto"/>
              <w:left w:val="single" w:sz="4" w:space="0" w:color="auto"/>
              <w:bottom w:val="single" w:sz="4" w:space="0" w:color="auto"/>
              <w:right w:val="single" w:sz="4" w:space="0" w:color="auto"/>
            </w:tcBorders>
            <w:noWrap/>
            <w:hideMark/>
          </w:tcPr>
          <w:p w14:paraId="6CD0F22E"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r>
      <w:tr w:rsidR="00633CAE" w:rsidRPr="00633CAE" w14:paraId="7B2D78C2"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263EB5A7"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Approved</w:t>
            </w:r>
          </w:p>
        </w:tc>
        <w:tc>
          <w:tcPr>
            <w:tcW w:w="2925" w:type="dxa"/>
            <w:tcBorders>
              <w:top w:val="single" w:sz="4" w:space="0" w:color="auto"/>
              <w:left w:val="single" w:sz="4" w:space="0" w:color="auto"/>
              <w:bottom w:val="single" w:sz="4" w:space="0" w:color="auto"/>
              <w:right w:val="single" w:sz="4" w:space="0" w:color="auto"/>
            </w:tcBorders>
            <w:noWrap/>
            <w:hideMark/>
          </w:tcPr>
          <w:p w14:paraId="4ECB91D9"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Duplicate</w:t>
            </w:r>
          </w:p>
        </w:tc>
        <w:tc>
          <w:tcPr>
            <w:tcW w:w="2685" w:type="dxa"/>
            <w:tcBorders>
              <w:top w:val="single" w:sz="4" w:space="0" w:color="auto"/>
              <w:left w:val="single" w:sz="4" w:space="0" w:color="auto"/>
              <w:bottom w:val="single" w:sz="4" w:space="0" w:color="auto"/>
              <w:right w:val="single" w:sz="4" w:space="0" w:color="auto"/>
            </w:tcBorders>
            <w:noWrap/>
            <w:hideMark/>
          </w:tcPr>
          <w:p w14:paraId="72A704ED"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Duplicate</w:t>
            </w:r>
          </w:p>
        </w:tc>
        <w:tc>
          <w:tcPr>
            <w:tcW w:w="3766" w:type="dxa"/>
            <w:tcBorders>
              <w:top w:val="single" w:sz="4" w:space="0" w:color="auto"/>
              <w:left w:val="single" w:sz="4" w:space="0" w:color="auto"/>
              <w:bottom w:val="single" w:sz="4" w:space="0" w:color="auto"/>
              <w:right w:val="single" w:sz="4" w:space="0" w:color="auto"/>
            </w:tcBorders>
            <w:noWrap/>
            <w:hideMark/>
          </w:tcPr>
          <w:p w14:paraId="0C74E2CD"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r>
      <w:tr w:rsidR="00633CAE" w:rsidRPr="00633CAE" w14:paraId="13297F06" w14:textId="77777777" w:rsidTr="004B5584">
        <w:trPr>
          <w:trHeight w:val="930"/>
          <w:jc w:val="center"/>
        </w:trPr>
        <w:tc>
          <w:tcPr>
            <w:tcW w:w="2364" w:type="dxa"/>
            <w:tcBorders>
              <w:top w:val="single" w:sz="4" w:space="0" w:color="auto"/>
              <w:left w:val="single" w:sz="4" w:space="0" w:color="auto"/>
              <w:bottom w:val="single" w:sz="4" w:space="0" w:color="auto"/>
              <w:right w:val="single" w:sz="4" w:space="0" w:color="auto"/>
            </w:tcBorders>
            <w:noWrap/>
            <w:hideMark/>
          </w:tcPr>
          <w:p w14:paraId="5A572087"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Approved</w:t>
            </w:r>
          </w:p>
        </w:tc>
        <w:tc>
          <w:tcPr>
            <w:tcW w:w="2925" w:type="dxa"/>
            <w:tcBorders>
              <w:top w:val="single" w:sz="4" w:space="0" w:color="auto"/>
              <w:left w:val="single" w:sz="4" w:space="0" w:color="auto"/>
              <w:bottom w:val="single" w:sz="4" w:space="0" w:color="auto"/>
              <w:right w:val="single" w:sz="4" w:space="0" w:color="auto"/>
            </w:tcBorders>
            <w:noWrap/>
            <w:hideMark/>
          </w:tcPr>
          <w:p w14:paraId="5B87CAAF"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Assigned</w:t>
            </w:r>
          </w:p>
        </w:tc>
        <w:tc>
          <w:tcPr>
            <w:tcW w:w="2685" w:type="dxa"/>
            <w:tcBorders>
              <w:top w:val="single" w:sz="4" w:space="0" w:color="auto"/>
              <w:left w:val="single" w:sz="4" w:space="0" w:color="auto"/>
              <w:bottom w:val="single" w:sz="4" w:space="0" w:color="auto"/>
              <w:right w:val="single" w:sz="4" w:space="0" w:color="auto"/>
            </w:tcBorders>
            <w:noWrap/>
            <w:hideMark/>
          </w:tcPr>
          <w:p w14:paraId="03778E25"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1C94CA81"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Investigating</w:t>
            </w:r>
            <w:r w:rsidRPr="00633CAE">
              <w:rPr>
                <w:rFonts w:ascii="Calibri" w:hAnsi="Calibri" w:cs="Calibri"/>
                <w:color w:val="000000"/>
                <w:szCs w:val="22"/>
              </w:rPr>
              <w:br/>
              <w:t>Waiting for more info</w:t>
            </w:r>
            <w:r w:rsidRPr="00633CAE">
              <w:rPr>
                <w:rFonts w:ascii="Calibri" w:hAnsi="Calibri" w:cs="Calibri"/>
                <w:color w:val="000000"/>
                <w:szCs w:val="22"/>
              </w:rPr>
              <w:br/>
              <w:t>Waiting for confirmation</w:t>
            </w:r>
          </w:p>
        </w:tc>
      </w:tr>
      <w:tr w:rsidR="00633CAE" w:rsidRPr="00633CAE" w14:paraId="712D6DB9" w14:textId="77777777" w:rsidTr="004B5584">
        <w:trPr>
          <w:trHeight w:val="600"/>
          <w:jc w:val="center"/>
        </w:trPr>
        <w:tc>
          <w:tcPr>
            <w:tcW w:w="2364" w:type="dxa"/>
            <w:tcBorders>
              <w:top w:val="single" w:sz="4" w:space="0" w:color="auto"/>
              <w:left w:val="single" w:sz="4" w:space="0" w:color="auto"/>
              <w:bottom w:val="single" w:sz="4" w:space="0" w:color="auto"/>
              <w:right w:val="single" w:sz="4" w:space="0" w:color="auto"/>
            </w:tcBorders>
            <w:noWrap/>
            <w:hideMark/>
          </w:tcPr>
          <w:p w14:paraId="39FAB996"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Approved</w:t>
            </w:r>
          </w:p>
        </w:tc>
        <w:tc>
          <w:tcPr>
            <w:tcW w:w="2925" w:type="dxa"/>
            <w:tcBorders>
              <w:top w:val="single" w:sz="4" w:space="0" w:color="auto"/>
              <w:left w:val="single" w:sz="4" w:space="0" w:color="auto"/>
              <w:bottom w:val="single" w:sz="4" w:space="0" w:color="auto"/>
              <w:right w:val="single" w:sz="4" w:space="0" w:color="auto"/>
            </w:tcBorders>
            <w:noWrap/>
            <w:hideMark/>
          </w:tcPr>
          <w:p w14:paraId="62AE7001"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Implemented</w:t>
            </w:r>
          </w:p>
        </w:tc>
        <w:tc>
          <w:tcPr>
            <w:tcW w:w="2685" w:type="dxa"/>
            <w:tcBorders>
              <w:top w:val="single" w:sz="4" w:space="0" w:color="auto"/>
              <w:left w:val="single" w:sz="4" w:space="0" w:color="auto"/>
              <w:bottom w:val="single" w:sz="4" w:space="0" w:color="auto"/>
              <w:right w:val="single" w:sz="4" w:space="0" w:color="auto"/>
            </w:tcBorders>
            <w:noWrap/>
            <w:hideMark/>
          </w:tcPr>
          <w:p w14:paraId="590BBF43"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32B55292"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Pending Build</w:t>
            </w:r>
            <w:r w:rsidRPr="00633CAE">
              <w:rPr>
                <w:rFonts w:ascii="Calibri" w:hAnsi="Calibri" w:cs="Calibri"/>
                <w:color w:val="000000"/>
                <w:szCs w:val="22"/>
              </w:rPr>
              <w:br/>
              <w:t>Pending EP_CP</w:t>
            </w:r>
          </w:p>
        </w:tc>
      </w:tr>
      <w:tr w:rsidR="00633CAE" w:rsidRPr="00633CAE" w14:paraId="12272D50" w14:textId="77777777" w:rsidTr="004B5584">
        <w:trPr>
          <w:trHeight w:val="1127"/>
          <w:jc w:val="center"/>
        </w:trPr>
        <w:tc>
          <w:tcPr>
            <w:tcW w:w="2364" w:type="dxa"/>
            <w:tcBorders>
              <w:top w:val="single" w:sz="4" w:space="0" w:color="auto"/>
              <w:left w:val="single" w:sz="4" w:space="0" w:color="auto"/>
              <w:bottom w:val="single" w:sz="4" w:space="0" w:color="auto"/>
              <w:right w:val="single" w:sz="4" w:space="0" w:color="auto"/>
            </w:tcBorders>
            <w:noWrap/>
            <w:hideMark/>
          </w:tcPr>
          <w:p w14:paraId="76D7455E"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Approved</w:t>
            </w:r>
          </w:p>
        </w:tc>
        <w:tc>
          <w:tcPr>
            <w:tcW w:w="2925" w:type="dxa"/>
            <w:tcBorders>
              <w:top w:val="single" w:sz="4" w:space="0" w:color="auto"/>
              <w:left w:val="single" w:sz="4" w:space="0" w:color="auto"/>
              <w:bottom w:val="single" w:sz="4" w:space="0" w:color="auto"/>
              <w:right w:val="single" w:sz="4" w:space="0" w:color="auto"/>
            </w:tcBorders>
            <w:noWrap/>
            <w:hideMark/>
          </w:tcPr>
          <w:p w14:paraId="3B8D2E65"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Investigated</w:t>
            </w:r>
          </w:p>
        </w:tc>
        <w:tc>
          <w:tcPr>
            <w:tcW w:w="2685" w:type="dxa"/>
            <w:tcBorders>
              <w:top w:val="single" w:sz="4" w:space="0" w:color="auto"/>
              <w:left w:val="single" w:sz="4" w:space="0" w:color="auto"/>
              <w:bottom w:val="single" w:sz="4" w:space="0" w:color="auto"/>
              <w:right w:val="single" w:sz="4" w:space="0" w:color="auto"/>
            </w:tcBorders>
            <w:noWrap/>
            <w:hideMark/>
          </w:tcPr>
          <w:p w14:paraId="3239AD49"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69B9A621" w14:textId="2A3D4142"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Awaiting Triage, recommend Approved</w:t>
            </w:r>
            <w:r w:rsidRPr="00633CAE">
              <w:rPr>
                <w:rFonts w:ascii="Calibri" w:hAnsi="Calibri" w:cs="Calibri"/>
                <w:color w:val="000000"/>
                <w:szCs w:val="22"/>
              </w:rPr>
              <w:br/>
              <w:t>Awaiting Triage, recommend Rejected</w:t>
            </w:r>
            <w:r w:rsidRPr="00633CAE">
              <w:rPr>
                <w:rFonts w:ascii="Calibri" w:hAnsi="Calibri" w:cs="Calibri"/>
                <w:color w:val="000000"/>
                <w:szCs w:val="22"/>
              </w:rPr>
              <w:br/>
              <w:t>Awaiting Triage, recommend Closed</w:t>
            </w:r>
            <w:r w:rsidRPr="00633CAE">
              <w:rPr>
                <w:rFonts w:ascii="Calibri" w:hAnsi="Calibri" w:cs="Calibri"/>
                <w:color w:val="000000"/>
                <w:szCs w:val="22"/>
              </w:rPr>
              <w:br/>
              <w:t>Waiting for confirmation</w:t>
            </w:r>
          </w:p>
        </w:tc>
      </w:tr>
      <w:tr w:rsidR="00633CAE" w:rsidRPr="00633CAE" w14:paraId="4C7A81F2"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04020A11"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Closed</w:t>
            </w:r>
          </w:p>
        </w:tc>
        <w:tc>
          <w:tcPr>
            <w:tcW w:w="2925" w:type="dxa"/>
            <w:tcBorders>
              <w:top w:val="single" w:sz="4" w:space="0" w:color="auto"/>
              <w:left w:val="single" w:sz="4" w:space="0" w:color="auto"/>
              <w:bottom w:val="single" w:sz="4" w:space="0" w:color="auto"/>
              <w:right w:val="single" w:sz="4" w:space="0" w:color="auto"/>
            </w:tcBorders>
            <w:noWrap/>
            <w:hideMark/>
          </w:tcPr>
          <w:p w14:paraId="5D48E3E6"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Duplicate</w:t>
            </w:r>
          </w:p>
        </w:tc>
        <w:tc>
          <w:tcPr>
            <w:tcW w:w="2685" w:type="dxa"/>
            <w:tcBorders>
              <w:top w:val="single" w:sz="4" w:space="0" w:color="auto"/>
              <w:left w:val="single" w:sz="4" w:space="0" w:color="auto"/>
              <w:bottom w:val="single" w:sz="4" w:space="0" w:color="auto"/>
              <w:right w:val="single" w:sz="4" w:space="0" w:color="auto"/>
            </w:tcBorders>
            <w:noWrap/>
            <w:hideMark/>
          </w:tcPr>
          <w:p w14:paraId="505BD176"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Duplicate</w:t>
            </w:r>
          </w:p>
        </w:tc>
        <w:tc>
          <w:tcPr>
            <w:tcW w:w="3766" w:type="dxa"/>
            <w:tcBorders>
              <w:top w:val="single" w:sz="4" w:space="0" w:color="auto"/>
              <w:left w:val="single" w:sz="4" w:space="0" w:color="auto"/>
              <w:bottom w:val="single" w:sz="4" w:space="0" w:color="auto"/>
              <w:right w:val="single" w:sz="4" w:space="0" w:color="auto"/>
            </w:tcBorders>
            <w:noWrap/>
            <w:hideMark/>
          </w:tcPr>
          <w:p w14:paraId="6D7F6CB6"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r>
      <w:tr w:rsidR="00633CAE" w:rsidRPr="00633CAE" w14:paraId="2B794A21"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12D7F643"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Closed</w:t>
            </w:r>
          </w:p>
        </w:tc>
        <w:tc>
          <w:tcPr>
            <w:tcW w:w="2925" w:type="dxa"/>
            <w:tcBorders>
              <w:top w:val="single" w:sz="4" w:space="0" w:color="auto"/>
              <w:left w:val="single" w:sz="4" w:space="0" w:color="auto"/>
              <w:bottom w:val="single" w:sz="4" w:space="0" w:color="auto"/>
              <w:right w:val="single" w:sz="4" w:space="0" w:color="auto"/>
            </w:tcBorders>
            <w:noWrap/>
            <w:hideMark/>
          </w:tcPr>
          <w:p w14:paraId="020F178C"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Submitted</w:t>
            </w:r>
          </w:p>
        </w:tc>
        <w:tc>
          <w:tcPr>
            <w:tcW w:w="2685" w:type="dxa"/>
            <w:tcBorders>
              <w:top w:val="single" w:sz="4" w:space="0" w:color="auto"/>
              <w:left w:val="single" w:sz="4" w:space="0" w:color="auto"/>
              <w:bottom w:val="single" w:sz="4" w:space="0" w:color="auto"/>
              <w:right w:val="single" w:sz="4" w:space="0" w:color="auto"/>
            </w:tcBorders>
            <w:noWrap/>
            <w:hideMark/>
          </w:tcPr>
          <w:p w14:paraId="180719F9"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Re-Submitted</w:t>
            </w:r>
          </w:p>
        </w:tc>
        <w:tc>
          <w:tcPr>
            <w:tcW w:w="3766" w:type="dxa"/>
            <w:tcBorders>
              <w:top w:val="single" w:sz="4" w:space="0" w:color="auto"/>
              <w:left w:val="single" w:sz="4" w:space="0" w:color="auto"/>
              <w:bottom w:val="single" w:sz="4" w:space="0" w:color="auto"/>
              <w:right w:val="single" w:sz="4" w:space="0" w:color="auto"/>
            </w:tcBorders>
            <w:noWrap/>
            <w:hideMark/>
          </w:tcPr>
          <w:p w14:paraId="637C1D34"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r>
      <w:tr w:rsidR="00633CAE" w:rsidRPr="00633CAE" w14:paraId="0FE11305" w14:textId="77777777" w:rsidTr="004B5584">
        <w:trPr>
          <w:trHeight w:val="900"/>
          <w:jc w:val="center"/>
        </w:trPr>
        <w:tc>
          <w:tcPr>
            <w:tcW w:w="2364" w:type="dxa"/>
            <w:tcBorders>
              <w:top w:val="single" w:sz="4" w:space="0" w:color="auto"/>
              <w:left w:val="single" w:sz="4" w:space="0" w:color="auto"/>
              <w:bottom w:val="single" w:sz="4" w:space="0" w:color="auto"/>
              <w:right w:val="single" w:sz="4" w:space="0" w:color="auto"/>
            </w:tcBorders>
            <w:noWrap/>
            <w:hideMark/>
          </w:tcPr>
          <w:p w14:paraId="4BF653F0"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Closed</w:t>
            </w:r>
          </w:p>
        </w:tc>
        <w:tc>
          <w:tcPr>
            <w:tcW w:w="2925" w:type="dxa"/>
            <w:tcBorders>
              <w:top w:val="single" w:sz="4" w:space="0" w:color="auto"/>
              <w:left w:val="single" w:sz="4" w:space="0" w:color="auto"/>
              <w:bottom w:val="single" w:sz="4" w:space="0" w:color="auto"/>
              <w:right w:val="single" w:sz="4" w:space="0" w:color="auto"/>
            </w:tcBorders>
            <w:noWrap/>
            <w:hideMark/>
          </w:tcPr>
          <w:p w14:paraId="43FEF4CE"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Approved</w:t>
            </w:r>
          </w:p>
        </w:tc>
        <w:tc>
          <w:tcPr>
            <w:tcW w:w="2685" w:type="dxa"/>
            <w:tcBorders>
              <w:top w:val="single" w:sz="4" w:space="0" w:color="auto"/>
              <w:left w:val="single" w:sz="4" w:space="0" w:color="auto"/>
              <w:bottom w:val="single" w:sz="4" w:space="0" w:color="auto"/>
              <w:right w:val="single" w:sz="4" w:space="0" w:color="auto"/>
            </w:tcBorders>
            <w:noWrap/>
            <w:hideMark/>
          </w:tcPr>
          <w:p w14:paraId="27025BC7"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2087AC13"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Working</w:t>
            </w:r>
            <w:r w:rsidRPr="00633CAE">
              <w:rPr>
                <w:rFonts w:ascii="Calibri" w:hAnsi="Calibri" w:cs="Calibri"/>
                <w:color w:val="000000"/>
                <w:szCs w:val="22"/>
              </w:rPr>
              <w:br/>
              <w:t>Testing</w:t>
            </w:r>
            <w:r w:rsidRPr="00633CAE">
              <w:rPr>
                <w:rFonts w:ascii="Calibri" w:hAnsi="Calibri" w:cs="Calibri"/>
                <w:color w:val="000000"/>
                <w:szCs w:val="22"/>
              </w:rPr>
              <w:br/>
              <w:t>Waiting for more info</w:t>
            </w:r>
          </w:p>
        </w:tc>
      </w:tr>
      <w:tr w:rsidR="00633CAE" w:rsidRPr="00633CAE" w14:paraId="4E7F0F85" w14:textId="77777777" w:rsidTr="004B5584">
        <w:trPr>
          <w:trHeight w:val="900"/>
          <w:jc w:val="center"/>
        </w:trPr>
        <w:tc>
          <w:tcPr>
            <w:tcW w:w="2364" w:type="dxa"/>
            <w:tcBorders>
              <w:top w:val="single" w:sz="4" w:space="0" w:color="auto"/>
              <w:left w:val="single" w:sz="4" w:space="0" w:color="auto"/>
              <w:bottom w:val="single" w:sz="4" w:space="0" w:color="auto"/>
              <w:right w:val="single" w:sz="4" w:space="0" w:color="auto"/>
            </w:tcBorders>
            <w:noWrap/>
            <w:hideMark/>
          </w:tcPr>
          <w:p w14:paraId="48A3708C"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lastRenderedPageBreak/>
              <w:t>Closed</w:t>
            </w:r>
          </w:p>
        </w:tc>
        <w:tc>
          <w:tcPr>
            <w:tcW w:w="2925" w:type="dxa"/>
            <w:tcBorders>
              <w:top w:val="single" w:sz="4" w:space="0" w:color="auto"/>
              <w:left w:val="single" w:sz="4" w:space="0" w:color="auto"/>
              <w:bottom w:val="single" w:sz="4" w:space="0" w:color="auto"/>
              <w:right w:val="single" w:sz="4" w:space="0" w:color="auto"/>
            </w:tcBorders>
            <w:noWrap/>
            <w:hideMark/>
          </w:tcPr>
          <w:p w14:paraId="41217A82"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Assigned</w:t>
            </w:r>
          </w:p>
        </w:tc>
        <w:tc>
          <w:tcPr>
            <w:tcW w:w="2685" w:type="dxa"/>
            <w:tcBorders>
              <w:top w:val="single" w:sz="4" w:space="0" w:color="auto"/>
              <w:left w:val="single" w:sz="4" w:space="0" w:color="auto"/>
              <w:bottom w:val="single" w:sz="4" w:space="0" w:color="auto"/>
              <w:right w:val="single" w:sz="4" w:space="0" w:color="auto"/>
            </w:tcBorders>
            <w:noWrap/>
            <w:hideMark/>
          </w:tcPr>
          <w:p w14:paraId="3C65AA4A"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2342A34A"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Investigating</w:t>
            </w:r>
            <w:r w:rsidRPr="00633CAE">
              <w:rPr>
                <w:rFonts w:ascii="Calibri" w:hAnsi="Calibri" w:cs="Calibri"/>
                <w:color w:val="000000"/>
                <w:szCs w:val="22"/>
              </w:rPr>
              <w:br/>
              <w:t>Waiting for more info</w:t>
            </w:r>
            <w:r w:rsidRPr="00633CAE">
              <w:rPr>
                <w:rFonts w:ascii="Calibri" w:hAnsi="Calibri" w:cs="Calibri"/>
                <w:color w:val="000000"/>
                <w:szCs w:val="22"/>
              </w:rPr>
              <w:br/>
              <w:t>Waiting for confirmation</w:t>
            </w:r>
          </w:p>
        </w:tc>
      </w:tr>
      <w:tr w:rsidR="00633CAE" w:rsidRPr="00633CAE" w14:paraId="6686E038" w14:textId="77777777" w:rsidTr="004B5584">
        <w:trPr>
          <w:trHeight w:val="600"/>
          <w:jc w:val="center"/>
        </w:trPr>
        <w:tc>
          <w:tcPr>
            <w:tcW w:w="2364" w:type="dxa"/>
            <w:tcBorders>
              <w:top w:val="single" w:sz="4" w:space="0" w:color="auto"/>
              <w:left w:val="single" w:sz="4" w:space="0" w:color="auto"/>
              <w:bottom w:val="single" w:sz="4" w:space="0" w:color="auto"/>
              <w:right w:val="single" w:sz="4" w:space="0" w:color="auto"/>
            </w:tcBorders>
            <w:noWrap/>
            <w:hideMark/>
          </w:tcPr>
          <w:p w14:paraId="7B833FA6"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Closed</w:t>
            </w:r>
          </w:p>
        </w:tc>
        <w:tc>
          <w:tcPr>
            <w:tcW w:w="2925" w:type="dxa"/>
            <w:tcBorders>
              <w:top w:val="single" w:sz="4" w:space="0" w:color="auto"/>
              <w:left w:val="single" w:sz="4" w:space="0" w:color="auto"/>
              <w:bottom w:val="single" w:sz="4" w:space="0" w:color="auto"/>
              <w:right w:val="single" w:sz="4" w:space="0" w:color="auto"/>
            </w:tcBorders>
            <w:noWrap/>
            <w:hideMark/>
          </w:tcPr>
          <w:p w14:paraId="752DB771"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Implemented</w:t>
            </w:r>
          </w:p>
        </w:tc>
        <w:tc>
          <w:tcPr>
            <w:tcW w:w="2685" w:type="dxa"/>
            <w:tcBorders>
              <w:top w:val="single" w:sz="4" w:space="0" w:color="auto"/>
              <w:left w:val="single" w:sz="4" w:space="0" w:color="auto"/>
              <w:bottom w:val="single" w:sz="4" w:space="0" w:color="auto"/>
              <w:right w:val="single" w:sz="4" w:space="0" w:color="auto"/>
            </w:tcBorders>
            <w:noWrap/>
            <w:hideMark/>
          </w:tcPr>
          <w:p w14:paraId="75E358DE"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2DD52F5D"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Pending Build</w:t>
            </w:r>
            <w:r w:rsidRPr="00633CAE">
              <w:rPr>
                <w:rFonts w:ascii="Calibri" w:hAnsi="Calibri" w:cs="Calibri"/>
                <w:color w:val="000000"/>
                <w:szCs w:val="22"/>
              </w:rPr>
              <w:br/>
              <w:t>Pending EP_CP</w:t>
            </w:r>
          </w:p>
        </w:tc>
      </w:tr>
      <w:tr w:rsidR="00633CAE" w:rsidRPr="00633CAE" w14:paraId="7A2840A3" w14:textId="77777777" w:rsidTr="004B5584">
        <w:trPr>
          <w:trHeight w:val="1136"/>
          <w:jc w:val="center"/>
        </w:trPr>
        <w:tc>
          <w:tcPr>
            <w:tcW w:w="2364" w:type="dxa"/>
            <w:tcBorders>
              <w:top w:val="single" w:sz="4" w:space="0" w:color="auto"/>
              <w:left w:val="single" w:sz="4" w:space="0" w:color="auto"/>
              <w:bottom w:val="single" w:sz="4" w:space="0" w:color="auto"/>
              <w:right w:val="single" w:sz="4" w:space="0" w:color="auto"/>
            </w:tcBorders>
            <w:noWrap/>
            <w:hideMark/>
          </w:tcPr>
          <w:p w14:paraId="5F54B196"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Closed</w:t>
            </w:r>
          </w:p>
        </w:tc>
        <w:tc>
          <w:tcPr>
            <w:tcW w:w="2925" w:type="dxa"/>
            <w:tcBorders>
              <w:top w:val="single" w:sz="4" w:space="0" w:color="auto"/>
              <w:left w:val="single" w:sz="4" w:space="0" w:color="auto"/>
              <w:bottom w:val="single" w:sz="4" w:space="0" w:color="auto"/>
              <w:right w:val="single" w:sz="4" w:space="0" w:color="auto"/>
            </w:tcBorders>
            <w:noWrap/>
            <w:hideMark/>
          </w:tcPr>
          <w:p w14:paraId="4F2DC140"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Investigated</w:t>
            </w:r>
          </w:p>
        </w:tc>
        <w:tc>
          <w:tcPr>
            <w:tcW w:w="2685" w:type="dxa"/>
            <w:tcBorders>
              <w:top w:val="single" w:sz="4" w:space="0" w:color="auto"/>
              <w:left w:val="single" w:sz="4" w:space="0" w:color="auto"/>
              <w:bottom w:val="single" w:sz="4" w:space="0" w:color="auto"/>
              <w:right w:val="single" w:sz="4" w:space="0" w:color="auto"/>
            </w:tcBorders>
            <w:noWrap/>
            <w:hideMark/>
          </w:tcPr>
          <w:p w14:paraId="295B9476"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395B2F09" w14:textId="405752FF"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Awaiting Triage, recommend Approved</w:t>
            </w:r>
            <w:r w:rsidRPr="00633CAE">
              <w:rPr>
                <w:rFonts w:ascii="Calibri" w:hAnsi="Calibri" w:cs="Calibri"/>
                <w:color w:val="000000"/>
                <w:szCs w:val="22"/>
              </w:rPr>
              <w:br/>
              <w:t>Awaiting Triage, recommend Rejected</w:t>
            </w:r>
            <w:r w:rsidRPr="00633CAE">
              <w:rPr>
                <w:rFonts w:ascii="Calibri" w:hAnsi="Calibri" w:cs="Calibri"/>
                <w:color w:val="000000"/>
                <w:szCs w:val="22"/>
              </w:rPr>
              <w:br/>
              <w:t>Awaiting Triage, recommend Closed</w:t>
            </w:r>
            <w:r w:rsidRPr="00633CAE">
              <w:rPr>
                <w:rFonts w:ascii="Calibri" w:hAnsi="Calibri" w:cs="Calibri"/>
                <w:color w:val="000000"/>
                <w:szCs w:val="22"/>
              </w:rPr>
              <w:br/>
              <w:t>Waiting for confirmation</w:t>
            </w:r>
          </w:p>
        </w:tc>
      </w:tr>
      <w:tr w:rsidR="00633CAE" w:rsidRPr="00633CAE" w14:paraId="179312DA" w14:textId="77777777" w:rsidTr="004B5584">
        <w:trPr>
          <w:trHeight w:val="900"/>
          <w:jc w:val="center"/>
        </w:trPr>
        <w:tc>
          <w:tcPr>
            <w:tcW w:w="2364" w:type="dxa"/>
            <w:tcBorders>
              <w:top w:val="single" w:sz="4" w:space="0" w:color="auto"/>
              <w:left w:val="single" w:sz="4" w:space="0" w:color="auto"/>
              <w:bottom w:val="single" w:sz="4" w:space="0" w:color="auto"/>
              <w:right w:val="single" w:sz="4" w:space="0" w:color="auto"/>
            </w:tcBorders>
            <w:noWrap/>
            <w:hideMark/>
          </w:tcPr>
          <w:p w14:paraId="75449B48"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Closed</w:t>
            </w:r>
          </w:p>
        </w:tc>
        <w:tc>
          <w:tcPr>
            <w:tcW w:w="2925" w:type="dxa"/>
            <w:tcBorders>
              <w:top w:val="single" w:sz="4" w:space="0" w:color="auto"/>
              <w:left w:val="single" w:sz="4" w:space="0" w:color="auto"/>
              <w:bottom w:val="single" w:sz="4" w:space="0" w:color="auto"/>
              <w:right w:val="single" w:sz="4" w:space="0" w:color="auto"/>
            </w:tcBorders>
            <w:noWrap/>
            <w:hideMark/>
          </w:tcPr>
          <w:p w14:paraId="640612EA"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Pending Verification</w:t>
            </w:r>
          </w:p>
        </w:tc>
        <w:tc>
          <w:tcPr>
            <w:tcW w:w="2685" w:type="dxa"/>
            <w:tcBorders>
              <w:top w:val="single" w:sz="4" w:space="0" w:color="auto"/>
              <w:left w:val="single" w:sz="4" w:space="0" w:color="auto"/>
              <w:bottom w:val="single" w:sz="4" w:space="0" w:color="auto"/>
              <w:right w:val="single" w:sz="4" w:space="0" w:color="auto"/>
            </w:tcBorders>
            <w:noWrap/>
            <w:hideMark/>
          </w:tcPr>
          <w:p w14:paraId="58107B4A"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0B56AF63"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Ready for Testing</w:t>
            </w:r>
            <w:r w:rsidRPr="00633CAE">
              <w:rPr>
                <w:rFonts w:ascii="Calibri" w:hAnsi="Calibri" w:cs="Calibri"/>
                <w:color w:val="000000"/>
                <w:szCs w:val="22"/>
              </w:rPr>
              <w:br/>
              <w:t>Testing</w:t>
            </w:r>
            <w:r w:rsidRPr="00633CAE">
              <w:rPr>
                <w:rFonts w:ascii="Calibri" w:hAnsi="Calibri" w:cs="Calibri"/>
                <w:color w:val="000000"/>
                <w:szCs w:val="22"/>
              </w:rPr>
              <w:br/>
              <w:t>Waiting for more info</w:t>
            </w:r>
          </w:p>
        </w:tc>
      </w:tr>
      <w:tr w:rsidR="00633CAE" w:rsidRPr="00633CAE" w14:paraId="7BC1ACE4"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7AEB765F"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Duplicate</w:t>
            </w:r>
          </w:p>
        </w:tc>
        <w:tc>
          <w:tcPr>
            <w:tcW w:w="2925" w:type="dxa"/>
            <w:tcBorders>
              <w:top w:val="single" w:sz="4" w:space="0" w:color="auto"/>
              <w:left w:val="single" w:sz="4" w:space="0" w:color="auto"/>
              <w:bottom w:val="single" w:sz="4" w:space="0" w:color="auto"/>
              <w:right w:val="single" w:sz="4" w:space="0" w:color="auto"/>
            </w:tcBorders>
            <w:noWrap/>
            <w:hideMark/>
          </w:tcPr>
          <w:p w14:paraId="3629174E"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Submitted</w:t>
            </w:r>
          </w:p>
        </w:tc>
        <w:tc>
          <w:tcPr>
            <w:tcW w:w="2685" w:type="dxa"/>
            <w:tcBorders>
              <w:top w:val="single" w:sz="4" w:space="0" w:color="auto"/>
              <w:left w:val="single" w:sz="4" w:space="0" w:color="auto"/>
              <w:bottom w:val="single" w:sz="4" w:space="0" w:color="auto"/>
              <w:right w:val="single" w:sz="4" w:space="0" w:color="auto"/>
            </w:tcBorders>
            <w:noWrap/>
            <w:hideMark/>
          </w:tcPr>
          <w:p w14:paraId="616FE613"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noWrap/>
            <w:hideMark/>
          </w:tcPr>
          <w:p w14:paraId="1CDA3F78" w14:textId="77777777" w:rsidR="00633CAE" w:rsidRPr="00633CAE" w:rsidRDefault="00633CAE" w:rsidP="00633CAE">
            <w:pPr>
              <w:widowControl/>
              <w:spacing w:after="0" w:line="240" w:lineRule="auto"/>
              <w:rPr>
                <w:rFonts w:ascii="Calibri" w:hAnsi="Calibri" w:cs="Calibri"/>
                <w:color w:val="000000"/>
                <w:szCs w:val="22"/>
              </w:rPr>
            </w:pPr>
          </w:p>
        </w:tc>
      </w:tr>
      <w:tr w:rsidR="00633CAE" w:rsidRPr="00633CAE" w14:paraId="3018B7EB" w14:textId="77777777" w:rsidTr="004B5584">
        <w:trPr>
          <w:trHeight w:val="900"/>
          <w:jc w:val="center"/>
        </w:trPr>
        <w:tc>
          <w:tcPr>
            <w:tcW w:w="2364" w:type="dxa"/>
            <w:tcBorders>
              <w:top w:val="single" w:sz="4" w:space="0" w:color="auto"/>
              <w:left w:val="single" w:sz="4" w:space="0" w:color="auto"/>
              <w:bottom w:val="single" w:sz="4" w:space="0" w:color="auto"/>
              <w:right w:val="single" w:sz="4" w:space="0" w:color="auto"/>
            </w:tcBorders>
            <w:noWrap/>
            <w:hideMark/>
          </w:tcPr>
          <w:p w14:paraId="50129FE9"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Implemented</w:t>
            </w:r>
          </w:p>
        </w:tc>
        <w:tc>
          <w:tcPr>
            <w:tcW w:w="2925" w:type="dxa"/>
            <w:tcBorders>
              <w:top w:val="single" w:sz="4" w:space="0" w:color="auto"/>
              <w:left w:val="single" w:sz="4" w:space="0" w:color="auto"/>
              <w:bottom w:val="single" w:sz="4" w:space="0" w:color="auto"/>
              <w:right w:val="single" w:sz="4" w:space="0" w:color="auto"/>
            </w:tcBorders>
            <w:noWrap/>
            <w:hideMark/>
          </w:tcPr>
          <w:p w14:paraId="758D9BDC"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Pending Verification</w:t>
            </w:r>
          </w:p>
        </w:tc>
        <w:tc>
          <w:tcPr>
            <w:tcW w:w="2685" w:type="dxa"/>
            <w:tcBorders>
              <w:top w:val="single" w:sz="4" w:space="0" w:color="auto"/>
              <w:left w:val="single" w:sz="4" w:space="0" w:color="auto"/>
              <w:bottom w:val="single" w:sz="4" w:space="0" w:color="auto"/>
              <w:right w:val="single" w:sz="4" w:space="0" w:color="auto"/>
            </w:tcBorders>
            <w:noWrap/>
            <w:hideMark/>
          </w:tcPr>
          <w:p w14:paraId="54A14E8B"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4B4EFBA5"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Ready for Testing</w:t>
            </w:r>
            <w:r w:rsidRPr="00633CAE">
              <w:rPr>
                <w:rFonts w:ascii="Calibri" w:hAnsi="Calibri" w:cs="Calibri"/>
                <w:color w:val="000000"/>
                <w:szCs w:val="22"/>
              </w:rPr>
              <w:br/>
              <w:t>Testing</w:t>
            </w:r>
            <w:r w:rsidRPr="00633CAE">
              <w:rPr>
                <w:rFonts w:ascii="Calibri" w:hAnsi="Calibri" w:cs="Calibri"/>
                <w:color w:val="000000"/>
                <w:szCs w:val="22"/>
              </w:rPr>
              <w:br/>
              <w:t>Waiting for more info</w:t>
            </w:r>
          </w:p>
        </w:tc>
      </w:tr>
      <w:tr w:rsidR="00633CAE" w:rsidRPr="00633CAE" w14:paraId="3D5742BA"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3F547715"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Implemented</w:t>
            </w:r>
          </w:p>
        </w:tc>
        <w:tc>
          <w:tcPr>
            <w:tcW w:w="2925" w:type="dxa"/>
            <w:tcBorders>
              <w:top w:val="single" w:sz="4" w:space="0" w:color="auto"/>
              <w:left w:val="single" w:sz="4" w:space="0" w:color="auto"/>
              <w:bottom w:val="single" w:sz="4" w:space="0" w:color="auto"/>
              <w:right w:val="single" w:sz="4" w:space="0" w:color="auto"/>
            </w:tcBorders>
            <w:noWrap/>
            <w:hideMark/>
          </w:tcPr>
          <w:p w14:paraId="266929C3"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Duplicate</w:t>
            </w:r>
          </w:p>
        </w:tc>
        <w:tc>
          <w:tcPr>
            <w:tcW w:w="2685" w:type="dxa"/>
            <w:tcBorders>
              <w:top w:val="single" w:sz="4" w:space="0" w:color="auto"/>
              <w:left w:val="single" w:sz="4" w:space="0" w:color="auto"/>
              <w:bottom w:val="single" w:sz="4" w:space="0" w:color="auto"/>
              <w:right w:val="single" w:sz="4" w:space="0" w:color="auto"/>
            </w:tcBorders>
            <w:noWrap/>
            <w:hideMark/>
          </w:tcPr>
          <w:p w14:paraId="2B73DC1B"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Duplicate</w:t>
            </w:r>
          </w:p>
        </w:tc>
        <w:tc>
          <w:tcPr>
            <w:tcW w:w="3766" w:type="dxa"/>
            <w:tcBorders>
              <w:top w:val="single" w:sz="4" w:space="0" w:color="auto"/>
              <w:left w:val="single" w:sz="4" w:space="0" w:color="auto"/>
              <w:bottom w:val="single" w:sz="4" w:space="0" w:color="auto"/>
              <w:right w:val="single" w:sz="4" w:space="0" w:color="auto"/>
            </w:tcBorders>
            <w:noWrap/>
            <w:hideMark/>
          </w:tcPr>
          <w:p w14:paraId="16CFCF7A"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r>
      <w:tr w:rsidR="00633CAE" w:rsidRPr="00633CAE" w14:paraId="02599CFB"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57A7B761"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Implemented</w:t>
            </w:r>
          </w:p>
        </w:tc>
        <w:tc>
          <w:tcPr>
            <w:tcW w:w="2925" w:type="dxa"/>
            <w:tcBorders>
              <w:top w:val="single" w:sz="4" w:space="0" w:color="auto"/>
              <w:left w:val="single" w:sz="4" w:space="0" w:color="auto"/>
              <w:bottom w:val="single" w:sz="4" w:space="0" w:color="auto"/>
              <w:right w:val="single" w:sz="4" w:space="0" w:color="auto"/>
            </w:tcBorders>
            <w:noWrap/>
            <w:hideMark/>
          </w:tcPr>
          <w:p w14:paraId="5832EDF6"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Submitted</w:t>
            </w:r>
          </w:p>
        </w:tc>
        <w:tc>
          <w:tcPr>
            <w:tcW w:w="2685" w:type="dxa"/>
            <w:tcBorders>
              <w:top w:val="single" w:sz="4" w:space="0" w:color="auto"/>
              <w:left w:val="single" w:sz="4" w:space="0" w:color="auto"/>
              <w:bottom w:val="single" w:sz="4" w:space="0" w:color="auto"/>
              <w:right w:val="single" w:sz="4" w:space="0" w:color="auto"/>
            </w:tcBorders>
            <w:noWrap/>
            <w:hideMark/>
          </w:tcPr>
          <w:p w14:paraId="34DFDB85"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noWrap/>
            <w:hideMark/>
          </w:tcPr>
          <w:p w14:paraId="0AF55F67" w14:textId="77777777" w:rsidR="00633CAE" w:rsidRPr="00633CAE" w:rsidRDefault="00633CAE" w:rsidP="00633CAE">
            <w:pPr>
              <w:widowControl/>
              <w:spacing w:after="0" w:line="240" w:lineRule="auto"/>
              <w:rPr>
                <w:rFonts w:ascii="Calibri" w:hAnsi="Calibri" w:cs="Calibri"/>
                <w:color w:val="000000"/>
                <w:szCs w:val="22"/>
              </w:rPr>
            </w:pPr>
          </w:p>
        </w:tc>
      </w:tr>
      <w:tr w:rsidR="00633CAE" w:rsidRPr="00633CAE" w14:paraId="5DBC9893" w14:textId="77777777" w:rsidTr="004B5584">
        <w:trPr>
          <w:trHeight w:val="900"/>
          <w:jc w:val="center"/>
        </w:trPr>
        <w:tc>
          <w:tcPr>
            <w:tcW w:w="2364" w:type="dxa"/>
            <w:tcBorders>
              <w:top w:val="single" w:sz="4" w:space="0" w:color="auto"/>
              <w:left w:val="single" w:sz="4" w:space="0" w:color="auto"/>
              <w:bottom w:val="single" w:sz="4" w:space="0" w:color="auto"/>
              <w:right w:val="single" w:sz="4" w:space="0" w:color="auto"/>
            </w:tcBorders>
            <w:noWrap/>
            <w:hideMark/>
          </w:tcPr>
          <w:p w14:paraId="42E80341"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Implemented</w:t>
            </w:r>
          </w:p>
        </w:tc>
        <w:tc>
          <w:tcPr>
            <w:tcW w:w="2925" w:type="dxa"/>
            <w:tcBorders>
              <w:top w:val="single" w:sz="4" w:space="0" w:color="auto"/>
              <w:left w:val="single" w:sz="4" w:space="0" w:color="auto"/>
              <w:bottom w:val="single" w:sz="4" w:space="0" w:color="auto"/>
              <w:right w:val="single" w:sz="4" w:space="0" w:color="auto"/>
            </w:tcBorders>
            <w:noWrap/>
            <w:hideMark/>
          </w:tcPr>
          <w:p w14:paraId="59D1A5B0"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Assigned</w:t>
            </w:r>
          </w:p>
        </w:tc>
        <w:tc>
          <w:tcPr>
            <w:tcW w:w="2685" w:type="dxa"/>
            <w:tcBorders>
              <w:top w:val="single" w:sz="4" w:space="0" w:color="auto"/>
              <w:left w:val="single" w:sz="4" w:space="0" w:color="auto"/>
              <w:bottom w:val="single" w:sz="4" w:space="0" w:color="auto"/>
              <w:right w:val="single" w:sz="4" w:space="0" w:color="auto"/>
            </w:tcBorders>
            <w:noWrap/>
            <w:hideMark/>
          </w:tcPr>
          <w:p w14:paraId="5ACE2FF2"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33123D0B"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Investigating</w:t>
            </w:r>
            <w:r w:rsidRPr="00633CAE">
              <w:rPr>
                <w:rFonts w:ascii="Calibri" w:hAnsi="Calibri" w:cs="Calibri"/>
                <w:color w:val="000000"/>
                <w:szCs w:val="22"/>
              </w:rPr>
              <w:br/>
              <w:t>Waiting for more info</w:t>
            </w:r>
            <w:r w:rsidRPr="00633CAE">
              <w:rPr>
                <w:rFonts w:ascii="Calibri" w:hAnsi="Calibri" w:cs="Calibri"/>
                <w:color w:val="000000"/>
                <w:szCs w:val="22"/>
              </w:rPr>
              <w:br/>
              <w:t>Waiting for confirmation</w:t>
            </w:r>
          </w:p>
        </w:tc>
      </w:tr>
      <w:tr w:rsidR="00633CAE" w:rsidRPr="00633CAE" w14:paraId="69C6B492" w14:textId="77777777" w:rsidTr="004B5584">
        <w:trPr>
          <w:trHeight w:val="1217"/>
          <w:jc w:val="center"/>
        </w:trPr>
        <w:tc>
          <w:tcPr>
            <w:tcW w:w="2364" w:type="dxa"/>
            <w:tcBorders>
              <w:top w:val="single" w:sz="4" w:space="0" w:color="auto"/>
              <w:left w:val="single" w:sz="4" w:space="0" w:color="auto"/>
              <w:bottom w:val="single" w:sz="4" w:space="0" w:color="auto"/>
              <w:right w:val="single" w:sz="4" w:space="0" w:color="auto"/>
            </w:tcBorders>
            <w:noWrap/>
            <w:hideMark/>
          </w:tcPr>
          <w:p w14:paraId="2736277B"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Implemented</w:t>
            </w:r>
          </w:p>
        </w:tc>
        <w:tc>
          <w:tcPr>
            <w:tcW w:w="2925" w:type="dxa"/>
            <w:tcBorders>
              <w:top w:val="single" w:sz="4" w:space="0" w:color="auto"/>
              <w:left w:val="single" w:sz="4" w:space="0" w:color="auto"/>
              <w:bottom w:val="single" w:sz="4" w:space="0" w:color="auto"/>
              <w:right w:val="single" w:sz="4" w:space="0" w:color="auto"/>
            </w:tcBorders>
            <w:noWrap/>
            <w:hideMark/>
          </w:tcPr>
          <w:p w14:paraId="6395589F"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Investigated</w:t>
            </w:r>
          </w:p>
        </w:tc>
        <w:tc>
          <w:tcPr>
            <w:tcW w:w="2685" w:type="dxa"/>
            <w:tcBorders>
              <w:top w:val="single" w:sz="4" w:space="0" w:color="auto"/>
              <w:left w:val="single" w:sz="4" w:space="0" w:color="auto"/>
              <w:bottom w:val="single" w:sz="4" w:space="0" w:color="auto"/>
              <w:right w:val="single" w:sz="4" w:space="0" w:color="auto"/>
            </w:tcBorders>
            <w:noWrap/>
            <w:hideMark/>
          </w:tcPr>
          <w:p w14:paraId="7375BBC7"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06B1B057" w14:textId="20CE06BA"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Awaiting Triage, recommend Approved</w:t>
            </w:r>
            <w:r w:rsidRPr="00633CAE">
              <w:rPr>
                <w:rFonts w:ascii="Calibri" w:hAnsi="Calibri" w:cs="Calibri"/>
                <w:color w:val="000000"/>
                <w:szCs w:val="22"/>
              </w:rPr>
              <w:br/>
              <w:t>Awaiting Triage, recommend Rejected</w:t>
            </w:r>
            <w:r w:rsidRPr="00633CAE">
              <w:rPr>
                <w:rFonts w:ascii="Calibri" w:hAnsi="Calibri" w:cs="Calibri"/>
                <w:color w:val="000000"/>
                <w:szCs w:val="22"/>
              </w:rPr>
              <w:br/>
              <w:t>Awaiting Triage, recommend Closed</w:t>
            </w:r>
            <w:r w:rsidRPr="00633CAE">
              <w:rPr>
                <w:rFonts w:ascii="Calibri" w:hAnsi="Calibri" w:cs="Calibri"/>
                <w:color w:val="000000"/>
                <w:szCs w:val="22"/>
              </w:rPr>
              <w:br/>
              <w:t>Waiting for confirmation</w:t>
            </w:r>
          </w:p>
        </w:tc>
      </w:tr>
      <w:tr w:rsidR="00633CAE" w:rsidRPr="00633CAE" w14:paraId="729DC016" w14:textId="77777777" w:rsidTr="004B5584">
        <w:trPr>
          <w:trHeight w:val="900"/>
          <w:jc w:val="center"/>
        </w:trPr>
        <w:tc>
          <w:tcPr>
            <w:tcW w:w="2364" w:type="dxa"/>
            <w:tcBorders>
              <w:top w:val="single" w:sz="4" w:space="0" w:color="auto"/>
              <w:left w:val="single" w:sz="4" w:space="0" w:color="auto"/>
              <w:bottom w:val="single" w:sz="4" w:space="0" w:color="auto"/>
              <w:right w:val="single" w:sz="4" w:space="0" w:color="auto"/>
            </w:tcBorders>
            <w:noWrap/>
            <w:hideMark/>
          </w:tcPr>
          <w:p w14:paraId="070A435F"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Implemented</w:t>
            </w:r>
          </w:p>
        </w:tc>
        <w:tc>
          <w:tcPr>
            <w:tcW w:w="2925" w:type="dxa"/>
            <w:tcBorders>
              <w:top w:val="single" w:sz="4" w:space="0" w:color="auto"/>
              <w:left w:val="single" w:sz="4" w:space="0" w:color="auto"/>
              <w:bottom w:val="single" w:sz="4" w:space="0" w:color="auto"/>
              <w:right w:val="single" w:sz="4" w:space="0" w:color="auto"/>
            </w:tcBorders>
            <w:noWrap/>
            <w:hideMark/>
          </w:tcPr>
          <w:p w14:paraId="2FC7506E"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Approved</w:t>
            </w:r>
          </w:p>
        </w:tc>
        <w:tc>
          <w:tcPr>
            <w:tcW w:w="2685" w:type="dxa"/>
            <w:tcBorders>
              <w:top w:val="single" w:sz="4" w:space="0" w:color="auto"/>
              <w:left w:val="single" w:sz="4" w:space="0" w:color="auto"/>
              <w:bottom w:val="single" w:sz="4" w:space="0" w:color="auto"/>
              <w:right w:val="single" w:sz="4" w:space="0" w:color="auto"/>
            </w:tcBorders>
            <w:noWrap/>
            <w:hideMark/>
          </w:tcPr>
          <w:p w14:paraId="0C65594A"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271F30BE"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Working</w:t>
            </w:r>
            <w:r w:rsidRPr="00633CAE">
              <w:rPr>
                <w:rFonts w:ascii="Calibri" w:hAnsi="Calibri" w:cs="Calibri"/>
                <w:color w:val="000000"/>
                <w:szCs w:val="22"/>
              </w:rPr>
              <w:br/>
              <w:t>Testing</w:t>
            </w:r>
            <w:r w:rsidRPr="00633CAE">
              <w:rPr>
                <w:rFonts w:ascii="Calibri" w:hAnsi="Calibri" w:cs="Calibri"/>
                <w:color w:val="000000"/>
                <w:szCs w:val="22"/>
              </w:rPr>
              <w:br/>
              <w:t>Waiting for more info</w:t>
            </w:r>
          </w:p>
        </w:tc>
      </w:tr>
      <w:tr w:rsidR="00633CAE" w:rsidRPr="00633CAE" w14:paraId="703E4C44"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28DF0EBE"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lastRenderedPageBreak/>
              <w:t>Implemented</w:t>
            </w:r>
          </w:p>
        </w:tc>
        <w:tc>
          <w:tcPr>
            <w:tcW w:w="2925" w:type="dxa"/>
            <w:tcBorders>
              <w:top w:val="single" w:sz="4" w:space="0" w:color="auto"/>
              <w:left w:val="single" w:sz="4" w:space="0" w:color="auto"/>
              <w:bottom w:val="single" w:sz="4" w:space="0" w:color="auto"/>
              <w:right w:val="single" w:sz="4" w:space="0" w:color="auto"/>
            </w:tcBorders>
            <w:noWrap/>
            <w:hideMark/>
          </w:tcPr>
          <w:p w14:paraId="10456784"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Verified</w:t>
            </w:r>
          </w:p>
        </w:tc>
        <w:tc>
          <w:tcPr>
            <w:tcW w:w="2685" w:type="dxa"/>
            <w:tcBorders>
              <w:top w:val="single" w:sz="4" w:space="0" w:color="auto"/>
              <w:left w:val="single" w:sz="4" w:space="0" w:color="auto"/>
              <w:bottom w:val="single" w:sz="4" w:space="0" w:color="auto"/>
              <w:right w:val="single" w:sz="4" w:space="0" w:color="auto"/>
            </w:tcBorders>
            <w:noWrap/>
            <w:hideMark/>
          </w:tcPr>
          <w:p w14:paraId="51A0FA49"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Ready to Close</w:t>
            </w:r>
          </w:p>
        </w:tc>
        <w:tc>
          <w:tcPr>
            <w:tcW w:w="3766" w:type="dxa"/>
            <w:tcBorders>
              <w:top w:val="single" w:sz="4" w:space="0" w:color="auto"/>
              <w:left w:val="single" w:sz="4" w:space="0" w:color="auto"/>
              <w:bottom w:val="single" w:sz="4" w:space="0" w:color="auto"/>
              <w:right w:val="single" w:sz="4" w:space="0" w:color="auto"/>
            </w:tcBorders>
            <w:hideMark/>
          </w:tcPr>
          <w:p w14:paraId="27AE995D" w14:textId="77777777" w:rsidR="00633CAE" w:rsidRPr="00633CAE" w:rsidRDefault="00633CAE" w:rsidP="00633CAE">
            <w:pPr>
              <w:widowControl/>
              <w:spacing w:after="0" w:line="240" w:lineRule="auto"/>
              <w:rPr>
                <w:rFonts w:ascii="Calibri" w:hAnsi="Calibri" w:cs="Calibri"/>
                <w:color w:val="000000"/>
                <w:szCs w:val="22"/>
              </w:rPr>
            </w:pPr>
          </w:p>
        </w:tc>
      </w:tr>
      <w:tr w:rsidR="00633CAE" w:rsidRPr="00633CAE" w14:paraId="3EC55741"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2100B17C"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Implemented</w:t>
            </w:r>
          </w:p>
        </w:tc>
        <w:tc>
          <w:tcPr>
            <w:tcW w:w="2925" w:type="dxa"/>
            <w:tcBorders>
              <w:top w:val="single" w:sz="4" w:space="0" w:color="auto"/>
              <w:left w:val="single" w:sz="4" w:space="0" w:color="auto"/>
              <w:bottom w:val="single" w:sz="4" w:space="0" w:color="auto"/>
              <w:right w:val="single" w:sz="4" w:space="0" w:color="auto"/>
            </w:tcBorders>
            <w:noWrap/>
            <w:hideMark/>
          </w:tcPr>
          <w:p w14:paraId="32A5A15D"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Closed</w:t>
            </w:r>
          </w:p>
        </w:tc>
        <w:tc>
          <w:tcPr>
            <w:tcW w:w="2685" w:type="dxa"/>
            <w:tcBorders>
              <w:top w:val="single" w:sz="4" w:space="0" w:color="auto"/>
              <w:left w:val="single" w:sz="4" w:space="0" w:color="auto"/>
              <w:bottom w:val="single" w:sz="4" w:space="0" w:color="auto"/>
              <w:right w:val="single" w:sz="4" w:space="0" w:color="auto"/>
            </w:tcBorders>
            <w:noWrap/>
            <w:hideMark/>
          </w:tcPr>
          <w:p w14:paraId="172C32EC"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Closed</w:t>
            </w:r>
          </w:p>
        </w:tc>
        <w:tc>
          <w:tcPr>
            <w:tcW w:w="3766" w:type="dxa"/>
            <w:tcBorders>
              <w:top w:val="single" w:sz="4" w:space="0" w:color="auto"/>
              <w:left w:val="single" w:sz="4" w:space="0" w:color="auto"/>
              <w:bottom w:val="single" w:sz="4" w:space="0" w:color="auto"/>
              <w:right w:val="single" w:sz="4" w:space="0" w:color="auto"/>
            </w:tcBorders>
            <w:noWrap/>
            <w:hideMark/>
          </w:tcPr>
          <w:p w14:paraId="15AA3BD0"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r>
      <w:tr w:rsidR="00633CAE" w:rsidRPr="00633CAE" w14:paraId="363F8EC5"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42AA1A38"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Pending Verification</w:t>
            </w:r>
          </w:p>
        </w:tc>
        <w:tc>
          <w:tcPr>
            <w:tcW w:w="2925" w:type="dxa"/>
            <w:tcBorders>
              <w:top w:val="single" w:sz="4" w:space="0" w:color="auto"/>
              <w:left w:val="single" w:sz="4" w:space="0" w:color="auto"/>
              <w:bottom w:val="single" w:sz="4" w:space="0" w:color="auto"/>
              <w:right w:val="single" w:sz="4" w:space="0" w:color="auto"/>
            </w:tcBorders>
            <w:noWrap/>
            <w:hideMark/>
          </w:tcPr>
          <w:p w14:paraId="12BCBFC5"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Verified</w:t>
            </w:r>
          </w:p>
        </w:tc>
        <w:tc>
          <w:tcPr>
            <w:tcW w:w="2685" w:type="dxa"/>
            <w:tcBorders>
              <w:top w:val="single" w:sz="4" w:space="0" w:color="auto"/>
              <w:left w:val="single" w:sz="4" w:space="0" w:color="auto"/>
              <w:bottom w:val="single" w:sz="4" w:space="0" w:color="auto"/>
              <w:right w:val="single" w:sz="4" w:space="0" w:color="auto"/>
            </w:tcBorders>
            <w:noWrap/>
            <w:hideMark/>
          </w:tcPr>
          <w:p w14:paraId="6E15B1D8"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Ready to Close</w:t>
            </w:r>
          </w:p>
        </w:tc>
        <w:tc>
          <w:tcPr>
            <w:tcW w:w="3766" w:type="dxa"/>
            <w:tcBorders>
              <w:top w:val="single" w:sz="4" w:space="0" w:color="auto"/>
              <w:left w:val="single" w:sz="4" w:space="0" w:color="auto"/>
              <w:bottom w:val="single" w:sz="4" w:space="0" w:color="auto"/>
              <w:right w:val="single" w:sz="4" w:space="0" w:color="auto"/>
            </w:tcBorders>
            <w:hideMark/>
          </w:tcPr>
          <w:p w14:paraId="51549E09" w14:textId="77777777" w:rsidR="00633CAE" w:rsidRPr="00633CAE" w:rsidRDefault="00633CAE" w:rsidP="00633CAE">
            <w:pPr>
              <w:widowControl/>
              <w:spacing w:after="0" w:line="240" w:lineRule="auto"/>
              <w:rPr>
                <w:rFonts w:ascii="Calibri" w:hAnsi="Calibri" w:cs="Calibri"/>
                <w:color w:val="000000"/>
                <w:szCs w:val="22"/>
              </w:rPr>
            </w:pPr>
          </w:p>
        </w:tc>
      </w:tr>
      <w:tr w:rsidR="00633CAE" w:rsidRPr="00633CAE" w14:paraId="709532D6"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3F54EAB1"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Pending Verification</w:t>
            </w:r>
          </w:p>
        </w:tc>
        <w:tc>
          <w:tcPr>
            <w:tcW w:w="2925" w:type="dxa"/>
            <w:tcBorders>
              <w:top w:val="single" w:sz="4" w:space="0" w:color="auto"/>
              <w:left w:val="single" w:sz="4" w:space="0" w:color="auto"/>
              <w:bottom w:val="single" w:sz="4" w:space="0" w:color="auto"/>
              <w:right w:val="single" w:sz="4" w:space="0" w:color="auto"/>
            </w:tcBorders>
            <w:noWrap/>
            <w:hideMark/>
          </w:tcPr>
          <w:p w14:paraId="37BC5AF3"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Closed</w:t>
            </w:r>
          </w:p>
        </w:tc>
        <w:tc>
          <w:tcPr>
            <w:tcW w:w="2685" w:type="dxa"/>
            <w:tcBorders>
              <w:top w:val="single" w:sz="4" w:space="0" w:color="auto"/>
              <w:left w:val="single" w:sz="4" w:space="0" w:color="auto"/>
              <w:bottom w:val="single" w:sz="4" w:space="0" w:color="auto"/>
              <w:right w:val="single" w:sz="4" w:space="0" w:color="auto"/>
            </w:tcBorders>
            <w:noWrap/>
            <w:hideMark/>
          </w:tcPr>
          <w:p w14:paraId="4FF9DD2A"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Closed</w:t>
            </w:r>
          </w:p>
        </w:tc>
        <w:tc>
          <w:tcPr>
            <w:tcW w:w="3766" w:type="dxa"/>
            <w:tcBorders>
              <w:top w:val="single" w:sz="4" w:space="0" w:color="auto"/>
              <w:left w:val="single" w:sz="4" w:space="0" w:color="auto"/>
              <w:bottom w:val="single" w:sz="4" w:space="0" w:color="auto"/>
              <w:right w:val="single" w:sz="4" w:space="0" w:color="auto"/>
            </w:tcBorders>
            <w:noWrap/>
            <w:hideMark/>
          </w:tcPr>
          <w:p w14:paraId="3FA679A3"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r>
      <w:tr w:rsidR="00633CAE" w:rsidRPr="00633CAE" w14:paraId="494D0C2D"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26CC26AB"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Pending Verification</w:t>
            </w:r>
          </w:p>
        </w:tc>
        <w:tc>
          <w:tcPr>
            <w:tcW w:w="2925" w:type="dxa"/>
            <w:tcBorders>
              <w:top w:val="single" w:sz="4" w:space="0" w:color="auto"/>
              <w:left w:val="single" w:sz="4" w:space="0" w:color="auto"/>
              <w:bottom w:val="single" w:sz="4" w:space="0" w:color="auto"/>
              <w:right w:val="single" w:sz="4" w:space="0" w:color="auto"/>
            </w:tcBorders>
            <w:noWrap/>
            <w:hideMark/>
          </w:tcPr>
          <w:p w14:paraId="00F42965"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Duplicate</w:t>
            </w:r>
          </w:p>
        </w:tc>
        <w:tc>
          <w:tcPr>
            <w:tcW w:w="2685" w:type="dxa"/>
            <w:tcBorders>
              <w:top w:val="single" w:sz="4" w:space="0" w:color="auto"/>
              <w:left w:val="single" w:sz="4" w:space="0" w:color="auto"/>
              <w:bottom w:val="single" w:sz="4" w:space="0" w:color="auto"/>
              <w:right w:val="single" w:sz="4" w:space="0" w:color="auto"/>
            </w:tcBorders>
            <w:noWrap/>
            <w:hideMark/>
          </w:tcPr>
          <w:p w14:paraId="31E4AECE"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Duplicate</w:t>
            </w:r>
          </w:p>
        </w:tc>
        <w:tc>
          <w:tcPr>
            <w:tcW w:w="3766" w:type="dxa"/>
            <w:tcBorders>
              <w:top w:val="single" w:sz="4" w:space="0" w:color="auto"/>
              <w:left w:val="single" w:sz="4" w:space="0" w:color="auto"/>
              <w:bottom w:val="single" w:sz="4" w:space="0" w:color="auto"/>
              <w:right w:val="single" w:sz="4" w:space="0" w:color="auto"/>
            </w:tcBorders>
            <w:noWrap/>
            <w:hideMark/>
          </w:tcPr>
          <w:p w14:paraId="2D12E7A2"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r>
      <w:tr w:rsidR="00633CAE" w:rsidRPr="00633CAE" w14:paraId="49D29EDC"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2BD90622"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Pending Verification</w:t>
            </w:r>
          </w:p>
        </w:tc>
        <w:tc>
          <w:tcPr>
            <w:tcW w:w="2925" w:type="dxa"/>
            <w:tcBorders>
              <w:top w:val="single" w:sz="4" w:space="0" w:color="auto"/>
              <w:left w:val="single" w:sz="4" w:space="0" w:color="auto"/>
              <w:bottom w:val="single" w:sz="4" w:space="0" w:color="auto"/>
              <w:right w:val="single" w:sz="4" w:space="0" w:color="auto"/>
            </w:tcBorders>
            <w:noWrap/>
            <w:hideMark/>
          </w:tcPr>
          <w:p w14:paraId="3FCD182C"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Submitted</w:t>
            </w:r>
          </w:p>
        </w:tc>
        <w:tc>
          <w:tcPr>
            <w:tcW w:w="2685" w:type="dxa"/>
            <w:tcBorders>
              <w:top w:val="single" w:sz="4" w:space="0" w:color="auto"/>
              <w:left w:val="single" w:sz="4" w:space="0" w:color="auto"/>
              <w:bottom w:val="single" w:sz="4" w:space="0" w:color="auto"/>
              <w:right w:val="single" w:sz="4" w:space="0" w:color="auto"/>
            </w:tcBorders>
            <w:noWrap/>
            <w:hideMark/>
          </w:tcPr>
          <w:p w14:paraId="3A253750"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Re-Submitted</w:t>
            </w:r>
          </w:p>
        </w:tc>
        <w:tc>
          <w:tcPr>
            <w:tcW w:w="3766" w:type="dxa"/>
            <w:tcBorders>
              <w:top w:val="single" w:sz="4" w:space="0" w:color="auto"/>
              <w:left w:val="single" w:sz="4" w:space="0" w:color="auto"/>
              <w:bottom w:val="single" w:sz="4" w:space="0" w:color="auto"/>
              <w:right w:val="single" w:sz="4" w:space="0" w:color="auto"/>
            </w:tcBorders>
            <w:noWrap/>
            <w:hideMark/>
          </w:tcPr>
          <w:p w14:paraId="40C7BE0C"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r>
      <w:tr w:rsidR="00633CAE" w:rsidRPr="00633CAE" w14:paraId="126A4EE0" w14:textId="77777777" w:rsidTr="004B5584">
        <w:trPr>
          <w:trHeight w:val="900"/>
          <w:jc w:val="center"/>
        </w:trPr>
        <w:tc>
          <w:tcPr>
            <w:tcW w:w="2364" w:type="dxa"/>
            <w:tcBorders>
              <w:top w:val="single" w:sz="4" w:space="0" w:color="auto"/>
              <w:left w:val="single" w:sz="4" w:space="0" w:color="auto"/>
              <w:bottom w:val="single" w:sz="4" w:space="0" w:color="auto"/>
              <w:right w:val="single" w:sz="4" w:space="0" w:color="auto"/>
            </w:tcBorders>
            <w:noWrap/>
            <w:hideMark/>
          </w:tcPr>
          <w:p w14:paraId="30254938"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Pending Verification</w:t>
            </w:r>
          </w:p>
        </w:tc>
        <w:tc>
          <w:tcPr>
            <w:tcW w:w="2925" w:type="dxa"/>
            <w:tcBorders>
              <w:top w:val="single" w:sz="4" w:space="0" w:color="auto"/>
              <w:left w:val="single" w:sz="4" w:space="0" w:color="auto"/>
              <w:bottom w:val="single" w:sz="4" w:space="0" w:color="auto"/>
              <w:right w:val="single" w:sz="4" w:space="0" w:color="auto"/>
            </w:tcBorders>
            <w:noWrap/>
            <w:hideMark/>
          </w:tcPr>
          <w:p w14:paraId="2176C762"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Assigned</w:t>
            </w:r>
          </w:p>
        </w:tc>
        <w:tc>
          <w:tcPr>
            <w:tcW w:w="2685" w:type="dxa"/>
            <w:tcBorders>
              <w:top w:val="single" w:sz="4" w:space="0" w:color="auto"/>
              <w:left w:val="single" w:sz="4" w:space="0" w:color="auto"/>
              <w:bottom w:val="single" w:sz="4" w:space="0" w:color="auto"/>
              <w:right w:val="single" w:sz="4" w:space="0" w:color="auto"/>
            </w:tcBorders>
            <w:noWrap/>
            <w:hideMark/>
          </w:tcPr>
          <w:p w14:paraId="64CBAC80"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74A5A9A7"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Investigating</w:t>
            </w:r>
            <w:r w:rsidRPr="00633CAE">
              <w:rPr>
                <w:rFonts w:ascii="Calibri" w:hAnsi="Calibri" w:cs="Calibri"/>
                <w:color w:val="000000"/>
                <w:szCs w:val="22"/>
              </w:rPr>
              <w:br/>
              <w:t>Waiting for more info</w:t>
            </w:r>
            <w:r w:rsidRPr="00633CAE">
              <w:rPr>
                <w:rFonts w:ascii="Calibri" w:hAnsi="Calibri" w:cs="Calibri"/>
                <w:color w:val="000000"/>
                <w:szCs w:val="22"/>
              </w:rPr>
              <w:br/>
              <w:t>Waiting for confirmation</w:t>
            </w:r>
          </w:p>
        </w:tc>
      </w:tr>
      <w:tr w:rsidR="00633CAE" w:rsidRPr="00633CAE" w14:paraId="0F175189" w14:textId="77777777" w:rsidTr="004B5584">
        <w:trPr>
          <w:trHeight w:val="1145"/>
          <w:jc w:val="center"/>
        </w:trPr>
        <w:tc>
          <w:tcPr>
            <w:tcW w:w="2364" w:type="dxa"/>
            <w:tcBorders>
              <w:top w:val="single" w:sz="4" w:space="0" w:color="auto"/>
              <w:left w:val="single" w:sz="4" w:space="0" w:color="auto"/>
              <w:bottom w:val="single" w:sz="4" w:space="0" w:color="auto"/>
              <w:right w:val="single" w:sz="4" w:space="0" w:color="auto"/>
            </w:tcBorders>
            <w:noWrap/>
            <w:hideMark/>
          </w:tcPr>
          <w:p w14:paraId="1360ADBC"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Pending Verification</w:t>
            </w:r>
          </w:p>
        </w:tc>
        <w:tc>
          <w:tcPr>
            <w:tcW w:w="2925" w:type="dxa"/>
            <w:tcBorders>
              <w:top w:val="single" w:sz="4" w:space="0" w:color="auto"/>
              <w:left w:val="single" w:sz="4" w:space="0" w:color="auto"/>
              <w:bottom w:val="single" w:sz="4" w:space="0" w:color="auto"/>
              <w:right w:val="single" w:sz="4" w:space="0" w:color="auto"/>
            </w:tcBorders>
            <w:noWrap/>
            <w:hideMark/>
          </w:tcPr>
          <w:p w14:paraId="7EF5CE46"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Investigated</w:t>
            </w:r>
          </w:p>
        </w:tc>
        <w:tc>
          <w:tcPr>
            <w:tcW w:w="2685" w:type="dxa"/>
            <w:tcBorders>
              <w:top w:val="single" w:sz="4" w:space="0" w:color="auto"/>
              <w:left w:val="single" w:sz="4" w:space="0" w:color="auto"/>
              <w:bottom w:val="single" w:sz="4" w:space="0" w:color="auto"/>
              <w:right w:val="single" w:sz="4" w:space="0" w:color="auto"/>
            </w:tcBorders>
            <w:noWrap/>
            <w:hideMark/>
          </w:tcPr>
          <w:p w14:paraId="36F7507C"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48D78508" w14:textId="333E5CB2"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Awaiting Triage, recommend Approved</w:t>
            </w:r>
            <w:r w:rsidRPr="00633CAE">
              <w:rPr>
                <w:rFonts w:ascii="Calibri" w:hAnsi="Calibri" w:cs="Calibri"/>
                <w:color w:val="000000"/>
                <w:szCs w:val="22"/>
              </w:rPr>
              <w:br/>
              <w:t>Awaiting Triage, recommend Rejected</w:t>
            </w:r>
            <w:r w:rsidRPr="00633CAE">
              <w:rPr>
                <w:rFonts w:ascii="Calibri" w:hAnsi="Calibri" w:cs="Calibri"/>
                <w:color w:val="000000"/>
                <w:szCs w:val="22"/>
              </w:rPr>
              <w:br/>
              <w:t>Awaiting Triage, recommend Closed</w:t>
            </w:r>
            <w:r w:rsidRPr="00633CAE">
              <w:rPr>
                <w:rFonts w:ascii="Calibri" w:hAnsi="Calibri" w:cs="Calibri"/>
                <w:color w:val="000000"/>
                <w:szCs w:val="22"/>
              </w:rPr>
              <w:br/>
              <w:t>Waiting for confirmation</w:t>
            </w:r>
          </w:p>
        </w:tc>
      </w:tr>
      <w:tr w:rsidR="00633CAE" w:rsidRPr="00633CAE" w14:paraId="1C8B6915"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0C9FAF24"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Pending Verification</w:t>
            </w:r>
          </w:p>
        </w:tc>
        <w:tc>
          <w:tcPr>
            <w:tcW w:w="2925" w:type="dxa"/>
            <w:tcBorders>
              <w:top w:val="single" w:sz="4" w:space="0" w:color="auto"/>
              <w:left w:val="single" w:sz="4" w:space="0" w:color="auto"/>
              <w:bottom w:val="single" w:sz="4" w:space="0" w:color="auto"/>
              <w:right w:val="single" w:sz="4" w:space="0" w:color="auto"/>
            </w:tcBorders>
            <w:noWrap/>
            <w:hideMark/>
          </w:tcPr>
          <w:p w14:paraId="650EBEA9"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Implemented</w:t>
            </w:r>
          </w:p>
        </w:tc>
        <w:tc>
          <w:tcPr>
            <w:tcW w:w="2685" w:type="dxa"/>
            <w:tcBorders>
              <w:top w:val="single" w:sz="4" w:space="0" w:color="auto"/>
              <w:left w:val="single" w:sz="4" w:space="0" w:color="auto"/>
              <w:bottom w:val="single" w:sz="4" w:space="0" w:color="auto"/>
              <w:right w:val="single" w:sz="4" w:space="0" w:color="auto"/>
            </w:tcBorders>
            <w:noWrap/>
            <w:hideMark/>
          </w:tcPr>
          <w:p w14:paraId="01B53749"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20168F7D" w14:textId="77777777" w:rsidR="00633CAE" w:rsidRPr="00633CAE" w:rsidRDefault="00633CAE" w:rsidP="00633CAE">
            <w:pPr>
              <w:widowControl/>
              <w:spacing w:after="0" w:line="240" w:lineRule="auto"/>
              <w:rPr>
                <w:rFonts w:ascii="Calibri" w:hAnsi="Calibri" w:cs="Calibri"/>
                <w:color w:val="000000"/>
                <w:szCs w:val="22"/>
              </w:rPr>
            </w:pPr>
          </w:p>
        </w:tc>
      </w:tr>
      <w:tr w:rsidR="00633CAE" w:rsidRPr="00633CAE" w14:paraId="6AD08553" w14:textId="77777777" w:rsidTr="004B5584">
        <w:trPr>
          <w:trHeight w:val="900"/>
          <w:jc w:val="center"/>
        </w:trPr>
        <w:tc>
          <w:tcPr>
            <w:tcW w:w="2364" w:type="dxa"/>
            <w:tcBorders>
              <w:top w:val="single" w:sz="4" w:space="0" w:color="auto"/>
              <w:left w:val="single" w:sz="4" w:space="0" w:color="auto"/>
              <w:bottom w:val="single" w:sz="4" w:space="0" w:color="auto"/>
              <w:right w:val="single" w:sz="4" w:space="0" w:color="auto"/>
            </w:tcBorders>
            <w:noWrap/>
            <w:hideMark/>
          </w:tcPr>
          <w:p w14:paraId="2B4B1DBA"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Pending Verification</w:t>
            </w:r>
          </w:p>
        </w:tc>
        <w:tc>
          <w:tcPr>
            <w:tcW w:w="2925" w:type="dxa"/>
            <w:tcBorders>
              <w:top w:val="single" w:sz="4" w:space="0" w:color="auto"/>
              <w:left w:val="single" w:sz="4" w:space="0" w:color="auto"/>
              <w:bottom w:val="single" w:sz="4" w:space="0" w:color="auto"/>
              <w:right w:val="single" w:sz="4" w:space="0" w:color="auto"/>
            </w:tcBorders>
            <w:noWrap/>
            <w:hideMark/>
          </w:tcPr>
          <w:p w14:paraId="7BC02CE7"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Approved</w:t>
            </w:r>
          </w:p>
        </w:tc>
        <w:tc>
          <w:tcPr>
            <w:tcW w:w="2685" w:type="dxa"/>
            <w:tcBorders>
              <w:top w:val="single" w:sz="4" w:space="0" w:color="auto"/>
              <w:left w:val="single" w:sz="4" w:space="0" w:color="auto"/>
              <w:bottom w:val="single" w:sz="4" w:space="0" w:color="auto"/>
              <w:right w:val="single" w:sz="4" w:space="0" w:color="auto"/>
            </w:tcBorders>
            <w:noWrap/>
            <w:hideMark/>
          </w:tcPr>
          <w:p w14:paraId="16878CF0"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69367FC5"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Working</w:t>
            </w:r>
            <w:r w:rsidRPr="00633CAE">
              <w:rPr>
                <w:rFonts w:ascii="Calibri" w:hAnsi="Calibri" w:cs="Calibri"/>
                <w:color w:val="000000"/>
                <w:szCs w:val="22"/>
              </w:rPr>
              <w:br/>
              <w:t>Testing</w:t>
            </w:r>
            <w:r w:rsidRPr="00633CAE">
              <w:rPr>
                <w:rFonts w:ascii="Calibri" w:hAnsi="Calibri" w:cs="Calibri"/>
                <w:color w:val="000000"/>
                <w:szCs w:val="22"/>
              </w:rPr>
              <w:br/>
              <w:t>Waiting for more info</w:t>
            </w:r>
          </w:p>
        </w:tc>
      </w:tr>
      <w:tr w:rsidR="00633CAE" w:rsidRPr="00633CAE" w14:paraId="6DB55D5C"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6AF661F1"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Verified</w:t>
            </w:r>
          </w:p>
        </w:tc>
        <w:tc>
          <w:tcPr>
            <w:tcW w:w="2925" w:type="dxa"/>
            <w:tcBorders>
              <w:top w:val="single" w:sz="4" w:space="0" w:color="auto"/>
              <w:left w:val="single" w:sz="4" w:space="0" w:color="auto"/>
              <w:bottom w:val="single" w:sz="4" w:space="0" w:color="auto"/>
              <w:right w:val="single" w:sz="4" w:space="0" w:color="auto"/>
            </w:tcBorders>
            <w:noWrap/>
            <w:hideMark/>
          </w:tcPr>
          <w:p w14:paraId="091852AA"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Closed</w:t>
            </w:r>
          </w:p>
        </w:tc>
        <w:tc>
          <w:tcPr>
            <w:tcW w:w="2685" w:type="dxa"/>
            <w:tcBorders>
              <w:top w:val="single" w:sz="4" w:space="0" w:color="auto"/>
              <w:left w:val="single" w:sz="4" w:space="0" w:color="auto"/>
              <w:bottom w:val="single" w:sz="4" w:space="0" w:color="auto"/>
              <w:right w:val="single" w:sz="4" w:space="0" w:color="auto"/>
            </w:tcBorders>
            <w:noWrap/>
            <w:hideMark/>
          </w:tcPr>
          <w:p w14:paraId="0527FDD5"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Closed</w:t>
            </w:r>
          </w:p>
        </w:tc>
        <w:tc>
          <w:tcPr>
            <w:tcW w:w="3766" w:type="dxa"/>
            <w:tcBorders>
              <w:top w:val="single" w:sz="4" w:space="0" w:color="auto"/>
              <w:left w:val="single" w:sz="4" w:space="0" w:color="auto"/>
              <w:bottom w:val="single" w:sz="4" w:space="0" w:color="auto"/>
              <w:right w:val="single" w:sz="4" w:space="0" w:color="auto"/>
            </w:tcBorders>
            <w:noWrap/>
            <w:hideMark/>
          </w:tcPr>
          <w:p w14:paraId="6A417F16" w14:textId="77777777" w:rsidR="00633CAE" w:rsidRPr="00633CAE" w:rsidRDefault="00633CAE" w:rsidP="00633CAE">
            <w:pPr>
              <w:widowControl/>
              <w:spacing w:after="0" w:line="240" w:lineRule="auto"/>
              <w:rPr>
                <w:rFonts w:ascii="Calibri" w:hAnsi="Calibri" w:cs="Calibri"/>
                <w:color w:val="000000"/>
                <w:szCs w:val="22"/>
              </w:rPr>
            </w:pPr>
          </w:p>
        </w:tc>
      </w:tr>
      <w:tr w:rsidR="00633CAE" w:rsidRPr="00633CAE" w14:paraId="22E66A90" w14:textId="77777777" w:rsidTr="004B5584">
        <w:trPr>
          <w:trHeight w:val="870"/>
          <w:jc w:val="center"/>
        </w:trPr>
        <w:tc>
          <w:tcPr>
            <w:tcW w:w="2364" w:type="dxa"/>
            <w:tcBorders>
              <w:top w:val="single" w:sz="4" w:space="0" w:color="auto"/>
              <w:left w:val="single" w:sz="4" w:space="0" w:color="auto"/>
              <w:bottom w:val="single" w:sz="4" w:space="0" w:color="auto"/>
              <w:right w:val="single" w:sz="4" w:space="0" w:color="auto"/>
            </w:tcBorders>
            <w:noWrap/>
            <w:hideMark/>
          </w:tcPr>
          <w:p w14:paraId="61CB819D"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Verified</w:t>
            </w:r>
          </w:p>
        </w:tc>
        <w:tc>
          <w:tcPr>
            <w:tcW w:w="2925" w:type="dxa"/>
            <w:tcBorders>
              <w:top w:val="single" w:sz="4" w:space="0" w:color="auto"/>
              <w:left w:val="single" w:sz="4" w:space="0" w:color="auto"/>
              <w:bottom w:val="single" w:sz="4" w:space="0" w:color="auto"/>
              <w:right w:val="single" w:sz="4" w:space="0" w:color="auto"/>
            </w:tcBorders>
            <w:noWrap/>
            <w:hideMark/>
          </w:tcPr>
          <w:p w14:paraId="57385327"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Pending Verification</w:t>
            </w:r>
          </w:p>
        </w:tc>
        <w:tc>
          <w:tcPr>
            <w:tcW w:w="2685" w:type="dxa"/>
            <w:tcBorders>
              <w:top w:val="single" w:sz="4" w:space="0" w:color="auto"/>
              <w:left w:val="single" w:sz="4" w:space="0" w:color="auto"/>
              <w:bottom w:val="single" w:sz="4" w:space="0" w:color="auto"/>
              <w:right w:val="single" w:sz="4" w:space="0" w:color="auto"/>
            </w:tcBorders>
            <w:noWrap/>
            <w:hideMark/>
          </w:tcPr>
          <w:p w14:paraId="26DAE752"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36E8FAB3"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Ready for Testing</w:t>
            </w:r>
            <w:r w:rsidRPr="00633CAE">
              <w:rPr>
                <w:rFonts w:ascii="Calibri" w:hAnsi="Calibri" w:cs="Calibri"/>
                <w:color w:val="000000"/>
                <w:szCs w:val="22"/>
              </w:rPr>
              <w:br/>
              <w:t>Testing</w:t>
            </w:r>
            <w:r w:rsidRPr="00633CAE">
              <w:rPr>
                <w:rFonts w:ascii="Calibri" w:hAnsi="Calibri" w:cs="Calibri"/>
                <w:color w:val="000000"/>
                <w:szCs w:val="22"/>
              </w:rPr>
              <w:br/>
              <w:t>Waiting for more info</w:t>
            </w:r>
          </w:p>
        </w:tc>
      </w:tr>
      <w:tr w:rsidR="00633CAE" w:rsidRPr="00633CAE" w14:paraId="431A70AA"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7C92DF5D"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Verified</w:t>
            </w:r>
          </w:p>
        </w:tc>
        <w:tc>
          <w:tcPr>
            <w:tcW w:w="2925" w:type="dxa"/>
            <w:tcBorders>
              <w:top w:val="single" w:sz="4" w:space="0" w:color="auto"/>
              <w:left w:val="single" w:sz="4" w:space="0" w:color="auto"/>
              <w:bottom w:val="single" w:sz="4" w:space="0" w:color="auto"/>
              <w:right w:val="single" w:sz="4" w:space="0" w:color="auto"/>
            </w:tcBorders>
            <w:noWrap/>
            <w:hideMark/>
          </w:tcPr>
          <w:p w14:paraId="298FF6CF"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Duplicate</w:t>
            </w:r>
          </w:p>
        </w:tc>
        <w:tc>
          <w:tcPr>
            <w:tcW w:w="2685" w:type="dxa"/>
            <w:tcBorders>
              <w:top w:val="single" w:sz="4" w:space="0" w:color="auto"/>
              <w:left w:val="single" w:sz="4" w:space="0" w:color="auto"/>
              <w:bottom w:val="single" w:sz="4" w:space="0" w:color="auto"/>
              <w:right w:val="single" w:sz="4" w:space="0" w:color="auto"/>
            </w:tcBorders>
            <w:noWrap/>
            <w:hideMark/>
          </w:tcPr>
          <w:p w14:paraId="12FC3F24"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Duplicate</w:t>
            </w:r>
          </w:p>
        </w:tc>
        <w:tc>
          <w:tcPr>
            <w:tcW w:w="3766" w:type="dxa"/>
            <w:tcBorders>
              <w:top w:val="single" w:sz="4" w:space="0" w:color="auto"/>
              <w:left w:val="single" w:sz="4" w:space="0" w:color="auto"/>
              <w:bottom w:val="single" w:sz="4" w:space="0" w:color="auto"/>
              <w:right w:val="single" w:sz="4" w:space="0" w:color="auto"/>
            </w:tcBorders>
            <w:noWrap/>
            <w:hideMark/>
          </w:tcPr>
          <w:p w14:paraId="720EF6AE"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r>
      <w:tr w:rsidR="00633CAE" w:rsidRPr="00633CAE" w14:paraId="1AD1E651" w14:textId="77777777" w:rsidTr="004B5584">
        <w:trPr>
          <w:trHeight w:val="300"/>
          <w:jc w:val="center"/>
        </w:trPr>
        <w:tc>
          <w:tcPr>
            <w:tcW w:w="2364" w:type="dxa"/>
            <w:tcBorders>
              <w:top w:val="single" w:sz="4" w:space="0" w:color="auto"/>
              <w:left w:val="single" w:sz="4" w:space="0" w:color="auto"/>
              <w:bottom w:val="single" w:sz="4" w:space="0" w:color="auto"/>
              <w:right w:val="single" w:sz="4" w:space="0" w:color="auto"/>
            </w:tcBorders>
            <w:noWrap/>
            <w:hideMark/>
          </w:tcPr>
          <w:p w14:paraId="6861028C"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Verified</w:t>
            </w:r>
          </w:p>
        </w:tc>
        <w:tc>
          <w:tcPr>
            <w:tcW w:w="2925" w:type="dxa"/>
            <w:tcBorders>
              <w:top w:val="single" w:sz="4" w:space="0" w:color="auto"/>
              <w:left w:val="single" w:sz="4" w:space="0" w:color="auto"/>
              <w:bottom w:val="single" w:sz="4" w:space="0" w:color="auto"/>
              <w:right w:val="single" w:sz="4" w:space="0" w:color="auto"/>
            </w:tcBorders>
            <w:noWrap/>
            <w:hideMark/>
          </w:tcPr>
          <w:p w14:paraId="6CAB9810"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Submitted</w:t>
            </w:r>
          </w:p>
        </w:tc>
        <w:tc>
          <w:tcPr>
            <w:tcW w:w="2685" w:type="dxa"/>
            <w:tcBorders>
              <w:top w:val="single" w:sz="4" w:space="0" w:color="auto"/>
              <w:left w:val="single" w:sz="4" w:space="0" w:color="auto"/>
              <w:bottom w:val="single" w:sz="4" w:space="0" w:color="auto"/>
              <w:right w:val="single" w:sz="4" w:space="0" w:color="auto"/>
            </w:tcBorders>
            <w:noWrap/>
            <w:hideMark/>
          </w:tcPr>
          <w:p w14:paraId="0DF58A89"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Re-Submitted</w:t>
            </w:r>
          </w:p>
        </w:tc>
        <w:tc>
          <w:tcPr>
            <w:tcW w:w="3766" w:type="dxa"/>
            <w:tcBorders>
              <w:top w:val="single" w:sz="4" w:space="0" w:color="auto"/>
              <w:left w:val="single" w:sz="4" w:space="0" w:color="auto"/>
              <w:bottom w:val="single" w:sz="4" w:space="0" w:color="auto"/>
              <w:right w:val="single" w:sz="4" w:space="0" w:color="auto"/>
            </w:tcBorders>
            <w:noWrap/>
            <w:hideMark/>
          </w:tcPr>
          <w:p w14:paraId="1FD072D4"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r>
      <w:tr w:rsidR="00633CAE" w:rsidRPr="00633CAE" w14:paraId="31BA4C19" w14:textId="77777777" w:rsidTr="004B5584">
        <w:trPr>
          <w:trHeight w:val="900"/>
          <w:jc w:val="center"/>
        </w:trPr>
        <w:tc>
          <w:tcPr>
            <w:tcW w:w="2364" w:type="dxa"/>
            <w:tcBorders>
              <w:top w:val="single" w:sz="4" w:space="0" w:color="auto"/>
              <w:left w:val="single" w:sz="4" w:space="0" w:color="auto"/>
              <w:bottom w:val="single" w:sz="4" w:space="0" w:color="auto"/>
              <w:right w:val="single" w:sz="4" w:space="0" w:color="auto"/>
            </w:tcBorders>
            <w:noWrap/>
            <w:hideMark/>
          </w:tcPr>
          <w:p w14:paraId="017D66DB"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Verified</w:t>
            </w:r>
          </w:p>
        </w:tc>
        <w:tc>
          <w:tcPr>
            <w:tcW w:w="2925" w:type="dxa"/>
            <w:tcBorders>
              <w:top w:val="single" w:sz="4" w:space="0" w:color="auto"/>
              <w:left w:val="single" w:sz="4" w:space="0" w:color="auto"/>
              <w:bottom w:val="single" w:sz="4" w:space="0" w:color="auto"/>
              <w:right w:val="single" w:sz="4" w:space="0" w:color="auto"/>
            </w:tcBorders>
            <w:noWrap/>
            <w:hideMark/>
          </w:tcPr>
          <w:p w14:paraId="42DF803A"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Assigned</w:t>
            </w:r>
          </w:p>
        </w:tc>
        <w:tc>
          <w:tcPr>
            <w:tcW w:w="2685" w:type="dxa"/>
            <w:tcBorders>
              <w:top w:val="single" w:sz="4" w:space="0" w:color="auto"/>
              <w:left w:val="single" w:sz="4" w:space="0" w:color="auto"/>
              <w:bottom w:val="single" w:sz="4" w:space="0" w:color="auto"/>
              <w:right w:val="single" w:sz="4" w:space="0" w:color="auto"/>
            </w:tcBorders>
            <w:noWrap/>
            <w:hideMark/>
          </w:tcPr>
          <w:p w14:paraId="13471268"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2899DCD9"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Investigating</w:t>
            </w:r>
            <w:r w:rsidRPr="00633CAE">
              <w:rPr>
                <w:rFonts w:ascii="Calibri" w:hAnsi="Calibri" w:cs="Calibri"/>
                <w:color w:val="000000"/>
                <w:szCs w:val="22"/>
              </w:rPr>
              <w:br/>
              <w:t>Waiting for more info</w:t>
            </w:r>
            <w:r w:rsidRPr="00633CAE">
              <w:rPr>
                <w:rFonts w:ascii="Calibri" w:hAnsi="Calibri" w:cs="Calibri"/>
                <w:color w:val="000000"/>
                <w:szCs w:val="22"/>
              </w:rPr>
              <w:br/>
              <w:t>Waiting for confirmation</w:t>
            </w:r>
          </w:p>
        </w:tc>
      </w:tr>
      <w:tr w:rsidR="00633CAE" w:rsidRPr="00633CAE" w14:paraId="02285D77" w14:textId="77777777" w:rsidTr="004B5584">
        <w:trPr>
          <w:trHeight w:val="1127"/>
          <w:jc w:val="center"/>
        </w:trPr>
        <w:tc>
          <w:tcPr>
            <w:tcW w:w="2364" w:type="dxa"/>
            <w:tcBorders>
              <w:top w:val="single" w:sz="4" w:space="0" w:color="auto"/>
              <w:left w:val="single" w:sz="4" w:space="0" w:color="auto"/>
              <w:bottom w:val="single" w:sz="4" w:space="0" w:color="auto"/>
              <w:right w:val="single" w:sz="4" w:space="0" w:color="auto"/>
            </w:tcBorders>
            <w:noWrap/>
            <w:hideMark/>
          </w:tcPr>
          <w:p w14:paraId="530617B3"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lastRenderedPageBreak/>
              <w:t>Verified</w:t>
            </w:r>
          </w:p>
        </w:tc>
        <w:tc>
          <w:tcPr>
            <w:tcW w:w="2925" w:type="dxa"/>
            <w:tcBorders>
              <w:top w:val="single" w:sz="4" w:space="0" w:color="auto"/>
              <w:left w:val="single" w:sz="4" w:space="0" w:color="auto"/>
              <w:bottom w:val="single" w:sz="4" w:space="0" w:color="auto"/>
              <w:right w:val="single" w:sz="4" w:space="0" w:color="auto"/>
            </w:tcBorders>
            <w:noWrap/>
            <w:hideMark/>
          </w:tcPr>
          <w:p w14:paraId="2BC805D8"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Investigated</w:t>
            </w:r>
          </w:p>
        </w:tc>
        <w:tc>
          <w:tcPr>
            <w:tcW w:w="2685" w:type="dxa"/>
            <w:tcBorders>
              <w:top w:val="single" w:sz="4" w:space="0" w:color="auto"/>
              <w:left w:val="single" w:sz="4" w:space="0" w:color="auto"/>
              <w:bottom w:val="single" w:sz="4" w:space="0" w:color="auto"/>
              <w:right w:val="single" w:sz="4" w:space="0" w:color="auto"/>
            </w:tcBorders>
            <w:noWrap/>
            <w:hideMark/>
          </w:tcPr>
          <w:p w14:paraId="339504D0"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76E67521" w14:textId="55D96E9A"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Awaiting Triage, recommend Approved</w:t>
            </w:r>
            <w:r w:rsidRPr="00633CAE">
              <w:rPr>
                <w:rFonts w:ascii="Calibri" w:hAnsi="Calibri" w:cs="Calibri"/>
                <w:color w:val="000000"/>
                <w:szCs w:val="22"/>
              </w:rPr>
              <w:br/>
              <w:t>Awaiting Triage, recommend Rejected</w:t>
            </w:r>
            <w:r w:rsidRPr="00633CAE">
              <w:rPr>
                <w:rFonts w:ascii="Calibri" w:hAnsi="Calibri" w:cs="Calibri"/>
                <w:color w:val="000000"/>
                <w:szCs w:val="22"/>
              </w:rPr>
              <w:br/>
              <w:t>Awaiting Triage, recommend Closed</w:t>
            </w:r>
            <w:r w:rsidRPr="00633CAE">
              <w:rPr>
                <w:rFonts w:ascii="Calibri" w:hAnsi="Calibri" w:cs="Calibri"/>
                <w:color w:val="000000"/>
                <w:szCs w:val="22"/>
              </w:rPr>
              <w:br/>
              <w:t>Waiting for confirmation</w:t>
            </w:r>
          </w:p>
        </w:tc>
      </w:tr>
      <w:tr w:rsidR="00633CAE" w:rsidRPr="00633CAE" w14:paraId="0EEE9E4E" w14:textId="77777777" w:rsidTr="004B5584">
        <w:trPr>
          <w:trHeight w:val="900"/>
          <w:jc w:val="center"/>
        </w:trPr>
        <w:tc>
          <w:tcPr>
            <w:tcW w:w="2364" w:type="dxa"/>
            <w:tcBorders>
              <w:top w:val="single" w:sz="4" w:space="0" w:color="auto"/>
              <w:left w:val="single" w:sz="4" w:space="0" w:color="auto"/>
              <w:bottom w:val="single" w:sz="4" w:space="0" w:color="auto"/>
              <w:right w:val="single" w:sz="4" w:space="0" w:color="auto"/>
            </w:tcBorders>
            <w:noWrap/>
            <w:hideMark/>
          </w:tcPr>
          <w:p w14:paraId="6196560D"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Verified</w:t>
            </w:r>
          </w:p>
        </w:tc>
        <w:tc>
          <w:tcPr>
            <w:tcW w:w="2925" w:type="dxa"/>
            <w:tcBorders>
              <w:top w:val="single" w:sz="4" w:space="0" w:color="auto"/>
              <w:left w:val="single" w:sz="4" w:space="0" w:color="auto"/>
              <w:bottom w:val="single" w:sz="4" w:space="0" w:color="auto"/>
              <w:right w:val="single" w:sz="4" w:space="0" w:color="auto"/>
            </w:tcBorders>
            <w:noWrap/>
            <w:hideMark/>
          </w:tcPr>
          <w:p w14:paraId="5F7016ED"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Approved</w:t>
            </w:r>
          </w:p>
        </w:tc>
        <w:tc>
          <w:tcPr>
            <w:tcW w:w="2685" w:type="dxa"/>
            <w:tcBorders>
              <w:top w:val="single" w:sz="4" w:space="0" w:color="auto"/>
              <w:left w:val="single" w:sz="4" w:space="0" w:color="auto"/>
              <w:bottom w:val="single" w:sz="4" w:space="0" w:color="auto"/>
              <w:right w:val="single" w:sz="4" w:space="0" w:color="auto"/>
            </w:tcBorders>
            <w:noWrap/>
            <w:hideMark/>
          </w:tcPr>
          <w:p w14:paraId="6A2C69A5"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In Progress</w:t>
            </w:r>
          </w:p>
        </w:tc>
        <w:tc>
          <w:tcPr>
            <w:tcW w:w="3766" w:type="dxa"/>
            <w:tcBorders>
              <w:top w:val="single" w:sz="4" w:space="0" w:color="auto"/>
              <w:left w:val="single" w:sz="4" w:space="0" w:color="auto"/>
              <w:bottom w:val="single" w:sz="4" w:space="0" w:color="auto"/>
              <w:right w:val="single" w:sz="4" w:space="0" w:color="auto"/>
            </w:tcBorders>
            <w:hideMark/>
          </w:tcPr>
          <w:p w14:paraId="44DDE031" w14:textId="77777777" w:rsidR="00633CAE" w:rsidRPr="00633CAE" w:rsidRDefault="00633CAE" w:rsidP="00633CAE">
            <w:pPr>
              <w:widowControl/>
              <w:spacing w:after="0" w:line="240" w:lineRule="auto"/>
              <w:rPr>
                <w:rFonts w:ascii="Calibri" w:hAnsi="Calibri" w:cs="Calibri"/>
                <w:color w:val="000000"/>
                <w:szCs w:val="22"/>
              </w:rPr>
            </w:pPr>
            <w:r w:rsidRPr="00633CAE">
              <w:rPr>
                <w:rFonts w:ascii="Calibri" w:hAnsi="Calibri" w:cs="Calibri"/>
                <w:color w:val="000000"/>
                <w:szCs w:val="22"/>
              </w:rPr>
              <w:t>Working</w:t>
            </w:r>
            <w:r w:rsidRPr="00633CAE">
              <w:rPr>
                <w:rFonts w:ascii="Calibri" w:hAnsi="Calibri" w:cs="Calibri"/>
                <w:color w:val="000000"/>
                <w:szCs w:val="22"/>
              </w:rPr>
              <w:br/>
              <w:t>Testing</w:t>
            </w:r>
            <w:r w:rsidRPr="00633CAE">
              <w:rPr>
                <w:rFonts w:ascii="Calibri" w:hAnsi="Calibri" w:cs="Calibri"/>
                <w:color w:val="000000"/>
                <w:szCs w:val="22"/>
              </w:rPr>
              <w:br/>
              <w:t>Waiting for more info</w:t>
            </w:r>
          </w:p>
        </w:tc>
      </w:tr>
    </w:tbl>
    <w:p w14:paraId="58B60C65" w14:textId="77777777" w:rsidR="00633CAE" w:rsidRPr="002B43C2" w:rsidRDefault="00633CAE"/>
    <w:sectPr w:rsidR="00633CAE" w:rsidRPr="002B43C2" w:rsidSect="00A92BDF">
      <w:pgSz w:w="15840" w:h="12240" w:orient="landscape" w:code="1"/>
      <w:pgMar w:top="1260" w:right="1008" w:bottom="1620" w:left="1008" w:header="720" w:footer="44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B51A3" w14:textId="77777777" w:rsidR="0048194F" w:rsidRDefault="0048194F">
      <w:r>
        <w:separator/>
      </w:r>
    </w:p>
  </w:endnote>
  <w:endnote w:type="continuationSeparator" w:id="0">
    <w:p w14:paraId="226CCE13" w14:textId="77777777" w:rsidR="0048194F" w:rsidRDefault="0048194F">
      <w:r>
        <w:continuationSeparator/>
      </w:r>
    </w:p>
  </w:endnote>
  <w:endnote w:type="continuationNotice" w:id="1">
    <w:p w14:paraId="4CF5CA6F" w14:textId="77777777" w:rsidR="0048194F" w:rsidRDefault="004819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54062" w14:textId="77777777" w:rsidR="00E92415" w:rsidRPr="0023179D" w:rsidRDefault="00E92415" w:rsidP="00160A12">
    <w:pPr>
      <w:pStyle w:val="FooterOdd"/>
      <w:jc w:val="left"/>
      <w:rPr>
        <w:szCs w:val="22"/>
      </w:rPr>
    </w:pPr>
    <w:r w:rsidRPr="0023179D">
      <w:rPr>
        <w:szCs w:val="22"/>
      </w:rPr>
      <w:t>Confidential</w:t>
    </w:r>
    <w:r w:rsidRPr="0023179D">
      <w:rPr>
        <w:szCs w:val="22"/>
      </w:rPr>
      <w:tab/>
    </w:r>
    <w:r w:rsidRPr="0023179D">
      <w:rPr>
        <w:szCs w:val="22"/>
      </w:rPr>
      <w:tab/>
    </w:r>
    <w:r w:rsidRPr="0023179D">
      <w:rPr>
        <w:szCs w:val="22"/>
      </w:rPr>
      <w:tab/>
    </w:r>
  </w:p>
  <w:p w14:paraId="42A3ACD1" w14:textId="4772895D" w:rsidR="00E92415" w:rsidRDefault="00E92415" w:rsidP="00160A12">
    <w:pPr>
      <w:autoSpaceDE w:val="0"/>
      <w:autoSpaceDN w:val="0"/>
      <w:adjustRightInd w:val="0"/>
    </w:pPr>
    <w:r>
      <w:rPr>
        <w:rFonts w:ascii="Verdana" w:hAnsi="Verdana" w:cs="Verdana"/>
        <w:sz w:val="16"/>
        <w:szCs w:val="16"/>
        <w:lang w:eastAsia="ja-JP"/>
      </w:rPr>
      <w:t xml:space="preserve">This documentation contains </w:t>
    </w:r>
    <w:proofErr w:type="spellStart"/>
    <w:r>
      <w:rPr>
        <w:rFonts w:ascii="Verdana" w:hAnsi="Verdana" w:cs="Verdana"/>
        <w:sz w:val="16"/>
        <w:szCs w:val="16"/>
        <w:lang w:eastAsia="ja-JP"/>
      </w:rPr>
      <w:t>AspenTech</w:t>
    </w:r>
    <w:proofErr w:type="spellEnd"/>
    <w:r>
      <w:rPr>
        <w:rFonts w:ascii="Verdana" w:hAnsi="Verdana" w:cs="Verdana"/>
        <w:sz w:val="16"/>
        <w:szCs w:val="16"/>
        <w:lang w:eastAsia="ja-JP"/>
      </w:rPr>
      <w:t xml:space="preserve"> proprietary and confidential information and may not be disclosed, used, or copied without the prior consent of </w:t>
    </w:r>
    <w:proofErr w:type="spellStart"/>
    <w:r>
      <w:rPr>
        <w:rFonts w:ascii="Verdana" w:hAnsi="Verdana" w:cs="Verdana"/>
        <w:sz w:val="16"/>
        <w:szCs w:val="16"/>
        <w:lang w:eastAsia="ja-JP"/>
      </w:rPr>
      <w:t>AspenTech</w:t>
    </w:r>
    <w:proofErr w:type="spellEnd"/>
    <w:r>
      <w:rPr>
        <w:rFonts w:ascii="Verdana" w:hAnsi="Verdana" w:cs="Verdana"/>
        <w:sz w:val="16"/>
        <w:szCs w:val="16"/>
        <w:lang w:eastAsia="ja-JP"/>
      </w:rPr>
      <w:t>.</w:t>
    </w:r>
    <w:r>
      <w:t xml:space="preserve"> </w:t>
    </w:r>
  </w:p>
  <w:p w14:paraId="1C29B721" w14:textId="77777777" w:rsidR="00E92415" w:rsidRPr="00160A12" w:rsidRDefault="00E92415" w:rsidP="00160A12">
    <w:pPr>
      <w:pStyle w:val="FooterOdd"/>
      <w:jc w:val="left"/>
      <w:rPr>
        <w:szCs w:val="22"/>
      </w:rPr>
    </w:pPr>
    <w:r>
      <w:rPr>
        <w:szCs w:val="22"/>
      </w:rPr>
      <w:tab/>
    </w:r>
    <w:r>
      <w:rPr>
        <w:szCs w:val="22"/>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344B" w14:textId="32E23BDC" w:rsidR="0055414C" w:rsidRPr="0023179D" w:rsidRDefault="00B765F5" w:rsidP="0055414C">
    <w:pPr>
      <w:pStyle w:val="FooterOdd"/>
    </w:pPr>
    <w:r>
      <w:rPr>
        <w:color w:val="FF0000"/>
      </w:rPr>
      <w:t>Proprietary</w:t>
    </w:r>
    <w:r w:rsidR="0055414C" w:rsidRPr="00744238">
      <w:rPr>
        <w:color w:val="FF0000"/>
      </w:rPr>
      <w:t xml:space="preserve"> - Internal</w:t>
    </w:r>
    <w:r w:rsidR="0055414C" w:rsidRPr="0023179D">
      <w:tab/>
    </w:r>
    <w:r w:rsidR="0055414C" w:rsidRPr="0023179D">
      <w:tab/>
    </w:r>
    <w:r w:rsidR="0055414C" w:rsidRPr="0023179D">
      <w:tab/>
    </w:r>
  </w:p>
  <w:p w14:paraId="233EF94A" w14:textId="77777777" w:rsidR="0055414C" w:rsidRDefault="0055414C" w:rsidP="0055414C">
    <w:pPr>
      <w:autoSpaceDE w:val="0"/>
      <w:autoSpaceDN w:val="0"/>
      <w:adjustRightInd w:val="0"/>
      <w:rPr>
        <w:rFonts w:cs="Arial"/>
        <w:sz w:val="16"/>
        <w:szCs w:val="16"/>
        <w:lang w:eastAsia="ja-JP"/>
      </w:rPr>
    </w:pPr>
    <w:r w:rsidRPr="000D7291">
      <w:rPr>
        <w:rFonts w:cs="Arial"/>
        <w:sz w:val="16"/>
        <w:szCs w:val="16"/>
        <w:lang w:eastAsia="ja-JP"/>
      </w:rPr>
      <w:t xml:space="preserve">This documentation contains </w:t>
    </w:r>
    <w:proofErr w:type="spellStart"/>
    <w:r w:rsidRPr="000D7291">
      <w:rPr>
        <w:rFonts w:cs="Arial"/>
        <w:sz w:val="16"/>
        <w:szCs w:val="16"/>
        <w:lang w:eastAsia="ja-JP"/>
      </w:rPr>
      <w:t>AspenTech</w:t>
    </w:r>
    <w:proofErr w:type="spellEnd"/>
    <w:r w:rsidRPr="000D7291">
      <w:rPr>
        <w:rFonts w:cs="Arial"/>
        <w:sz w:val="16"/>
        <w:szCs w:val="16"/>
        <w:lang w:eastAsia="ja-JP"/>
      </w:rPr>
      <w:t xml:space="preserve"> proprietary and confidential information and may not be disclosed, used or copied without the prior</w:t>
    </w:r>
    <w:r>
      <w:rPr>
        <w:rFonts w:cs="Arial"/>
        <w:sz w:val="16"/>
        <w:szCs w:val="16"/>
        <w:lang w:eastAsia="ja-JP"/>
      </w:rPr>
      <w:t xml:space="preserve"> consent of </w:t>
    </w:r>
    <w:proofErr w:type="spellStart"/>
    <w:r>
      <w:rPr>
        <w:rFonts w:cs="Arial"/>
        <w:sz w:val="16"/>
        <w:szCs w:val="16"/>
        <w:lang w:eastAsia="ja-JP"/>
      </w:rPr>
      <w:t>AspenTech</w:t>
    </w:r>
    <w:proofErr w:type="spellEnd"/>
    <w:r>
      <w:rPr>
        <w:rFonts w:cs="Arial"/>
        <w:sz w:val="16"/>
        <w:szCs w:val="16"/>
        <w:lang w:eastAsia="ja-JP"/>
      </w:rPr>
      <w:t>.</w:t>
    </w:r>
  </w:p>
  <w:p w14:paraId="7658B45C" w14:textId="41EE4FC5" w:rsidR="0055414C" w:rsidRDefault="0055414C" w:rsidP="0055414C">
    <w:pPr>
      <w:pStyle w:val="Footer"/>
    </w:pPr>
    <w:r w:rsidRPr="0023179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DAD8" w14:textId="24C8E00D" w:rsidR="00BB14F1" w:rsidRDefault="00BB14F1" w:rsidP="00BB14F1">
    <w:pPr>
      <w:pStyle w:val="FooterOdd"/>
      <w:jc w:val="left"/>
      <w:rPr>
        <w:szCs w:val="18"/>
      </w:rPr>
    </w:pPr>
    <w:r>
      <w:rPr>
        <w:color w:val="A6A6A6" w:themeColor="background1" w:themeShade="A6"/>
        <w:sz w:val="14"/>
        <w:szCs w:val="20"/>
      </w:rPr>
      <w:t xml:space="preserve">Defect Processing and Life Cycle Procedure, P3402             </w:t>
    </w:r>
    <w:r>
      <w:rPr>
        <w:rFonts w:hint="eastAsia"/>
        <w:color w:val="A6A6A6" w:themeColor="background1" w:themeShade="A6"/>
        <w:sz w:val="14"/>
        <w:szCs w:val="20"/>
      </w:rPr>
      <w:t xml:space="preserve">  </w:t>
    </w:r>
    <w:r>
      <w:rPr>
        <w:color w:val="A6A6A6" w:themeColor="background1" w:themeShade="A6"/>
        <w:sz w:val="14"/>
        <w:szCs w:val="20"/>
      </w:rPr>
      <w:t xml:space="preserve">   </w:t>
    </w:r>
    <w:bookmarkStart w:id="1" w:name="OLE_LINK13"/>
    <w:r w:rsidRPr="004B0F1C">
      <w:rPr>
        <w:color w:val="A6A6A6" w:themeColor="background1" w:themeShade="A6"/>
        <w:sz w:val="14"/>
        <w:szCs w:val="20"/>
      </w:rPr>
      <w:t>© 202</w:t>
    </w:r>
    <w:r>
      <w:rPr>
        <w:color w:val="A6A6A6" w:themeColor="background1" w:themeShade="A6"/>
        <w:sz w:val="14"/>
        <w:szCs w:val="20"/>
      </w:rPr>
      <w:t>5</w:t>
    </w:r>
    <w:r w:rsidRPr="004B0F1C">
      <w:rPr>
        <w:color w:val="A6A6A6" w:themeColor="background1" w:themeShade="A6"/>
        <w:sz w:val="14"/>
        <w:szCs w:val="20"/>
      </w:rPr>
      <w:t xml:space="preserve"> Aspen Technology, In</w:t>
    </w:r>
    <w:bookmarkEnd w:id="1"/>
    <w:r>
      <w:rPr>
        <w:color w:val="A6A6A6" w:themeColor="background1" w:themeShade="A6"/>
        <w:sz w:val="14"/>
        <w:szCs w:val="20"/>
      </w:rPr>
      <w:t>c</w:t>
    </w:r>
    <w:r w:rsidRPr="004B0F1C">
      <w:rPr>
        <w:color w:val="A6A6A6" w:themeColor="background1" w:themeShade="A6"/>
        <w:sz w:val="14"/>
        <w:szCs w:val="20"/>
      </w:rPr>
      <w:t xml:space="preserve">       </w:t>
    </w:r>
    <w:r>
      <w:rPr>
        <w:color w:val="A6A6A6" w:themeColor="background1" w:themeShade="A6"/>
        <w:sz w:val="14"/>
        <w:szCs w:val="20"/>
        <w:lang w:eastAsia="zh-CN"/>
      </w:rPr>
      <w:t xml:space="preserve">  </w:t>
    </w:r>
    <w:r w:rsidRPr="004B0F1C">
      <w:rPr>
        <w:rFonts w:hint="eastAsia"/>
        <w:color w:val="A6A6A6" w:themeColor="background1" w:themeShade="A6"/>
        <w:sz w:val="14"/>
        <w:szCs w:val="20"/>
        <w:lang w:eastAsia="zh-CN"/>
      </w:rPr>
      <w:t xml:space="preserve">            </w:t>
    </w:r>
    <w:r w:rsidRPr="004B0F1C">
      <w:rPr>
        <w:color w:val="A6A6A6" w:themeColor="background1" w:themeShade="A6"/>
        <w:sz w:val="14"/>
        <w:szCs w:val="20"/>
        <w:lang w:eastAsia="zh-CN"/>
      </w:rPr>
      <w:t xml:space="preserve">   </w:t>
    </w:r>
    <w:r w:rsidRPr="004B0F1C">
      <w:rPr>
        <w:color w:val="A6A6A6" w:themeColor="background1" w:themeShade="A6"/>
        <w:sz w:val="14"/>
        <w:szCs w:val="20"/>
      </w:rPr>
      <w:t xml:space="preserve">   </w:t>
    </w:r>
    <w:r w:rsidRPr="004B0F1C">
      <w:rPr>
        <w:color w:val="A6A6A6" w:themeColor="background1" w:themeShade="A6"/>
        <w:sz w:val="14"/>
        <w:szCs w:val="14"/>
      </w:rPr>
      <w:t xml:space="preserve">Page </w:t>
    </w:r>
    <w:r w:rsidRPr="004B0F1C">
      <w:rPr>
        <w:b/>
        <w:color w:val="A6A6A6" w:themeColor="background1" w:themeShade="A6"/>
        <w:sz w:val="14"/>
        <w:szCs w:val="14"/>
      </w:rPr>
      <w:fldChar w:fldCharType="begin"/>
    </w:r>
    <w:r w:rsidRPr="004B0F1C">
      <w:rPr>
        <w:b/>
        <w:color w:val="A6A6A6" w:themeColor="background1" w:themeShade="A6"/>
        <w:sz w:val="14"/>
        <w:szCs w:val="14"/>
      </w:rPr>
      <w:instrText xml:space="preserve"> PAGE </w:instrText>
    </w:r>
    <w:r w:rsidRPr="004B0F1C">
      <w:rPr>
        <w:b/>
        <w:color w:val="A6A6A6" w:themeColor="background1" w:themeShade="A6"/>
        <w:sz w:val="14"/>
        <w:szCs w:val="14"/>
      </w:rPr>
      <w:fldChar w:fldCharType="separate"/>
    </w:r>
    <w:r>
      <w:rPr>
        <w:b/>
        <w:color w:val="A6A6A6" w:themeColor="background1" w:themeShade="A6"/>
        <w:sz w:val="14"/>
        <w:szCs w:val="14"/>
      </w:rPr>
      <w:t>2</w:t>
    </w:r>
    <w:r w:rsidRPr="004B0F1C">
      <w:rPr>
        <w:b/>
        <w:color w:val="A6A6A6" w:themeColor="background1" w:themeShade="A6"/>
        <w:sz w:val="14"/>
        <w:szCs w:val="14"/>
      </w:rPr>
      <w:fldChar w:fldCharType="end"/>
    </w:r>
    <w:r w:rsidRPr="004B0F1C">
      <w:rPr>
        <w:color w:val="A6A6A6" w:themeColor="background1" w:themeShade="A6"/>
        <w:sz w:val="14"/>
        <w:szCs w:val="14"/>
      </w:rPr>
      <w:t xml:space="preserve"> of </w:t>
    </w:r>
    <w:r w:rsidRPr="004B0F1C">
      <w:rPr>
        <w:b/>
        <w:color w:val="A6A6A6" w:themeColor="background1" w:themeShade="A6"/>
        <w:sz w:val="14"/>
        <w:szCs w:val="14"/>
      </w:rPr>
      <w:fldChar w:fldCharType="begin"/>
    </w:r>
    <w:r w:rsidRPr="00935294">
      <w:rPr>
        <w:b/>
        <w:color w:val="808080" w:themeColor="background1" w:themeShade="80"/>
        <w:sz w:val="14"/>
        <w:szCs w:val="14"/>
      </w:rPr>
      <w:instrText xml:space="preserve"> NUMPAGES  </w:instrText>
    </w:r>
    <w:r w:rsidRPr="004B0F1C">
      <w:rPr>
        <w:b/>
        <w:color w:val="A6A6A6" w:themeColor="background1" w:themeShade="A6"/>
        <w:sz w:val="14"/>
        <w:szCs w:val="14"/>
      </w:rPr>
      <w:fldChar w:fldCharType="separate"/>
    </w:r>
    <w:r>
      <w:rPr>
        <w:b/>
        <w:color w:val="A6A6A6" w:themeColor="background1" w:themeShade="A6"/>
        <w:sz w:val="14"/>
        <w:szCs w:val="14"/>
      </w:rPr>
      <w:t>9</w:t>
    </w:r>
    <w:r w:rsidRPr="004B0F1C">
      <w:rPr>
        <w:b/>
        <w:color w:val="A6A6A6" w:themeColor="background1" w:themeShade="A6"/>
        <w:sz w:val="14"/>
        <w:szCs w:val="14"/>
      </w:rPr>
      <w:fldChar w:fldCharType="end"/>
    </w:r>
    <w:r w:rsidRPr="004B0F1C">
      <w:rPr>
        <w:color w:val="A6A6A6" w:themeColor="background1" w:themeShade="A6"/>
        <w:szCs w:val="18"/>
      </w:rPr>
      <w:t xml:space="preserve"> </w:t>
    </w:r>
    <w:r w:rsidRPr="00870958">
      <w:rPr>
        <w:szCs w:val="18"/>
      </w:rPr>
      <w:t xml:space="preserve"> </w:t>
    </w:r>
  </w:p>
  <w:p w14:paraId="338271BA" w14:textId="77777777" w:rsidR="00BB14F1" w:rsidRPr="001F76BE" w:rsidRDefault="00BB14F1" w:rsidP="00BB14F1">
    <w:pPr>
      <w:pStyle w:val="FooterOdd"/>
      <w:jc w:val="left"/>
      <w:rPr>
        <w:sz w:val="14"/>
        <w:szCs w:val="20"/>
      </w:rPr>
    </w:pPr>
    <w:bookmarkStart w:id="2" w:name="OLE_LINK14"/>
    <w:bookmarkStart w:id="3" w:name="OLE_LINK15"/>
    <w:bookmarkStart w:id="4" w:name="_Hlk182412427"/>
    <w:r w:rsidRPr="003B7DDD">
      <w:rPr>
        <w:smallCaps/>
        <w:color w:val="FF0000"/>
        <w:sz w:val="14"/>
        <w:szCs w:val="20"/>
      </w:rPr>
      <w:t>Document Uncontrolled When Printed</w:t>
    </w:r>
    <w:bookmarkEnd w:id="2"/>
    <w:r w:rsidRPr="003219AE">
      <w:rPr>
        <w:sz w:val="14"/>
        <w:szCs w:val="14"/>
      </w:rPr>
      <w:t xml:space="preserve">                                          </w:t>
    </w:r>
    <w:bookmarkEnd w:id="3"/>
    <w:bookmarkEnd w:id="4"/>
  </w:p>
  <w:p w14:paraId="6A22985B" w14:textId="77777777" w:rsidR="00E92415" w:rsidRPr="00160A12" w:rsidRDefault="00E92415" w:rsidP="00160A12">
    <w:pPr>
      <w:pStyle w:val="FooterOdd"/>
      <w:jc w:val="left"/>
      <w:rPr>
        <w:szCs w:val="22"/>
      </w:rPr>
    </w:pPr>
    <w:r>
      <w:rPr>
        <w:szCs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C51B2" w14:textId="77777777" w:rsidR="0048194F" w:rsidRDefault="0048194F">
      <w:r>
        <w:separator/>
      </w:r>
    </w:p>
  </w:footnote>
  <w:footnote w:type="continuationSeparator" w:id="0">
    <w:p w14:paraId="54B1AAA2" w14:textId="77777777" w:rsidR="0048194F" w:rsidRDefault="0048194F">
      <w:r>
        <w:continuationSeparator/>
      </w:r>
    </w:p>
  </w:footnote>
  <w:footnote w:type="continuationNotice" w:id="1">
    <w:p w14:paraId="7B4D477E" w14:textId="77777777" w:rsidR="0048194F" w:rsidRDefault="004819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409A" w14:textId="4EC853FD" w:rsidR="00E92415" w:rsidRDefault="0059249D" w:rsidP="00CA7733">
    <w:r>
      <w:rPr>
        <w:noProof/>
      </w:rPr>
      <w:drawing>
        <wp:anchor distT="0" distB="0" distL="114300" distR="114300" simplePos="0" relativeHeight="251658240" behindDoc="1" locked="0" layoutInCell="1" allowOverlap="1" wp14:anchorId="764AFF6D" wp14:editId="1CEF6C07">
          <wp:simplePos x="0" y="0"/>
          <wp:positionH relativeFrom="column">
            <wp:posOffset>4653407</wp:posOffset>
          </wp:positionH>
          <wp:positionV relativeFrom="paragraph">
            <wp:posOffset>0</wp:posOffset>
          </wp:positionV>
          <wp:extent cx="1371600" cy="267970"/>
          <wp:effectExtent l="0" t="0" r="0" b="0"/>
          <wp:wrapNone/>
          <wp:docPr id="264892176" name="Picture 264892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png"/>
                  <pic:cNvPicPr/>
                </pic:nvPicPr>
                <pic:blipFill>
                  <a:blip r:embed="rId1">
                    <a:extLst>
                      <a:ext uri="{28A0092B-C50C-407E-A947-70E740481C1C}">
                        <a14:useLocalDpi xmlns:a14="http://schemas.microsoft.com/office/drawing/2010/main" val="0"/>
                      </a:ext>
                    </a:extLst>
                  </a:blip>
                  <a:stretch>
                    <a:fillRect/>
                  </a:stretch>
                </pic:blipFill>
                <pic:spPr>
                  <a:xfrm>
                    <a:off x="0" y="0"/>
                    <a:ext cx="1371600" cy="26797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E138B" w14:textId="04534C9B" w:rsidR="0059249D" w:rsidRDefault="0062787E">
    <w:pPr>
      <w:pStyle w:val="Header"/>
    </w:pPr>
    <w:r>
      <w:rPr>
        <w:noProof/>
      </w:rPr>
      <w:drawing>
        <wp:anchor distT="0" distB="0" distL="114300" distR="114300" simplePos="0" relativeHeight="251658242" behindDoc="0" locked="0" layoutInCell="1" allowOverlap="1" wp14:anchorId="0AAE83DE" wp14:editId="23937010">
          <wp:simplePos x="0" y="0"/>
          <wp:positionH relativeFrom="column">
            <wp:posOffset>4171405</wp:posOffset>
          </wp:positionH>
          <wp:positionV relativeFrom="paragraph">
            <wp:posOffset>-69669</wp:posOffset>
          </wp:positionV>
          <wp:extent cx="2333625" cy="635635"/>
          <wp:effectExtent l="0" t="0" r="9525" b="0"/>
          <wp:wrapNone/>
          <wp:docPr id="1277562056"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78975" name="Picture 1" descr="A black background with blue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3625" cy="6356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C55B" w14:textId="463A007A" w:rsidR="00E92415" w:rsidRPr="00A837A8" w:rsidRDefault="00AB6832" w:rsidP="006C720A">
    <w:pPr>
      <w:tabs>
        <w:tab w:val="right" w:pos="9360"/>
      </w:tabs>
      <w:spacing w:line="240" w:lineRule="auto"/>
      <w:rPr>
        <w:sz w:val="10"/>
        <w:szCs w:val="10"/>
      </w:rPr>
    </w:pPr>
    <w:r>
      <w:rPr>
        <w:noProof/>
      </w:rPr>
      <mc:AlternateContent>
        <mc:Choice Requires="wps">
          <w:drawing>
            <wp:anchor distT="45720" distB="45720" distL="114300" distR="114300" simplePos="0" relativeHeight="251658243" behindDoc="0" locked="0" layoutInCell="1" allowOverlap="1" wp14:anchorId="3A312F7F" wp14:editId="35123D46">
              <wp:simplePos x="0" y="0"/>
              <wp:positionH relativeFrom="margin">
                <wp:posOffset>-47708</wp:posOffset>
              </wp:positionH>
              <wp:positionV relativeFrom="paragraph">
                <wp:posOffset>-10187</wp:posOffset>
              </wp:positionV>
              <wp:extent cx="1423035" cy="301625"/>
              <wp:effectExtent l="0" t="0" r="24765"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3035" cy="301625"/>
                      </a:xfrm>
                      <a:prstGeom prst="rect">
                        <a:avLst/>
                      </a:prstGeom>
                      <a:solidFill>
                        <a:srgbClr val="FFFFFF"/>
                      </a:solidFill>
                      <a:ln w="9525">
                        <a:solidFill>
                          <a:srgbClr val="FF0000"/>
                        </a:solidFill>
                        <a:miter lim="800000"/>
                        <a:headEnd/>
                        <a:tailEnd/>
                      </a:ln>
                    </wps:spPr>
                    <wps:txbx>
                      <w:txbxContent>
                        <w:p w14:paraId="53A89E96" w14:textId="77777777" w:rsidR="00AB6832" w:rsidRPr="001F1EF2" w:rsidRDefault="00AB6832" w:rsidP="00AB6832">
                          <w:pPr>
                            <w:jc w:val="center"/>
                            <w:rPr>
                              <w:rFonts w:cs="Arial"/>
                              <w:b/>
                              <w:bCs/>
                              <w:color w:val="FF0000"/>
                            </w:rPr>
                          </w:pPr>
                          <w:r>
                            <w:rPr>
                              <w:rFonts w:cs="Arial"/>
                              <w:b/>
                              <w:bCs/>
                              <w:color w:val="FF0000"/>
                              <w:sz w:val="18"/>
                            </w:rPr>
                            <w:t>Proprietary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312F7F" id="_x0000_t202" coordsize="21600,21600" o:spt="202" path="m,l,21600r21600,l21600,xe">
              <v:stroke joinstyle="miter"/>
              <v:path gradientshapeok="t" o:connecttype="rect"/>
            </v:shapetype>
            <v:shape id="Text Box 2" o:spid="_x0000_s1026" type="#_x0000_t202" style="position:absolute;margin-left:-3.75pt;margin-top:-.8pt;width:112.05pt;height:23.75pt;z-index:25166029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" strokecolor="red">
              <v:textbox>
                <w:txbxContent>
                  <w:p w14:paraId="53A89E96" w14:textId="77777777" w:rsidR="00AB6832" w:rsidRPr="001F1EF2" w:rsidRDefault="00AB6832" w:rsidP="00AB6832">
                    <w:pPr>
                      <w:jc w:val="center"/>
                      <w:rPr>
                        <w:rFonts w:cs="Arial"/>
                        <w:b/>
                        <w:bCs/>
                        <w:color w:val="FF0000"/>
                      </w:rPr>
                    </w:pPr>
                    <w:r>
                      <w:rPr>
                        <w:rFonts w:cs="Arial"/>
                        <w:b/>
                        <w:bCs/>
                        <w:color w:val="FF0000"/>
                        <w:sz w:val="18"/>
                      </w:rPr>
                      <w:t>Proprietary</w:t>
                    </w:r>
                  </w:p>
                </w:txbxContent>
              </v:textbox>
              <w10:wrap type="square" anchorx="margin"/>
            </v:shape>
          </w:pict>
        </mc:Fallback>
      </mc:AlternateContent>
    </w:r>
    <w:r w:rsidR="006C720A">
      <w:rPr>
        <w:noProof/>
      </w:rPr>
      <w:drawing>
        <wp:anchor distT="0" distB="0" distL="114300" distR="114300" simplePos="0" relativeHeight="251658241" behindDoc="0" locked="0" layoutInCell="1" allowOverlap="1" wp14:anchorId="263248A5" wp14:editId="07C1BEAF">
          <wp:simplePos x="0" y="0"/>
          <wp:positionH relativeFrom="column">
            <wp:posOffset>4047672</wp:posOffset>
          </wp:positionH>
          <wp:positionV relativeFrom="paragraph">
            <wp:posOffset>-256177</wp:posOffset>
          </wp:positionV>
          <wp:extent cx="2333625" cy="635635"/>
          <wp:effectExtent l="0" t="0" r="9525" b="0"/>
          <wp:wrapNone/>
          <wp:docPr id="83344554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45541" name="Picture 1" descr="A black background with blue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3625" cy="635635"/>
                  </a:xfrm>
                  <a:prstGeom prst="rect">
                    <a:avLst/>
                  </a:prstGeom>
                  <a:noFill/>
                  <a:ln>
                    <a:noFill/>
                  </a:ln>
                </pic:spPr>
              </pic:pic>
            </a:graphicData>
          </a:graphic>
          <wp14:sizeRelH relativeFrom="page">
            <wp14:pctWidth>0</wp14:pctWidth>
          </wp14:sizeRelH>
          <wp14:sizeRelV relativeFrom="page">
            <wp14:pctHeight>0</wp14:pctHeight>
          </wp14:sizeRelV>
        </wp:anchor>
      </w:drawing>
    </w:r>
    <w:r w:rsidR="006C720A">
      <w:rPr>
        <w:sz w:val="10"/>
        <w:szCs w:val="1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81E83D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68F4FA5A"/>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rPr>
    </w:lvl>
    <w:lvl w:ilvl="2">
      <w:start w:val="1"/>
      <w:numFmt w:val="decimal"/>
      <w:pStyle w:val="Heading3"/>
      <w:lvlText w:val="%1.%2.%3"/>
      <w:legacy w:legacy="1" w:legacySpace="144" w:legacyIndent="0"/>
      <w:lvlJc w:val="left"/>
      <w:rPr>
        <w:sz w:val="22"/>
        <w:szCs w:val="22"/>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10E1A65"/>
    <w:multiLevelType w:val="hybridMultilevel"/>
    <w:tmpl w:val="BBA2D9BA"/>
    <w:lvl w:ilvl="0" w:tplc="9E849C68">
      <w:start w:val="1"/>
      <w:numFmt w:val="bullet"/>
      <w:lvlText w:val="–"/>
      <w:lvlJc w:val="left"/>
      <w:pPr>
        <w:tabs>
          <w:tab w:val="num" w:pos="720"/>
        </w:tabs>
        <w:ind w:left="720" w:hanging="360"/>
      </w:pPr>
      <w:rPr>
        <w:rFonts w:ascii="Arial" w:hAnsi="Arial" w:hint="default"/>
      </w:rPr>
    </w:lvl>
    <w:lvl w:ilvl="1" w:tplc="04090001">
      <w:start w:val="1"/>
      <w:numFmt w:val="bullet"/>
      <w:lvlText w:val=""/>
      <w:lvlJc w:val="left"/>
      <w:pPr>
        <w:tabs>
          <w:tab w:val="num" w:pos="1440"/>
        </w:tabs>
        <w:ind w:left="1440" w:hanging="360"/>
      </w:pPr>
      <w:rPr>
        <w:rFonts w:ascii="Symbol" w:hAnsi="Symbol" w:hint="default"/>
      </w:rPr>
    </w:lvl>
    <w:lvl w:ilvl="2" w:tplc="B3600CEE" w:tentative="1">
      <w:start w:val="1"/>
      <w:numFmt w:val="bullet"/>
      <w:lvlText w:val="–"/>
      <w:lvlJc w:val="left"/>
      <w:pPr>
        <w:tabs>
          <w:tab w:val="num" w:pos="2160"/>
        </w:tabs>
        <w:ind w:left="2160" w:hanging="360"/>
      </w:pPr>
      <w:rPr>
        <w:rFonts w:ascii="Arial" w:hAnsi="Arial" w:hint="default"/>
      </w:rPr>
    </w:lvl>
    <w:lvl w:ilvl="3" w:tplc="4F3E9098" w:tentative="1">
      <w:start w:val="1"/>
      <w:numFmt w:val="bullet"/>
      <w:lvlText w:val="–"/>
      <w:lvlJc w:val="left"/>
      <w:pPr>
        <w:tabs>
          <w:tab w:val="num" w:pos="2880"/>
        </w:tabs>
        <w:ind w:left="2880" w:hanging="360"/>
      </w:pPr>
      <w:rPr>
        <w:rFonts w:ascii="Arial" w:hAnsi="Arial" w:hint="default"/>
      </w:rPr>
    </w:lvl>
    <w:lvl w:ilvl="4" w:tplc="9D3A3AAA" w:tentative="1">
      <w:start w:val="1"/>
      <w:numFmt w:val="bullet"/>
      <w:lvlText w:val="–"/>
      <w:lvlJc w:val="left"/>
      <w:pPr>
        <w:tabs>
          <w:tab w:val="num" w:pos="3600"/>
        </w:tabs>
        <w:ind w:left="3600" w:hanging="360"/>
      </w:pPr>
      <w:rPr>
        <w:rFonts w:ascii="Arial" w:hAnsi="Arial" w:hint="default"/>
      </w:rPr>
    </w:lvl>
    <w:lvl w:ilvl="5" w:tplc="EE804D28" w:tentative="1">
      <w:start w:val="1"/>
      <w:numFmt w:val="bullet"/>
      <w:lvlText w:val="–"/>
      <w:lvlJc w:val="left"/>
      <w:pPr>
        <w:tabs>
          <w:tab w:val="num" w:pos="4320"/>
        </w:tabs>
        <w:ind w:left="4320" w:hanging="360"/>
      </w:pPr>
      <w:rPr>
        <w:rFonts w:ascii="Arial" w:hAnsi="Arial" w:hint="default"/>
      </w:rPr>
    </w:lvl>
    <w:lvl w:ilvl="6" w:tplc="59A439D2" w:tentative="1">
      <w:start w:val="1"/>
      <w:numFmt w:val="bullet"/>
      <w:lvlText w:val="–"/>
      <w:lvlJc w:val="left"/>
      <w:pPr>
        <w:tabs>
          <w:tab w:val="num" w:pos="5040"/>
        </w:tabs>
        <w:ind w:left="5040" w:hanging="360"/>
      </w:pPr>
      <w:rPr>
        <w:rFonts w:ascii="Arial" w:hAnsi="Arial" w:hint="default"/>
      </w:rPr>
    </w:lvl>
    <w:lvl w:ilvl="7" w:tplc="ADDA0390" w:tentative="1">
      <w:start w:val="1"/>
      <w:numFmt w:val="bullet"/>
      <w:lvlText w:val="–"/>
      <w:lvlJc w:val="left"/>
      <w:pPr>
        <w:tabs>
          <w:tab w:val="num" w:pos="5760"/>
        </w:tabs>
        <w:ind w:left="5760" w:hanging="360"/>
      </w:pPr>
      <w:rPr>
        <w:rFonts w:ascii="Arial" w:hAnsi="Arial" w:hint="default"/>
      </w:rPr>
    </w:lvl>
    <w:lvl w:ilvl="8" w:tplc="1B340DA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1624AD1"/>
    <w:multiLevelType w:val="hybridMultilevel"/>
    <w:tmpl w:val="10165C7E"/>
    <w:lvl w:ilvl="0" w:tplc="04090017">
      <w:start w:val="1"/>
      <w:numFmt w:val="lowerLetter"/>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1AE2DA8"/>
    <w:multiLevelType w:val="hybridMultilevel"/>
    <w:tmpl w:val="7FFEC60E"/>
    <w:lvl w:ilvl="0" w:tplc="04090017">
      <w:start w:val="1"/>
      <w:numFmt w:val="lowerLetter"/>
      <w:lvlText w:val="%1)"/>
      <w:lvlJc w:val="left"/>
      <w:pPr>
        <w:tabs>
          <w:tab w:val="num" w:pos="1500"/>
        </w:tabs>
        <w:ind w:left="1500" w:hanging="360"/>
      </w:pPr>
      <w:rPr>
        <w:rFont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02727385"/>
    <w:multiLevelType w:val="singleLevel"/>
    <w:tmpl w:val="4C06F532"/>
    <w:lvl w:ilvl="0">
      <w:start w:val="1"/>
      <w:numFmt w:val="bullet"/>
      <w:pStyle w:val="CellBullet"/>
      <w:lvlText w:val=""/>
      <w:lvlJc w:val="left"/>
      <w:pPr>
        <w:tabs>
          <w:tab w:val="num" w:pos="360"/>
        </w:tabs>
        <w:ind w:left="144" w:hanging="144"/>
      </w:pPr>
      <w:rPr>
        <w:rFonts w:ascii="Symbol" w:hAnsi="Symbol" w:hint="default"/>
      </w:rPr>
    </w:lvl>
  </w:abstractNum>
  <w:abstractNum w:abstractNumId="6" w15:restartNumberingAfterBreak="0">
    <w:nsid w:val="02937B70"/>
    <w:multiLevelType w:val="hybridMultilevel"/>
    <w:tmpl w:val="9142F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43A5BBC"/>
    <w:multiLevelType w:val="hybridMultilevel"/>
    <w:tmpl w:val="F8348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4B96F31"/>
    <w:multiLevelType w:val="hybridMultilevel"/>
    <w:tmpl w:val="30C2E24A"/>
    <w:lvl w:ilvl="0" w:tplc="B34ABA2C">
      <w:numFmt w:val="bullet"/>
      <w:lvlText w:val=""/>
      <w:lvlJc w:val="left"/>
      <w:pPr>
        <w:tabs>
          <w:tab w:val="num" w:pos="1080"/>
        </w:tabs>
        <w:ind w:left="1080" w:hanging="360"/>
      </w:pPr>
      <w:rPr>
        <w:rFonts w:ascii="Symbol" w:eastAsia="Times New Roman" w:hAnsi="Symbol" w:cs="Times New Roman" w:hint="default"/>
        <w:color w:val="auto"/>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color w:val="auto"/>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9" w15:restartNumberingAfterBreak="0">
    <w:nsid w:val="050960D3"/>
    <w:multiLevelType w:val="hybridMultilevel"/>
    <w:tmpl w:val="3B941CDE"/>
    <w:lvl w:ilvl="0" w:tplc="D2AC9314">
      <w:start w:val="1"/>
      <w:numFmt w:val="lowerLetter"/>
      <w:lvlText w:val="%1)"/>
      <w:lvlJc w:val="left"/>
      <w:pPr>
        <w:tabs>
          <w:tab w:val="num" w:pos="1080"/>
        </w:tabs>
        <w:ind w:left="1080" w:hanging="360"/>
      </w:pPr>
      <w:rPr>
        <w:i w:val="0"/>
        <w:color w:val="000000" w:themeColor="text1"/>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05327804"/>
    <w:multiLevelType w:val="multilevel"/>
    <w:tmpl w:val="089C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C90B9E"/>
    <w:multiLevelType w:val="hybridMultilevel"/>
    <w:tmpl w:val="D018B258"/>
    <w:lvl w:ilvl="0" w:tplc="04090001">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color w:val="auto"/>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2" w15:restartNumberingAfterBreak="0">
    <w:nsid w:val="0C3456E2"/>
    <w:multiLevelType w:val="hybridMultilevel"/>
    <w:tmpl w:val="CDEC6522"/>
    <w:lvl w:ilvl="0" w:tplc="04090017">
      <w:start w:val="1"/>
      <w:numFmt w:val="lowerLetter"/>
      <w:lvlText w:val="%1)"/>
      <w:lvlJc w:val="left"/>
      <w:pPr>
        <w:tabs>
          <w:tab w:val="num" w:pos="1080"/>
        </w:tabs>
        <w:ind w:left="1080" w:hanging="360"/>
      </w:pPr>
      <w:rPr>
        <w:rFonts w:hint="default"/>
        <w:color w:val="auto"/>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color w:val="auto"/>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3" w15:restartNumberingAfterBreak="0">
    <w:nsid w:val="162B2CA6"/>
    <w:multiLevelType w:val="hybridMultilevel"/>
    <w:tmpl w:val="09FE8E96"/>
    <w:lvl w:ilvl="0" w:tplc="04090017">
      <w:start w:val="1"/>
      <w:numFmt w:val="lowerLetter"/>
      <w:lvlText w:val="%1)"/>
      <w:lvlJc w:val="left"/>
      <w:pPr>
        <w:tabs>
          <w:tab w:val="num" w:pos="1500"/>
        </w:tabs>
        <w:ind w:left="1500" w:hanging="360"/>
      </w:pPr>
      <w:rPr>
        <w:rFont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4" w15:restartNumberingAfterBreak="0">
    <w:nsid w:val="20307E79"/>
    <w:multiLevelType w:val="hybridMultilevel"/>
    <w:tmpl w:val="93F6AC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DD732C"/>
    <w:multiLevelType w:val="multilevel"/>
    <w:tmpl w:val="600E94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25DA5ACB"/>
    <w:multiLevelType w:val="hybridMultilevel"/>
    <w:tmpl w:val="E61431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5EF7E78"/>
    <w:multiLevelType w:val="hybridMultilevel"/>
    <w:tmpl w:val="7158A20A"/>
    <w:lvl w:ilvl="0" w:tplc="04090005">
      <w:start w:val="1"/>
      <w:numFmt w:val="bullet"/>
      <w:lvlText w:val=""/>
      <w:lvlJc w:val="left"/>
      <w:pPr>
        <w:tabs>
          <w:tab w:val="num" w:pos="1080"/>
        </w:tabs>
        <w:ind w:left="1080" w:hanging="360"/>
      </w:pPr>
      <w:rPr>
        <w:rFonts w:ascii="Wingdings" w:hAnsi="Wingdings" w:hint="default"/>
        <w:strike w:val="0"/>
        <w:color w:val="auto"/>
      </w:rPr>
    </w:lvl>
    <w:lvl w:ilvl="1" w:tplc="04090003">
      <w:start w:val="1"/>
      <w:numFmt w:val="bullet"/>
      <w:lvlText w:val="o"/>
      <w:lvlJc w:val="left"/>
      <w:pPr>
        <w:tabs>
          <w:tab w:val="num" w:pos="300"/>
        </w:tabs>
        <w:ind w:left="300" w:hanging="360"/>
      </w:pPr>
      <w:rPr>
        <w:rFonts w:ascii="Courier New" w:hAnsi="Courier New" w:cs="Courier New" w:hint="default"/>
      </w:rPr>
    </w:lvl>
    <w:lvl w:ilvl="2" w:tplc="04090005">
      <w:start w:val="1"/>
      <w:numFmt w:val="bullet"/>
      <w:lvlText w:val=""/>
      <w:lvlJc w:val="left"/>
      <w:pPr>
        <w:tabs>
          <w:tab w:val="num" w:pos="1020"/>
        </w:tabs>
        <w:ind w:left="1020" w:hanging="360"/>
      </w:pPr>
      <w:rPr>
        <w:rFonts w:ascii="Wingdings" w:hAnsi="Wingdings" w:hint="default"/>
      </w:rPr>
    </w:lvl>
    <w:lvl w:ilvl="3" w:tplc="04090001">
      <w:start w:val="1"/>
      <w:numFmt w:val="bullet"/>
      <w:lvlText w:val=""/>
      <w:lvlJc w:val="left"/>
      <w:pPr>
        <w:tabs>
          <w:tab w:val="num" w:pos="1740"/>
        </w:tabs>
        <w:ind w:left="1740" w:hanging="360"/>
      </w:pPr>
      <w:rPr>
        <w:rFonts w:ascii="Symbol" w:hAnsi="Symbol" w:hint="default"/>
        <w:color w:val="auto"/>
      </w:rPr>
    </w:lvl>
    <w:lvl w:ilvl="4" w:tplc="04090003">
      <w:start w:val="1"/>
      <w:numFmt w:val="bullet"/>
      <w:lvlText w:val="o"/>
      <w:lvlJc w:val="left"/>
      <w:pPr>
        <w:tabs>
          <w:tab w:val="num" w:pos="2460"/>
        </w:tabs>
        <w:ind w:left="2460" w:hanging="360"/>
      </w:pPr>
      <w:rPr>
        <w:rFonts w:ascii="Courier New" w:hAnsi="Courier New" w:cs="Courier New" w:hint="default"/>
      </w:rPr>
    </w:lvl>
    <w:lvl w:ilvl="5" w:tplc="04090005" w:tentative="1">
      <w:start w:val="1"/>
      <w:numFmt w:val="bullet"/>
      <w:lvlText w:val=""/>
      <w:lvlJc w:val="left"/>
      <w:pPr>
        <w:tabs>
          <w:tab w:val="num" w:pos="3180"/>
        </w:tabs>
        <w:ind w:left="3180" w:hanging="360"/>
      </w:pPr>
      <w:rPr>
        <w:rFonts w:ascii="Wingdings" w:hAnsi="Wingdings" w:hint="default"/>
      </w:rPr>
    </w:lvl>
    <w:lvl w:ilvl="6" w:tplc="04090001" w:tentative="1">
      <w:start w:val="1"/>
      <w:numFmt w:val="bullet"/>
      <w:lvlText w:val=""/>
      <w:lvlJc w:val="left"/>
      <w:pPr>
        <w:tabs>
          <w:tab w:val="num" w:pos="3900"/>
        </w:tabs>
        <w:ind w:left="3900" w:hanging="360"/>
      </w:pPr>
      <w:rPr>
        <w:rFonts w:ascii="Symbol" w:hAnsi="Symbol" w:hint="default"/>
      </w:rPr>
    </w:lvl>
    <w:lvl w:ilvl="7" w:tplc="04090003" w:tentative="1">
      <w:start w:val="1"/>
      <w:numFmt w:val="bullet"/>
      <w:lvlText w:val="o"/>
      <w:lvlJc w:val="left"/>
      <w:pPr>
        <w:tabs>
          <w:tab w:val="num" w:pos="4620"/>
        </w:tabs>
        <w:ind w:left="4620" w:hanging="360"/>
      </w:pPr>
      <w:rPr>
        <w:rFonts w:ascii="Courier New" w:hAnsi="Courier New" w:cs="Courier New" w:hint="default"/>
      </w:rPr>
    </w:lvl>
    <w:lvl w:ilvl="8" w:tplc="04090005" w:tentative="1">
      <w:start w:val="1"/>
      <w:numFmt w:val="bullet"/>
      <w:lvlText w:val=""/>
      <w:lvlJc w:val="left"/>
      <w:pPr>
        <w:tabs>
          <w:tab w:val="num" w:pos="5340"/>
        </w:tabs>
        <w:ind w:left="5340" w:hanging="360"/>
      </w:pPr>
      <w:rPr>
        <w:rFonts w:ascii="Wingdings" w:hAnsi="Wingdings" w:hint="default"/>
      </w:rPr>
    </w:lvl>
  </w:abstractNum>
  <w:abstractNum w:abstractNumId="18" w15:restartNumberingAfterBreak="0">
    <w:nsid w:val="2B0A469E"/>
    <w:multiLevelType w:val="hybridMultilevel"/>
    <w:tmpl w:val="D504B6D0"/>
    <w:lvl w:ilvl="0" w:tplc="04090017">
      <w:start w:val="1"/>
      <w:numFmt w:val="lowerLetter"/>
      <w:lvlText w:val="%1)"/>
      <w:lvlJc w:val="left"/>
      <w:pPr>
        <w:tabs>
          <w:tab w:val="num" w:pos="1080"/>
        </w:tabs>
        <w:ind w:left="1080" w:hanging="360"/>
      </w:pPr>
      <w:rPr>
        <w:rFonts w:hint="default"/>
        <w:color w:val="auto"/>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color w:val="auto"/>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9" w15:restartNumberingAfterBreak="0">
    <w:nsid w:val="2E4711F8"/>
    <w:multiLevelType w:val="hybridMultilevel"/>
    <w:tmpl w:val="F78442E0"/>
    <w:lvl w:ilvl="0" w:tplc="F3383C7E">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0" w15:restartNumberingAfterBreak="0">
    <w:nsid w:val="30FD070C"/>
    <w:multiLevelType w:val="hybridMultilevel"/>
    <w:tmpl w:val="F574EF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2564E42"/>
    <w:multiLevelType w:val="hybridMultilevel"/>
    <w:tmpl w:val="91CCD9CA"/>
    <w:lvl w:ilvl="0" w:tplc="04090017">
      <w:start w:val="1"/>
      <w:numFmt w:val="lowerLetter"/>
      <w:lvlText w:val="%1)"/>
      <w:lvlJc w:val="left"/>
      <w:pPr>
        <w:tabs>
          <w:tab w:val="num" w:pos="1500"/>
        </w:tabs>
        <w:ind w:left="1500" w:hanging="360"/>
      </w:pPr>
      <w:rPr>
        <w:rFonts w:hint="default"/>
        <w:color w:val="auto"/>
      </w:rPr>
    </w:lvl>
    <w:lvl w:ilvl="1" w:tplc="04090019">
      <w:start w:val="1"/>
      <w:numFmt w:val="lowerLetter"/>
      <w:lvlText w:val="%2."/>
      <w:lvlJc w:val="left"/>
      <w:pPr>
        <w:tabs>
          <w:tab w:val="num" w:pos="1440"/>
        </w:tabs>
        <w:ind w:left="1440" w:hanging="360"/>
      </w:pPr>
    </w:lvl>
    <w:lvl w:ilvl="2" w:tplc="99D069B4">
      <w:start w:val="1"/>
      <w:numFmt w:val="lowerRoman"/>
      <w:lvlText w:val="%3."/>
      <w:lvlJc w:val="right"/>
      <w:pPr>
        <w:tabs>
          <w:tab w:val="num" w:pos="2160"/>
        </w:tabs>
        <w:ind w:left="2160" w:hanging="180"/>
      </w:pPr>
      <w:rPr>
        <w:color w:val="auto"/>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3451DA0"/>
    <w:multiLevelType w:val="multilevel"/>
    <w:tmpl w:val="7A30F8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3CD44819"/>
    <w:multiLevelType w:val="multilevel"/>
    <w:tmpl w:val="461E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EFF7D0A"/>
    <w:multiLevelType w:val="hybridMultilevel"/>
    <w:tmpl w:val="4D2C1100"/>
    <w:lvl w:ilvl="0" w:tplc="472248E0">
      <w:start w:val="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607B77"/>
    <w:multiLevelType w:val="hybridMultilevel"/>
    <w:tmpl w:val="9106021E"/>
    <w:lvl w:ilvl="0" w:tplc="01B4BE54">
      <w:start w:val="1"/>
      <w:numFmt w:val="bullet"/>
      <w:lvlText w:val=""/>
      <w:lvlJc w:val="left"/>
      <w:pPr>
        <w:ind w:left="2880" w:hanging="360"/>
      </w:pPr>
      <w:rPr>
        <w:rFonts w:ascii="Symbol" w:hAnsi="Symbol" w:hint="default"/>
      </w:rPr>
    </w:lvl>
    <w:lvl w:ilvl="1" w:tplc="3C2E3C46" w:tentative="1">
      <w:start w:val="1"/>
      <w:numFmt w:val="bullet"/>
      <w:lvlText w:val="o"/>
      <w:lvlJc w:val="left"/>
      <w:pPr>
        <w:ind w:left="3600" w:hanging="360"/>
      </w:pPr>
      <w:rPr>
        <w:rFonts w:ascii="Courier New" w:hAnsi="Courier New" w:cs="Courier New" w:hint="default"/>
      </w:rPr>
    </w:lvl>
    <w:lvl w:ilvl="2" w:tplc="B61AA0EA" w:tentative="1">
      <w:start w:val="1"/>
      <w:numFmt w:val="bullet"/>
      <w:lvlText w:val=""/>
      <w:lvlJc w:val="left"/>
      <w:pPr>
        <w:ind w:left="4320" w:hanging="360"/>
      </w:pPr>
      <w:rPr>
        <w:rFonts w:ascii="Wingdings" w:hAnsi="Wingdings" w:hint="default"/>
      </w:rPr>
    </w:lvl>
    <w:lvl w:ilvl="3" w:tplc="B0C406B6" w:tentative="1">
      <w:start w:val="1"/>
      <w:numFmt w:val="bullet"/>
      <w:lvlText w:val=""/>
      <w:lvlJc w:val="left"/>
      <w:pPr>
        <w:ind w:left="5040" w:hanging="360"/>
      </w:pPr>
      <w:rPr>
        <w:rFonts w:ascii="Symbol" w:hAnsi="Symbol" w:hint="default"/>
      </w:rPr>
    </w:lvl>
    <w:lvl w:ilvl="4" w:tplc="D1F2D6D6" w:tentative="1">
      <w:start w:val="1"/>
      <w:numFmt w:val="bullet"/>
      <w:lvlText w:val="o"/>
      <w:lvlJc w:val="left"/>
      <w:pPr>
        <w:ind w:left="5760" w:hanging="360"/>
      </w:pPr>
      <w:rPr>
        <w:rFonts w:ascii="Courier New" w:hAnsi="Courier New" w:cs="Courier New" w:hint="default"/>
      </w:rPr>
    </w:lvl>
    <w:lvl w:ilvl="5" w:tplc="854673C8" w:tentative="1">
      <w:start w:val="1"/>
      <w:numFmt w:val="bullet"/>
      <w:lvlText w:val=""/>
      <w:lvlJc w:val="left"/>
      <w:pPr>
        <w:ind w:left="6480" w:hanging="360"/>
      </w:pPr>
      <w:rPr>
        <w:rFonts w:ascii="Wingdings" w:hAnsi="Wingdings" w:hint="default"/>
      </w:rPr>
    </w:lvl>
    <w:lvl w:ilvl="6" w:tplc="613A4C36" w:tentative="1">
      <w:start w:val="1"/>
      <w:numFmt w:val="bullet"/>
      <w:lvlText w:val=""/>
      <w:lvlJc w:val="left"/>
      <w:pPr>
        <w:ind w:left="7200" w:hanging="360"/>
      </w:pPr>
      <w:rPr>
        <w:rFonts w:ascii="Symbol" w:hAnsi="Symbol" w:hint="default"/>
      </w:rPr>
    </w:lvl>
    <w:lvl w:ilvl="7" w:tplc="39EEAF10" w:tentative="1">
      <w:start w:val="1"/>
      <w:numFmt w:val="bullet"/>
      <w:lvlText w:val="o"/>
      <w:lvlJc w:val="left"/>
      <w:pPr>
        <w:ind w:left="7920" w:hanging="360"/>
      </w:pPr>
      <w:rPr>
        <w:rFonts w:ascii="Courier New" w:hAnsi="Courier New" w:cs="Courier New" w:hint="default"/>
      </w:rPr>
    </w:lvl>
    <w:lvl w:ilvl="8" w:tplc="84DA2462" w:tentative="1">
      <w:start w:val="1"/>
      <w:numFmt w:val="bullet"/>
      <w:lvlText w:val=""/>
      <w:lvlJc w:val="left"/>
      <w:pPr>
        <w:ind w:left="8640" w:hanging="360"/>
      </w:pPr>
      <w:rPr>
        <w:rFonts w:ascii="Wingdings" w:hAnsi="Wingdings" w:hint="default"/>
      </w:rPr>
    </w:lvl>
  </w:abstractNum>
  <w:abstractNum w:abstractNumId="26" w15:restartNumberingAfterBreak="0">
    <w:nsid w:val="4C77482A"/>
    <w:multiLevelType w:val="multilevel"/>
    <w:tmpl w:val="582640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4E2C2763"/>
    <w:multiLevelType w:val="hybridMultilevel"/>
    <w:tmpl w:val="63A2CC0C"/>
    <w:lvl w:ilvl="0" w:tplc="04090001">
      <w:start w:val="1"/>
      <w:numFmt w:val="bullet"/>
      <w:lvlText w:val=""/>
      <w:lvlJc w:val="left"/>
      <w:pPr>
        <w:tabs>
          <w:tab w:val="num" w:pos="720"/>
        </w:tabs>
        <w:ind w:left="720" w:hanging="360"/>
      </w:pPr>
      <w:rPr>
        <w:rFonts w:ascii="Symbol" w:hAnsi="Symbol" w:hint="default"/>
      </w:rPr>
    </w:lvl>
    <w:lvl w:ilvl="1" w:tplc="E098AE9E">
      <w:start w:val="1"/>
      <w:numFmt w:val="bullet"/>
      <w:lvlText w:val="–"/>
      <w:lvlJc w:val="left"/>
      <w:pPr>
        <w:tabs>
          <w:tab w:val="num" w:pos="1440"/>
        </w:tabs>
        <w:ind w:left="1440" w:hanging="360"/>
      </w:pPr>
      <w:rPr>
        <w:rFonts w:ascii="Arial" w:hAnsi="Arial" w:hint="default"/>
      </w:rPr>
    </w:lvl>
    <w:lvl w:ilvl="2" w:tplc="6E52D59C">
      <w:start w:val="1"/>
      <w:numFmt w:val="bullet"/>
      <w:lvlText w:val="–"/>
      <w:lvlJc w:val="left"/>
      <w:pPr>
        <w:tabs>
          <w:tab w:val="num" w:pos="2160"/>
        </w:tabs>
        <w:ind w:left="2160" w:hanging="360"/>
      </w:pPr>
      <w:rPr>
        <w:rFonts w:ascii="Arial" w:hAnsi="Arial" w:hint="default"/>
      </w:rPr>
    </w:lvl>
    <w:lvl w:ilvl="3" w:tplc="4A80A520" w:tentative="1">
      <w:start w:val="1"/>
      <w:numFmt w:val="bullet"/>
      <w:lvlText w:val="–"/>
      <w:lvlJc w:val="left"/>
      <w:pPr>
        <w:tabs>
          <w:tab w:val="num" w:pos="2880"/>
        </w:tabs>
        <w:ind w:left="2880" w:hanging="360"/>
      </w:pPr>
      <w:rPr>
        <w:rFonts w:ascii="Arial" w:hAnsi="Arial" w:hint="default"/>
      </w:rPr>
    </w:lvl>
    <w:lvl w:ilvl="4" w:tplc="5FD631B8" w:tentative="1">
      <w:start w:val="1"/>
      <w:numFmt w:val="bullet"/>
      <w:lvlText w:val="–"/>
      <w:lvlJc w:val="left"/>
      <w:pPr>
        <w:tabs>
          <w:tab w:val="num" w:pos="3600"/>
        </w:tabs>
        <w:ind w:left="3600" w:hanging="360"/>
      </w:pPr>
      <w:rPr>
        <w:rFonts w:ascii="Arial" w:hAnsi="Arial" w:hint="default"/>
      </w:rPr>
    </w:lvl>
    <w:lvl w:ilvl="5" w:tplc="C9927F7E" w:tentative="1">
      <w:start w:val="1"/>
      <w:numFmt w:val="bullet"/>
      <w:lvlText w:val="–"/>
      <w:lvlJc w:val="left"/>
      <w:pPr>
        <w:tabs>
          <w:tab w:val="num" w:pos="4320"/>
        </w:tabs>
        <w:ind w:left="4320" w:hanging="360"/>
      </w:pPr>
      <w:rPr>
        <w:rFonts w:ascii="Arial" w:hAnsi="Arial" w:hint="default"/>
      </w:rPr>
    </w:lvl>
    <w:lvl w:ilvl="6" w:tplc="A46A0CFC" w:tentative="1">
      <w:start w:val="1"/>
      <w:numFmt w:val="bullet"/>
      <w:lvlText w:val="–"/>
      <w:lvlJc w:val="left"/>
      <w:pPr>
        <w:tabs>
          <w:tab w:val="num" w:pos="5040"/>
        </w:tabs>
        <w:ind w:left="5040" w:hanging="360"/>
      </w:pPr>
      <w:rPr>
        <w:rFonts w:ascii="Arial" w:hAnsi="Arial" w:hint="default"/>
      </w:rPr>
    </w:lvl>
    <w:lvl w:ilvl="7" w:tplc="5D40D4C2" w:tentative="1">
      <w:start w:val="1"/>
      <w:numFmt w:val="bullet"/>
      <w:lvlText w:val="–"/>
      <w:lvlJc w:val="left"/>
      <w:pPr>
        <w:tabs>
          <w:tab w:val="num" w:pos="5760"/>
        </w:tabs>
        <w:ind w:left="5760" w:hanging="360"/>
      </w:pPr>
      <w:rPr>
        <w:rFonts w:ascii="Arial" w:hAnsi="Arial" w:hint="default"/>
      </w:rPr>
    </w:lvl>
    <w:lvl w:ilvl="8" w:tplc="CE425EE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EF374CC"/>
    <w:multiLevelType w:val="hybridMultilevel"/>
    <w:tmpl w:val="E9145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1A69E3"/>
    <w:multiLevelType w:val="hybridMultilevel"/>
    <w:tmpl w:val="0268B7DA"/>
    <w:lvl w:ilvl="0" w:tplc="B34ABA2C">
      <w:numFmt w:val="bullet"/>
      <w:lvlText w:val=""/>
      <w:lvlJc w:val="left"/>
      <w:pPr>
        <w:ind w:left="720" w:hanging="360"/>
      </w:pPr>
      <w:rPr>
        <w:rFonts w:ascii="Symbol" w:eastAsia="Times New Roman" w:hAnsi="Symbol"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4C3D4B"/>
    <w:multiLevelType w:val="hybridMultilevel"/>
    <w:tmpl w:val="463A6BF2"/>
    <w:lvl w:ilvl="0" w:tplc="04090001">
      <w:start w:val="1"/>
      <w:numFmt w:val="bullet"/>
      <w:lvlText w:val=""/>
      <w:lvlJc w:val="left"/>
      <w:pPr>
        <w:tabs>
          <w:tab w:val="num" w:pos="1860"/>
        </w:tabs>
        <w:ind w:left="1860" w:hanging="360"/>
      </w:pPr>
      <w:rPr>
        <w:rFonts w:ascii="Symbol" w:hAnsi="Symbol" w:hint="default"/>
      </w:rPr>
    </w:lvl>
    <w:lvl w:ilvl="1" w:tplc="04090003">
      <w:start w:val="1"/>
      <w:numFmt w:val="bullet"/>
      <w:lvlText w:val="o"/>
      <w:lvlJc w:val="left"/>
      <w:pPr>
        <w:tabs>
          <w:tab w:val="num" w:pos="2580"/>
        </w:tabs>
        <w:ind w:left="2580" w:hanging="360"/>
      </w:pPr>
      <w:rPr>
        <w:rFonts w:ascii="Courier New" w:hAnsi="Courier New" w:cs="Courier New" w:hint="default"/>
      </w:rPr>
    </w:lvl>
    <w:lvl w:ilvl="2" w:tplc="04090005" w:tentative="1">
      <w:start w:val="1"/>
      <w:numFmt w:val="bullet"/>
      <w:lvlText w:val=""/>
      <w:lvlJc w:val="left"/>
      <w:pPr>
        <w:tabs>
          <w:tab w:val="num" w:pos="3300"/>
        </w:tabs>
        <w:ind w:left="3300" w:hanging="360"/>
      </w:pPr>
      <w:rPr>
        <w:rFonts w:ascii="Wingdings" w:hAnsi="Wingdings" w:hint="default"/>
      </w:rPr>
    </w:lvl>
    <w:lvl w:ilvl="3" w:tplc="04090001" w:tentative="1">
      <w:start w:val="1"/>
      <w:numFmt w:val="bullet"/>
      <w:lvlText w:val=""/>
      <w:lvlJc w:val="left"/>
      <w:pPr>
        <w:tabs>
          <w:tab w:val="num" w:pos="4020"/>
        </w:tabs>
        <w:ind w:left="4020" w:hanging="360"/>
      </w:pPr>
      <w:rPr>
        <w:rFonts w:ascii="Symbol" w:hAnsi="Symbol" w:hint="default"/>
      </w:rPr>
    </w:lvl>
    <w:lvl w:ilvl="4" w:tplc="04090003" w:tentative="1">
      <w:start w:val="1"/>
      <w:numFmt w:val="bullet"/>
      <w:lvlText w:val="o"/>
      <w:lvlJc w:val="left"/>
      <w:pPr>
        <w:tabs>
          <w:tab w:val="num" w:pos="4740"/>
        </w:tabs>
        <w:ind w:left="4740" w:hanging="360"/>
      </w:pPr>
      <w:rPr>
        <w:rFonts w:ascii="Courier New" w:hAnsi="Courier New" w:cs="Courier New" w:hint="default"/>
      </w:rPr>
    </w:lvl>
    <w:lvl w:ilvl="5" w:tplc="04090005" w:tentative="1">
      <w:start w:val="1"/>
      <w:numFmt w:val="bullet"/>
      <w:lvlText w:val=""/>
      <w:lvlJc w:val="left"/>
      <w:pPr>
        <w:tabs>
          <w:tab w:val="num" w:pos="5460"/>
        </w:tabs>
        <w:ind w:left="5460" w:hanging="360"/>
      </w:pPr>
      <w:rPr>
        <w:rFonts w:ascii="Wingdings" w:hAnsi="Wingdings" w:hint="default"/>
      </w:rPr>
    </w:lvl>
    <w:lvl w:ilvl="6" w:tplc="04090001" w:tentative="1">
      <w:start w:val="1"/>
      <w:numFmt w:val="bullet"/>
      <w:lvlText w:val=""/>
      <w:lvlJc w:val="left"/>
      <w:pPr>
        <w:tabs>
          <w:tab w:val="num" w:pos="6180"/>
        </w:tabs>
        <w:ind w:left="6180" w:hanging="360"/>
      </w:pPr>
      <w:rPr>
        <w:rFonts w:ascii="Symbol" w:hAnsi="Symbol" w:hint="default"/>
      </w:rPr>
    </w:lvl>
    <w:lvl w:ilvl="7" w:tplc="04090003" w:tentative="1">
      <w:start w:val="1"/>
      <w:numFmt w:val="bullet"/>
      <w:lvlText w:val="o"/>
      <w:lvlJc w:val="left"/>
      <w:pPr>
        <w:tabs>
          <w:tab w:val="num" w:pos="6900"/>
        </w:tabs>
        <w:ind w:left="6900" w:hanging="360"/>
      </w:pPr>
      <w:rPr>
        <w:rFonts w:ascii="Courier New" w:hAnsi="Courier New" w:cs="Courier New" w:hint="default"/>
      </w:rPr>
    </w:lvl>
    <w:lvl w:ilvl="8" w:tplc="04090005" w:tentative="1">
      <w:start w:val="1"/>
      <w:numFmt w:val="bullet"/>
      <w:lvlText w:val=""/>
      <w:lvlJc w:val="left"/>
      <w:pPr>
        <w:tabs>
          <w:tab w:val="num" w:pos="7620"/>
        </w:tabs>
        <w:ind w:left="7620" w:hanging="360"/>
      </w:pPr>
      <w:rPr>
        <w:rFonts w:ascii="Wingdings" w:hAnsi="Wingdings" w:hint="default"/>
      </w:rPr>
    </w:lvl>
  </w:abstractNum>
  <w:abstractNum w:abstractNumId="31" w15:restartNumberingAfterBreak="0">
    <w:nsid w:val="6A713018"/>
    <w:multiLevelType w:val="hybridMultilevel"/>
    <w:tmpl w:val="0B622266"/>
    <w:lvl w:ilvl="0" w:tplc="04090017">
      <w:start w:val="1"/>
      <w:numFmt w:val="lowerLetter"/>
      <w:lvlText w:val="%1)"/>
      <w:lvlJc w:val="left"/>
      <w:pPr>
        <w:tabs>
          <w:tab w:val="num" w:pos="1500"/>
        </w:tabs>
        <w:ind w:left="1500" w:hanging="360"/>
      </w:pPr>
      <w:rPr>
        <w:rFonts w:hint="default"/>
        <w:color w:val="auto"/>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color w:val="auto"/>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2" w15:restartNumberingAfterBreak="0">
    <w:nsid w:val="6AE23720"/>
    <w:multiLevelType w:val="hybridMultilevel"/>
    <w:tmpl w:val="1FE633CC"/>
    <w:lvl w:ilvl="0" w:tplc="04090005">
      <w:start w:val="1"/>
      <w:numFmt w:val="bullet"/>
      <w:lvlText w:val=""/>
      <w:lvlJc w:val="left"/>
      <w:pPr>
        <w:ind w:left="1496" w:hanging="360"/>
      </w:pPr>
      <w:rPr>
        <w:rFonts w:ascii="Wingdings" w:hAnsi="Wingdings" w:hint="default"/>
      </w:rPr>
    </w:lvl>
    <w:lvl w:ilvl="1" w:tplc="04090003" w:tentative="1">
      <w:start w:val="1"/>
      <w:numFmt w:val="bullet"/>
      <w:lvlText w:val="o"/>
      <w:lvlJc w:val="left"/>
      <w:pPr>
        <w:ind w:left="2216" w:hanging="360"/>
      </w:pPr>
      <w:rPr>
        <w:rFonts w:ascii="Courier New" w:hAnsi="Courier New" w:cs="Courier New" w:hint="default"/>
      </w:rPr>
    </w:lvl>
    <w:lvl w:ilvl="2" w:tplc="04090005" w:tentative="1">
      <w:start w:val="1"/>
      <w:numFmt w:val="bullet"/>
      <w:lvlText w:val=""/>
      <w:lvlJc w:val="left"/>
      <w:pPr>
        <w:ind w:left="2936" w:hanging="360"/>
      </w:pPr>
      <w:rPr>
        <w:rFonts w:ascii="Wingdings" w:hAnsi="Wingdings" w:hint="default"/>
      </w:rPr>
    </w:lvl>
    <w:lvl w:ilvl="3" w:tplc="04090001" w:tentative="1">
      <w:start w:val="1"/>
      <w:numFmt w:val="bullet"/>
      <w:lvlText w:val=""/>
      <w:lvlJc w:val="left"/>
      <w:pPr>
        <w:ind w:left="3656" w:hanging="360"/>
      </w:pPr>
      <w:rPr>
        <w:rFonts w:ascii="Symbol" w:hAnsi="Symbol" w:hint="default"/>
      </w:rPr>
    </w:lvl>
    <w:lvl w:ilvl="4" w:tplc="04090003" w:tentative="1">
      <w:start w:val="1"/>
      <w:numFmt w:val="bullet"/>
      <w:lvlText w:val="o"/>
      <w:lvlJc w:val="left"/>
      <w:pPr>
        <w:ind w:left="4376" w:hanging="360"/>
      </w:pPr>
      <w:rPr>
        <w:rFonts w:ascii="Courier New" w:hAnsi="Courier New" w:cs="Courier New" w:hint="default"/>
      </w:rPr>
    </w:lvl>
    <w:lvl w:ilvl="5" w:tplc="04090005" w:tentative="1">
      <w:start w:val="1"/>
      <w:numFmt w:val="bullet"/>
      <w:lvlText w:val=""/>
      <w:lvlJc w:val="left"/>
      <w:pPr>
        <w:ind w:left="5096" w:hanging="360"/>
      </w:pPr>
      <w:rPr>
        <w:rFonts w:ascii="Wingdings" w:hAnsi="Wingdings" w:hint="default"/>
      </w:rPr>
    </w:lvl>
    <w:lvl w:ilvl="6" w:tplc="04090001" w:tentative="1">
      <w:start w:val="1"/>
      <w:numFmt w:val="bullet"/>
      <w:lvlText w:val=""/>
      <w:lvlJc w:val="left"/>
      <w:pPr>
        <w:ind w:left="5816" w:hanging="360"/>
      </w:pPr>
      <w:rPr>
        <w:rFonts w:ascii="Symbol" w:hAnsi="Symbol" w:hint="default"/>
      </w:rPr>
    </w:lvl>
    <w:lvl w:ilvl="7" w:tplc="04090003" w:tentative="1">
      <w:start w:val="1"/>
      <w:numFmt w:val="bullet"/>
      <w:lvlText w:val="o"/>
      <w:lvlJc w:val="left"/>
      <w:pPr>
        <w:ind w:left="6536" w:hanging="360"/>
      </w:pPr>
      <w:rPr>
        <w:rFonts w:ascii="Courier New" w:hAnsi="Courier New" w:cs="Courier New" w:hint="default"/>
      </w:rPr>
    </w:lvl>
    <w:lvl w:ilvl="8" w:tplc="04090005" w:tentative="1">
      <w:start w:val="1"/>
      <w:numFmt w:val="bullet"/>
      <w:lvlText w:val=""/>
      <w:lvlJc w:val="left"/>
      <w:pPr>
        <w:ind w:left="7256" w:hanging="360"/>
      </w:pPr>
      <w:rPr>
        <w:rFonts w:ascii="Wingdings" w:hAnsi="Wingdings" w:hint="default"/>
      </w:rPr>
    </w:lvl>
  </w:abstractNum>
  <w:abstractNum w:abstractNumId="33" w15:restartNumberingAfterBreak="0">
    <w:nsid w:val="72B150B3"/>
    <w:multiLevelType w:val="multilevel"/>
    <w:tmpl w:val="5C26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7B56B3"/>
    <w:multiLevelType w:val="hybridMultilevel"/>
    <w:tmpl w:val="97EE26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9D77C4"/>
    <w:multiLevelType w:val="hybridMultilevel"/>
    <w:tmpl w:val="FEC0C56C"/>
    <w:lvl w:ilvl="0" w:tplc="04090017">
      <w:start w:val="1"/>
      <w:numFmt w:val="lowerLetter"/>
      <w:lvlText w:val="%1)"/>
      <w:lvlJc w:val="left"/>
      <w:pPr>
        <w:tabs>
          <w:tab w:val="num" w:pos="1500"/>
        </w:tabs>
        <w:ind w:left="1500" w:hanging="360"/>
      </w:p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num w:numId="1" w16cid:durableId="1301686924">
    <w:abstractNumId w:val="1"/>
  </w:num>
  <w:num w:numId="2" w16cid:durableId="1809011626">
    <w:abstractNumId w:val="8"/>
  </w:num>
  <w:num w:numId="3" w16cid:durableId="2109426162">
    <w:abstractNumId w:val="18"/>
  </w:num>
  <w:num w:numId="4" w16cid:durableId="1663198002">
    <w:abstractNumId w:val="12"/>
  </w:num>
  <w:num w:numId="5" w16cid:durableId="2060393470">
    <w:abstractNumId w:val="13"/>
  </w:num>
  <w:num w:numId="6" w16cid:durableId="940377743">
    <w:abstractNumId w:val="4"/>
  </w:num>
  <w:num w:numId="7" w16cid:durableId="1536501757">
    <w:abstractNumId w:val="31"/>
  </w:num>
  <w:num w:numId="8" w16cid:durableId="1792747188">
    <w:abstractNumId w:val="17"/>
  </w:num>
  <w:num w:numId="9" w16cid:durableId="1310667203">
    <w:abstractNumId w:val="3"/>
  </w:num>
  <w:num w:numId="10" w16cid:durableId="1569070544">
    <w:abstractNumId w:val="35"/>
  </w:num>
  <w:num w:numId="11" w16cid:durableId="1696077731">
    <w:abstractNumId w:val="30"/>
  </w:num>
  <w:num w:numId="12" w16cid:durableId="1175924992">
    <w:abstractNumId w:val="21"/>
  </w:num>
  <w:num w:numId="13" w16cid:durableId="1091899425">
    <w:abstractNumId w:val="9"/>
  </w:num>
  <w:num w:numId="14" w16cid:durableId="800420931">
    <w:abstractNumId w:val="11"/>
  </w:num>
  <w:num w:numId="15" w16cid:durableId="1378820733">
    <w:abstractNumId w:val="25"/>
  </w:num>
  <w:num w:numId="16" w16cid:durableId="4616552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85194797">
    <w:abstractNumId w:val="27"/>
  </w:num>
  <w:num w:numId="18" w16cid:durableId="59866736">
    <w:abstractNumId w:val="16"/>
  </w:num>
  <w:num w:numId="19" w16cid:durableId="1199201409">
    <w:abstractNumId w:val="2"/>
  </w:num>
  <w:num w:numId="20" w16cid:durableId="643631700">
    <w:abstractNumId w:val="20"/>
  </w:num>
  <w:num w:numId="21" w16cid:durableId="1938097960">
    <w:abstractNumId w:val="32"/>
  </w:num>
  <w:num w:numId="22" w16cid:durableId="679360254">
    <w:abstractNumId w:val="24"/>
  </w:num>
  <w:num w:numId="23" w16cid:durableId="773095093">
    <w:abstractNumId w:val="19"/>
  </w:num>
  <w:num w:numId="24" w16cid:durableId="63994612">
    <w:abstractNumId w:val="15"/>
  </w:num>
  <w:num w:numId="25" w16cid:durableId="614021473">
    <w:abstractNumId w:val="22"/>
  </w:num>
  <w:num w:numId="26" w16cid:durableId="293561203">
    <w:abstractNumId w:val="1"/>
  </w:num>
  <w:num w:numId="27" w16cid:durableId="635842293">
    <w:abstractNumId w:val="1"/>
  </w:num>
  <w:num w:numId="28" w16cid:durableId="785852714">
    <w:abstractNumId w:val="26"/>
  </w:num>
  <w:num w:numId="29" w16cid:durableId="511918785">
    <w:abstractNumId w:val="10"/>
  </w:num>
  <w:num w:numId="30" w16cid:durableId="539560525">
    <w:abstractNumId w:val="28"/>
  </w:num>
  <w:num w:numId="31" w16cid:durableId="1969045087">
    <w:abstractNumId w:val="23"/>
  </w:num>
  <w:num w:numId="32" w16cid:durableId="574126943">
    <w:abstractNumId w:val="33"/>
  </w:num>
  <w:num w:numId="33" w16cid:durableId="1292132408">
    <w:abstractNumId w:val="6"/>
  </w:num>
  <w:num w:numId="34" w16cid:durableId="189297462">
    <w:abstractNumId w:val="0"/>
  </w:num>
  <w:num w:numId="35" w16cid:durableId="1944148867">
    <w:abstractNumId w:val="5"/>
  </w:num>
  <w:num w:numId="36" w16cid:durableId="1350915318">
    <w:abstractNumId w:val="14"/>
  </w:num>
  <w:num w:numId="37" w16cid:durableId="973675801">
    <w:abstractNumId w:val="34"/>
  </w:num>
  <w:num w:numId="38" w16cid:durableId="1865635397">
    <w:abstractNumId w:val="2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RAAPRV1" w:val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
    <w:docVar w:name="ERAAPRV2" w:val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
    <w:docVar w:name="ERAAPRV3" w:val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
    <w:docVar w:name="ERASIGCOUNT" w:val="3"/>
  </w:docVars>
  <w:rsids>
    <w:rsidRoot w:val="0060209D"/>
    <w:rsid w:val="000006B3"/>
    <w:rsid w:val="00002F58"/>
    <w:rsid w:val="000058E2"/>
    <w:rsid w:val="0000795C"/>
    <w:rsid w:val="0001068C"/>
    <w:rsid w:val="00012211"/>
    <w:rsid w:val="00012421"/>
    <w:rsid w:val="0001339F"/>
    <w:rsid w:val="000133F1"/>
    <w:rsid w:val="0001365A"/>
    <w:rsid w:val="000138F7"/>
    <w:rsid w:val="00013996"/>
    <w:rsid w:val="00013F16"/>
    <w:rsid w:val="00014074"/>
    <w:rsid w:val="0001473C"/>
    <w:rsid w:val="0001568D"/>
    <w:rsid w:val="000173DD"/>
    <w:rsid w:val="00021444"/>
    <w:rsid w:val="00021AC5"/>
    <w:rsid w:val="00021DAA"/>
    <w:rsid w:val="000230BA"/>
    <w:rsid w:val="0003144D"/>
    <w:rsid w:val="000318DD"/>
    <w:rsid w:val="00032719"/>
    <w:rsid w:val="00033B4F"/>
    <w:rsid w:val="0003669D"/>
    <w:rsid w:val="00036AC7"/>
    <w:rsid w:val="00040085"/>
    <w:rsid w:val="00041DB0"/>
    <w:rsid w:val="000423AC"/>
    <w:rsid w:val="00043243"/>
    <w:rsid w:val="00045355"/>
    <w:rsid w:val="00046290"/>
    <w:rsid w:val="00047AF4"/>
    <w:rsid w:val="00047E8A"/>
    <w:rsid w:val="00051B86"/>
    <w:rsid w:val="00051EFE"/>
    <w:rsid w:val="000532E4"/>
    <w:rsid w:val="00056139"/>
    <w:rsid w:val="000569C5"/>
    <w:rsid w:val="00057198"/>
    <w:rsid w:val="000609E1"/>
    <w:rsid w:val="000613B0"/>
    <w:rsid w:val="00061D2A"/>
    <w:rsid w:val="00063141"/>
    <w:rsid w:val="00064482"/>
    <w:rsid w:val="00064D20"/>
    <w:rsid w:val="00066A84"/>
    <w:rsid w:val="00066AC3"/>
    <w:rsid w:val="000676F0"/>
    <w:rsid w:val="00071419"/>
    <w:rsid w:val="0007571D"/>
    <w:rsid w:val="00077A1D"/>
    <w:rsid w:val="0008325E"/>
    <w:rsid w:val="00083E9E"/>
    <w:rsid w:val="00084BE9"/>
    <w:rsid w:val="00084D06"/>
    <w:rsid w:val="00085C10"/>
    <w:rsid w:val="00086FF0"/>
    <w:rsid w:val="00087104"/>
    <w:rsid w:val="00090928"/>
    <w:rsid w:val="0009118A"/>
    <w:rsid w:val="000911C5"/>
    <w:rsid w:val="000916F1"/>
    <w:rsid w:val="00092AE3"/>
    <w:rsid w:val="000939E5"/>
    <w:rsid w:val="00094BF5"/>
    <w:rsid w:val="00095A08"/>
    <w:rsid w:val="00095B16"/>
    <w:rsid w:val="000A1410"/>
    <w:rsid w:val="000A1819"/>
    <w:rsid w:val="000A1991"/>
    <w:rsid w:val="000A1BFE"/>
    <w:rsid w:val="000A1EEE"/>
    <w:rsid w:val="000A2580"/>
    <w:rsid w:val="000A28B2"/>
    <w:rsid w:val="000A4D77"/>
    <w:rsid w:val="000A4FBA"/>
    <w:rsid w:val="000A6E08"/>
    <w:rsid w:val="000A70A3"/>
    <w:rsid w:val="000A737B"/>
    <w:rsid w:val="000A7412"/>
    <w:rsid w:val="000A79BC"/>
    <w:rsid w:val="000A7B58"/>
    <w:rsid w:val="000B071A"/>
    <w:rsid w:val="000B4770"/>
    <w:rsid w:val="000B4DFF"/>
    <w:rsid w:val="000B615C"/>
    <w:rsid w:val="000B7899"/>
    <w:rsid w:val="000C186E"/>
    <w:rsid w:val="000C1E41"/>
    <w:rsid w:val="000C2F76"/>
    <w:rsid w:val="000C37DB"/>
    <w:rsid w:val="000C5C4A"/>
    <w:rsid w:val="000C6725"/>
    <w:rsid w:val="000C7A47"/>
    <w:rsid w:val="000C7D4A"/>
    <w:rsid w:val="000D084B"/>
    <w:rsid w:val="000D110D"/>
    <w:rsid w:val="000D17E4"/>
    <w:rsid w:val="000D1AD7"/>
    <w:rsid w:val="000D21B0"/>
    <w:rsid w:val="000D5CB7"/>
    <w:rsid w:val="000D6F2C"/>
    <w:rsid w:val="000E045B"/>
    <w:rsid w:val="000E09E2"/>
    <w:rsid w:val="000E0B55"/>
    <w:rsid w:val="000E3791"/>
    <w:rsid w:val="000E52A5"/>
    <w:rsid w:val="000E6840"/>
    <w:rsid w:val="000E78BC"/>
    <w:rsid w:val="000F0B14"/>
    <w:rsid w:val="000F117D"/>
    <w:rsid w:val="000F2520"/>
    <w:rsid w:val="000F2554"/>
    <w:rsid w:val="000F4106"/>
    <w:rsid w:val="000F4702"/>
    <w:rsid w:val="000F4979"/>
    <w:rsid w:val="000F50CD"/>
    <w:rsid w:val="000F5FF4"/>
    <w:rsid w:val="000F69F7"/>
    <w:rsid w:val="000F6CB5"/>
    <w:rsid w:val="000F6F60"/>
    <w:rsid w:val="000F7DEE"/>
    <w:rsid w:val="00101A97"/>
    <w:rsid w:val="00101C4C"/>
    <w:rsid w:val="00102120"/>
    <w:rsid w:val="00102CA9"/>
    <w:rsid w:val="00104189"/>
    <w:rsid w:val="0010595C"/>
    <w:rsid w:val="00105BB2"/>
    <w:rsid w:val="00105DB1"/>
    <w:rsid w:val="00106339"/>
    <w:rsid w:val="001101C8"/>
    <w:rsid w:val="00111D0B"/>
    <w:rsid w:val="00115138"/>
    <w:rsid w:val="00115F8A"/>
    <w:rsid w:val="00120E1D"/>
    <w:rsid w:val="0012525D"/>
    <w:rsid w:val="0012618E"/>
    <w:rsid w:val="001272C3"/>
    <w:rsid w:val="00127EFE"/>
    <w:rsid w:val="001306CC"/>
    <w:rsid w:val="00130E57"/>
    <w:rsid w:val="00130F0D"/>
    <w:rsid w:val="001315D3"/>
    <w:rsid w:val="001318A1"/>
    <w:rsid w:val="00133447"/>
    <w:rsid w:val="00134E42"/>
    <w:rsid w:val="00135646"/>
    <w:rsid w:val="00135D52"/>
    <w:rsid w:val="00136A5D"/>
    <w:rsid w:val="00140B5C"/>
    <w:rsid w:val="00140FCE"/>
    <w:rsid w:val="001417B8"/>
    <w:rsid w:val="001427F9"/>
    <w:rsid w:val="001440AE"/>
    <w:rsid w:val="0014419A"/>
    <w:rsid w:val="00147728"/>
    <w:rsid w:val="00152F92"/>
    <w:rsid w:val="00153A7D"/>
    <w:rsid w:val="001555EE"/>
    <w:rsid w:val="001557EA"/>
    <w:rsid w:val="00156198"/>
    <w:rsid w:val="00156421"/>
    <w:rsid w:val="001568AA"/>
    <w:rsid w:val="00160067"/>
    <w:rsid w:val="00160A12"/>
    <w:rsid w:val="0016200C"/>
    <w:rsid w:val="001638ED"/>
    <w:rsid w:val="001651A0"/>
    <w:rsid w:val="00165E9D"/>
    <w:rsid w:val="00165FFA"/>
    <w:rsid w:val="0016645F"/>
    <w:rsid w:val="00170BDC"/>
    <w:rsid w:val="00171800"/>
    <w:rsid w:val="001718C6"/>
    <w:rsid w:val="001722BD"/>
    <w:rsid w:val="001751FF"/>
    <w:rsid w:val="00176665"/>
    <w:rsid w:val="001766DA"/>
    <w:rsid w:val="00176D37"/>
    <w:rsid w:val="0018003D"/>
    <w:rsid w:val="001813A0"/>
    <w:rsid w:val="0018374E"/>
    <w:rsid w:val="0018427C"/>
    <w:rsid w:val="0018464E"/>
    <w:rsid w:val="00184919"/>
    <w:rsid w:val="00185909"/>
    <w:rsid w:val="00186653"/>
    <w:rsid w:val="00187F7A"/>
    <w:rsid w:val="00190F3F"/>
    <w:rsid w:val="0019127E"/>
    <w:rsid w:val="001924E4"/>
    <w:rsid w:val="001943AD"/>
    <w:rsid w:val="00194D60"/>
    <w:rsid w:val="00194D9A"/>
    <w:rsid w:val="0019725A"/>
    <w:rsid w:val="00197827"/>
    <w:rsid w:val="001A0EE5"/>
    <w:rsid w:val="001A195D"/>
    <w:rsid w:val="001A284A"/>
    <w:rsid w:val="001A3247"/>
    <w:rsid w:val="001A423F"/>
    <w:rsid w:val="001A60B2"/>
    <w:rsid w:val="001A7D72"/>
    <w:rsid w:val="001B092A"/>
    <w:rsid w:val="001B1C61"/>
    <w:rsid w:val="001B3408"/>
    <w:rsid w:val="001B4FE6"/>
    <w:rsid w:val="001B542B"/>
    <w:rsid w:val="001B56F2"/>
    <w:rsid w:val="001B602D"/>
    <w:rsid w:val="001B6FDA"/>
    <w:rsid w:val="001B703C"/>
    <w:rsid w:val="001B71BA"/>
    <w:rsid w:val="001B7FCA"/>
    <w:rsid w:val="001C0940"/>
    <w:rsid w:val="001C128C"/>
    <w:rsid w:val="001C15AB"/>
    <w:rsid w:val="001C165E"/>
    <w:rsid w:val="001C38DC"/>
    <w:rsid w:val="001C5B04"/>
    <w:rsid w:val="001C6518"/>
    <w:rsid w:val="001C678C"/>
    <w:rsid w:val="001C7DB0"/>
    <w:rsid w:val="001D0074"/>
    <w:rsid w:val="001D0EE4"/>
    <w:rsid w:val="001D1B15"/>
    <w:rsid w:val="001D2B6A"/>
    <w:rsid w:val="001D30B6"/>
    <w:rsid w:val="001D3F70"/>
    <w:rsid w:val="001D49AB"/>
    <w:rsid w:val="001D77DA"/>
    <w:rsid w:val="001E02D9"/>
    <w:rsid w:val="001E085B"/>
    <w:rsid w:val="001E08E6"/>
    <w:rsid w:val="001E2921"/>
    <w:rsid w:val="001E30AD"/>
    <w:rsid w:val="001E30E5"/>
    <w:rsid w:val="001E3E71"/>
    <w:rsid w:val="001E400C"/>
    <w:rsid w:val="001E66F7"/>
    <w:rsid w:val="001F014C"/>
    <w:rsid w:val="001F2402"/>
    <w:rsid w:val="001F2500"/>
    <w:rsid w:val="001F2760"/>
    <w:rsid w:val="001F310C"/>
    <w:rsid w:val="002019FB"/>
    <w:rsid w:val="00202D88"/>
    <w:rsid w:val="00204578"/>
    <w:rsid w:val="00204BF6"/>
    <w:rsid w:val="00206077"/>
    <w:rsid w:val="00206335"/>
    <w:rsid w:val="00206863"/>
    <w:rsid w:val="002072C1"/>
    <w:rsid w:val="0021374F"/>
    <w:rsid w:val="00213958"/>
    <w:rsid w:val="0021487A"/>
    <w:rsid w:val="00215B7E"/>
    <w:rsid w:val="00220614"/>
    <w:rsid w:val="00220662"/>
    <w:rsid w:val="00223711"/>
    <w:rsid w:val="00224714"/>
    <w:rsid w:val="0022515E"/>
    <w:rsid w:val="00227491"/>
    <w:rsid w:val="00227B3B"/>
    <w:rsid w:val="002307B5"/>
    <w:rsid w:val="00232766"/>
    <w:rsid w:val="00234FF1"/>
    <w:rsid w:val="00235878"/>
    <w:rsid w:val="0023716B"/>
    <w:rsid w:val="002375B1"/>
    <w:rsid w:val="00241DC8"/>
    <w:rsid w:val="00242862"/>
    <w:rsid w:val="002434FB"/>
    <w:rsid w:val="00247498"/>
    <w:rsid w:val="00247A47"/>
    <w:rsid w:val="00250A2E"/>
    <w:rsid w:val="00250ED9"/>
    <w:rsid w:val="002550EF"/>
    <w:rsid w:val="00256715"/>
    <w:rsid w:val="00257A02"/>
    <w:rsid w:val="00260732"/>
    <w:rsid w:val="002619E9"/>
    <w:rsid w:val="00261E6F"/>
    <w:rsid w:val="0026209D"/>
    <w:rsid w:val="00262FAB"/>
    <w:rsid w:val="00265320"/>
    <w:rsid w:val="00267071"/>
    <w:rsid w:val="002679AD"/>
    <w:rsid w:val="00271847"/>
    <w:rsid w:val="0027194A"/>
    <w:rsid w:val="00271B77"/>
    <w:rsid w:val="002727F6"/>
    <w:rsid w:val="00273530"/>
    <w:rsid w:val="00274334"/>
    <w:rsid w:val="00274342"/>
    <w:rsid w:val="002750CB"/>
    <w:rsid w:val="002769DD"/>
    <w:rsid w:val="002777E6"/>
    <w:rsid w:val="00280729"/>
    <w:rsid w:val="00281BFC"/>
    <w:rsid w:val="002830F6"/>
    <w:rsid w:val="00283174"/>
    <w:rsid w:val="0028383F"/>
    <w:rsid w:val="0028452F"/>
    <w:rsid w:val="00287568"/>
    <w:rsid w:val="00291106"/>
    <w:rsid w:val="002922DE"/>
    <w:rsid w:val="0029394A"/>
    <w:rsid w:val="00295009"/>
    <w:rsid w:val="002962D8"/>
    <w:rsid w:val="002A0263"/>
    <w:rsid w:val="002A110F"/>
    <w:rsid w:val="002A124C"/>
    <w:rsid w:val="002A2F53"/>
    <w:rsid w:val="002A4616"/>
    <w:rsid w:val="002A6090"/>
    <w:rsid w:val="002A688E"/>
    <w:rsid w:val="002A6B2E"/>
    <w:rsid w:val="002A6EBF"/>
    <w:rsid w:val="002A7D07"/>
    <w:rsid w:val="002A7E4D"/>
    <w:rsid w:val="002B0B46"/>
    <w:rsid w:val="002B0F8E"/>
    <w:rsid w:val="002B13CA"/>
    <w:rsid w:val="002B23D7"/>
    <w:rsid w:val="002B3D86"/>
    <w:rsid w:val="002B43C2"/>
    <w:rsid w:val="002B4EF5"/>
    <w:rsid w:val="002B4F6E"/>
    <w:rsid w:val="002B62BA"/>
    <w:rsid w:val="002B63AD"/>
    <w:rsid w:val="002B7153"/>
    <w:rsid w:val="002C0174"/>
    <w:rsid w:val="002C0287"/>
    <w:rsid w:val="002C0B5C"/>
    <w:rsid w:val="002C1403"/>
    <w:rsid w:val="002C3E7C"/>
    <w:rsid w:val="002C5A87"/>
    <w:rsid w:val="002C5F95"/>
    <w:rsid w:val="002C6E1E"/>
    <w:rsid w:val="002D007E"/>
    <w:rsid w:val="002D037C"/>
    <w:rsid w:val="002D08A8"/>
    <w:rsid w:val="002D08B4"/>
    <w:rsid w:val="002D2476"/>
    <w:rsid w:val="002D2736"/>
    <w:rsid w:val="002D3A3D"/>
    <w:rsid w:val="002D3A50"/>
    <w:rsid w:val="002D4257"/>
    <w:rsid w:val="002D50D8"/>
    <w:rsid w:val="002D591C"/>
    <w:rsid w:val="002D5A32"/>
    <w:rsid w:val="002D5C40"/>
    <w:rsid w:val="002D5CA0"/>
    <w:rsid w:val="002D79DD"/>
    <w:rsid w:val="002D7C03"/>
    <w:rsid w:val="002E0A02"/>
    <w:rsid w:val="002E17AD"/>
    <w:rsid w:val="002E263A"/>
    <w:rsid w:val="002E3A17"/>
    <w:rsid w:val="002E4E45"/>
    <w:rsid w:val="002E548B"/>
    <w:rsid w:val="002E5C32"/>
    <w:rsid w:val="002F0279"/>
    <w:rsid w:val="002F1140"/>
    <w:rsid w:val="002F295F"/>
    <w:rsid w:val="002F3407"/>
    <w:rsid w:val="002F39EA"/>
    <w:rsid w:val="002F3DED"/>
    <w:rsid w:val="002F5D9B"/>
    <w:rsid w:val="0030077C"/>
    <w:rsid w:val="00300BA2"/>
    <w:rsid w:val="00300F30"/>
    <w:rsid w:val="00301F26"/>
    <w:rsid w:val="003021D6"/>
    <w:rsid w:val="003027C1"/>
    <w:rsid w:val="00302C81"/>
    <w:rsid w:val="00303756"/>
    <w:rsid w:val="00306461"/>
    <w:rsid w:val="00312E45"/>
    <w:rsid w:val="003139AC"/>
    <w:rsid w:val="00313C71"/>
    <w:rsid w:val="00314471"/>
    <w:rsid w:val="00315741"/>
    <w:rsid w:val="0031595F"/>
    <w:rsid w:val="0031765E"/>
    <w:rsid w:val="003178E5"/>
    <w:rsid w:val="00322F5C"/>
    <w:rsid w:val="003233DB"/>
    <w:rsid w:val="00323BBA"/>
    <w:rsid w:val="0032400A"/>
    <w:rsid w:val="003251C3"/>
    <w:rsid w:val="003256D1"/>
    <w:rsid w:val="00326493"/>
    <w:rsid w:val="003266A5"/>
    <w:rsid w:val="003269FC"/>
    <w:rsid w:val="00327A89"/>
    <w:rsid w:val="003311EC"/>
    <w:rsid w:val="003330D8"/>
    <w:rsid w:val="00333932"/>
    <w:rsid w:val="00334C4D"/>
    <w:rsid w:val="00334F64"/>
    <w:rsid w:val="0033502B"/>
    <w:rsid w:val="00336240"/>
    <w:rsid w:val="00336554"/>
    <w:rsid w:val="00337C27"/>
    <w:rsid w:val="00340E28"/>
    <w:rsid w:val="0034133D"/>
    <w:rsid w:val="003421A6"/>
    <w:rsid w:val="0034225B"/>
    <w:rsid w:val="003464D0"/>
    <w:rsid w:val="003508C7"/>
    <w:rsid w:val="00350BC7"/>
    <w:rsid w:val="00350C13"/>
    <w:rsid w:val="003513F4"/>
    <w:rsid w:val="00351987"/>
    <w:rsid w:val="00353E24"/>
    <w:rsid w:val="00354AAA"/>
    <w:rsid w:val="00357A71"/>
    <w:rsid w:val="00361DC7"/>
    <w:rsid w:val="00363080"/>
    <w:rsid w:val="003638A5"/>
    <w:rsid w:val="00364510"/>
    <w:rsid w:val="00365F1F"/>
    <w:rsid w:val="0037081C"/>
    <w:rsid w:val="00371C9F"/>
    <w:rsid w:val="00372D26"/>
    <w:rsid w:val="00375B59"/>
    <w:rsid w:val="00377359"/>
    <w:rsid w:val="0037789D"/>
    <w:rsid w:val="00380472"/>
    <w:rsid w:val="003829DF"/>
    <w:rsid w:val="00382E82"/>
    <w:rsid w:val="003832AF"/>
    <w:rsid w:val="003834F5"/>
    <w:rsid w:val="00383601"/>
    <w:rsid w:val="0038521F"/>
    <w:rsid w:val="00385AC1"/>
    <w:rsid w:val="00386553"/>
    <w:rsid w:val="00387C1C"/>
    <w:rsid w:val="00390CEF"/>
    <w:rsid w:val="003911BD"/>
    <w:rsid w:val="00391AFB"/>
    <w:rsid w:val="00391CE2"/>
    <w:rsid w:val="003923E2"/>
    <w:rsid w:val="00393212"/>
    <w:rsid w:val="003957A9"/>
    <w:rsid w:val="003969D1"/>
    <w:rsid w:val="00397BAB"/>
    <w:rsid w:val="003A0608"/>
    <w:rsid w:val="003A093A"/>
    <w:rsid w:val="003A11E4"/>
    <w:rsid w:val="003A12EC"/>
    <w:rsid w:val="003A1E9A"/>
    <w:rsid w:val="003A42A9"/>
    <w:rsid w:val="003A5C27"/>
    <w:rsid w:val="003B00A6"/>
    <w:rsid w:val="003B0DC9"/>
    <w:rsid w:val="003B295E"/>
    <w:rsid w:val="003B2EA0"/>
    <w:rsid w:val="003C1F34"/>
    <w:rsid w:val="003C4700"/>
    <w:rsid w:val="003C75D8"/>
    <w:rsid w:val="003D0D71"/>
    <w:rsid w:val="003D31A0"/>
    <w:rsid w:val="003D3698"/>
    <w:rsid w:val="003E1F1D"/>
    <w:rsid w:val="003E30B9"/>
    <w:rsid w:val="003E36B9"/>
    <w:rsid w:val="003E3B13"/>
    <w:rsid w:val="003E6F49"/>
    <w:rsid w:val="003E77EA"/>
    <w:rsid w:val="003F23A3"/>
    <w:rsid w:val="003F4728"/>
    <w:rsid w:val="003F4B1A"/>
    <w:rsid w:val="003F4FEA"/>
    <w:rsid w:val="003F574D"/>
    <w:rsid w:val="003F725C"/>
    <w:rsid w:val="004009C7"/>
    <w:rsid w:val="004024DB"/>
    <w:rsid w:val="004029FD"/>
    <w:rsid w:val="00402F54"/>
    <w:rsid w:val="00403BF6"/>
    <w:rsid w:val="00404293"/>
    <w:rsid w:val="004073BD"/>
    <w:rsid w:val="00414349"/>
    <w:rsid w:val="00414DDC"/>
    <w:rsid w:val="00415298"/>
    <w:rsid w:val="004157BC"/>
    <w:rsid w:val="00415CC3"/>
    <w:rsid w:val="00416238"/>
    <w:rsid w:val="00416D39"/>
    <w:rsid w:val="00416D99"/>
    <w:rsid w:val="00420434"/>
    <w:rsid w:val="00420BC1"/>
    <w:rsid w:val="00420F90"/>
    <w:rsid w:val="00423AC4"/>
    <w:rsid w:val="00424A13"/>
    <w:rsid w:val="00425482"/>
    <w:rsid w:val="00425F56"/>
    <w:rsid w:val="00427EA8"/>
    <w:rsid w:val="0043051A"/>
    <w:rsid w:val="00430C8A"/>
    <w:rsid w:val="0043157A"/>
    <w:rsid w:val="004349A0"/>
    <w:rsid w:val="00435C58"/>
    <w:rsid w:val="004371DB"/>
    <w:rsid w:val="00437C79"/>
    <w:rsid w:val="00442208"/>
    <w:rsid w:val="00442328"/>
    <w:rsid w:val="004439BA"/>
    <w:rsid w:val="00443D36"/>
    <w:rsid w:val="004443CE"/>
    <w:rsid w:val="00444426"/>
    <w:rsid w:val="00446083"/>
    <w:rsid w:val="004471C8"/>
    <w:rsid w:val="00447756"/>
    <w:rsid w:val="00450767"/>
    <w:rsid w:val="00450B49"/>
    <w:rsid w:val="00451D57"/>
    <w:rsid w:val="00452A12"/>
    <w:rsid w:val="00453404"/>
    <w:rsid w:val="004546DD"/>
    <w:rsid w:val="00461A92"/>
    <w:rsid w:val="00462038"/>
    <w:rsid w:val="004626FF"/>
    <w:rsid w:val="00463AAE"/>
    <w:rsid w:val="00465C25"/>
    <w:rsid w:val="00466871"/>
    <w:rsid w:val="00466D0C"/>
    <w:rsid w:val="004708C5"/>
    <w:rsid w:val="00472116"/>
    <w:rsid w:val="00472AE2"/>
    <w:rsid w:val="00475C7A"/>
    <w:rsid w:val="004767E2"/>
    <w:rsid w:val="00476F72"/>
    <w:rsid w:val="0048194F"/>
    <w:rsid w:val="00481E94"/>
    <w:rsid w:val="0048252B"/>
    <w:rsid w:val="0048292A"/>
    <w:rsid w:val="004829E1"/>
    <w:rsid w:val="0048535B"/>
    <w:rsid w:val="0048747A"/>
    <w:rsid w:val="00490251"/>
    <w:rsid w:val="00490D40"/>
    <w:rsid w:val="00492B0F"/>
    <w:rsid w:val="0049322F"/>
    <w:rsid w:val="004936EE"/>
    <w:rsid w:val="00495473"/>
    <w:rsid w:val="0049554A"/>
    <w:rsid w:val="0049578A"/>
    <w:rsid w:val="00496DDA"/>
    <w:rsid w:val="00497409"/>
    <w:rsid w:val="00497701"/>
    <w:rsid w:val="004A33E8"/>
    <w:rsid w:val="004A5673"/>
    <w:rsid w:val="004A60AC"/>
    <w:rsid w:val="004A74B5"/>
    <w:rsid w:val="004A7D99"/>
    <w:rsid w:val="004B4F55"/>
    <w:rsid w:val="004B5584"/>
    <w:rsid w:val="004B5DBB"/>
    <w:rsid w:val="004B61CB"/>
    <w:rsid w:val="004B6BF9"/>
    <w:rsid w:val="004B725F"/>
    <w:rsid w:val="004B7A50"/>
    <w:rsid w:val="004C0994"/>
    <w:rsid w:val="004C12F9"/>
    <w:rsid w:val="004C1C5E"/>
    <w:rsid w:val="004C4816"/>
    <w:rsid w:val="004C4A03"/>
    <w:rsid w:val="004C6756"/>
    <w:rsid w:val="004C6964"/>
    <w:rsid w:val="004C738B"/>
    <w:rsid w:val="004C75B0"/>
    <w:rsid w:val="004D0D4C"/>
    <w:rsid w:val="004D10F2"/>
    <w:rsid w:val="004D184C"/>
    <w:rsid w:val="004D1EBD"/>
    <w:rsid w:val="004D209F"/>
    <w:rsid w:val="004E241E"/>
    <w:rsid w:val="004E3E0B"/>
    <w:rsid w:val="004E6973"/>
    <w:rsid w:val="004E6A2E"/>
    <w:rsid w:val="004F0AD2"/>
    <w:rsid w:val="004F3685"/>
    <w:rsid w:val="004F487A"/>
    <w:rsid w:val="004F49E6"/>
    <w:rsid w:val="004F66B0"/>
    <w:rsid w:val="004F70FC"/>
    <w:rsid w:val="005011E2"/>
    <w:rsid w:val="00501373"/>
    <w:rsid w:val="00501EAE"/>
    <w:rsid w:val="005105F2"/>
    <w:rsid w:val="0051061D"/>
    <w:rsid w:val="00511DCE"/>
    <w:rsid w:val="00512D49"/>
    <w:rsid w:val="00513577"/>
    <w:rsid w:val="00514E46"/>
    <w:rsid w:val="00514F98"/>
    <w:rsid w:val="00516E8F"/>
    <w:rsid w:val="00516FC4"/>
    <w:rsid w:val="0051714F"/>
    <w:rsid w:val="005204BF"/>
    <w:rsid w:val="0052368F"/>
    <w:rsid w:val="0052502E"/>
    <w:rsid w:val="00525E1B"/>
    <w:rsid w:val="005264E2"/>
    <w:rsid w:val="005270D2"/>
    <w:rsid w:val="00527403"/>
    <w:rsid w:val="00527A2D"/>
    <w:rsid w:val="005303F6"/>
    <w:rsid w:val="0053237E"/>
    <w:rsid w:val="0053403E"/>
    <w:rsid w:val="005357EA"/>
    <w:rsid w:val="00535A62"/>
    <w:rsid w:val="00536092"/>
    <w:rsid w:val="005365DD"/>
    <w:rsid w:val="005368DB"/>
    <w:rsid w:val="00537B36"/>
    <w:rsid w:val="00542015"/>
    <w:rsid w:val="005427D5"/>
    <w:rsid w:val="00542C90"/>
    <w:rsid w:val="00542EFE"/>
    <w:rsid w:val="0054431C"/>
    <w:rsid w:val="005448F9"/>
    <w:rsid w:val="00544C54"/>
    <w:rsid w:val="005456FB"/>
    <w:rsid w:val="0054580E"/>
    <w:rsid w:val="005500AE"/>
    <w:rsid w:val="0055414C"/>
    <w:rsid w:val="00560604"/>
    <w:rsid w:val="00563872"/>
    <w:rsid w:val="00565357"/>
    <w:rsid w:val="005677BA"/>
    <w:rsid w:val="00567B15"/>
    <w:rsid w:val="00570BFE"/>
    <w:rsid w:val="0057131F"/>
    <w:rsid w:val="0057180F"/>
    <w:rsid w:val="005747BE"/>
    <w:rsid w:val="00574BDE"/>
    <w:rsid w:val="005761FF"/>
    <w:rsid w:val="0058042D"/>
    <w:rsid w:val="005824F9"/>
    <w:rsid w:val="00582F1E"/>
    <w:rsid w:val="00585AA4"/>
    <w:rsid w:val="005879CB"/>
    <w:rsid w:val="00590AF1"/>
    <w:rsid w:val="00591BB3"/>
    <w:rsid w:val="0059249D"/>
    <w:rsid w:val="005930E9"/>
    <w:rsid w:val="00596980"/>
    <w:rsid w:val="0059741F"/>
    <w:rsid w:val="005A03D9"/>
    <w:rsid w:val="005A1170"/>
    <w:rsid w:val="005A3AD4"/>
    <w:rsid w:val="005A5FBD"/>
    <w:rsid w:val="005B05C4"/>
    <w:rsid w:val="005B183D"/>
    <w:rsid w:val="005B232C"/>
    <w:rsid w:val="005B3A75"/>
    <w:rsid w:val="005B4391"/>
    <w:rsid w:val="005B44C1"/>
    <w:rsid w:val="005B4D10"/>
    <w:rsid w:val="005B50DA"/>
    <w:rsid w:val="005B5BDE"/>
    <w:rsid w:val="005C1ECC"/>
    <w:rsid w:val="005C379B"/>
    <w:rsid w:val="005C3FBB"/>
    <w:rsid w:val="005C4038"/>
    <w:rsid w:val="005C47A4"/>
    <w:rsid w:val="005C52F3"/>
    <w:rsid w:val="005C532D"/>
    <w:rsid w:val="005C6180"/>
    <w:rsid w:val="005C6C3E"/>
    <w:rsid w:val="005C7579"/>
    <w:rsid w:val="005D1267"/>
    <w:rsid w:val="005D42D2"/>
    <w:rsid w:val="005D4A3B"/>
    <w:rsid w:val="005D5E31"/>
    <w:rsid w:val="005E0B46"/>
    <w:rsid w:val="005E1294"/>
    <w:rsid w:val="005E12D5"/>
    <w:rsid w:val="005E207D"/>
    <w:rsid w:val="005E4E9B"/>
    <w:rsid w:val="005E5560"/>
    <w:rsid w:val="005F2DAF"/>
    <w:rsid w:val="005F4536"/>
    <w:rsid w:val="005F5319"/>
    <w:rsid w:val="005F5EA5"/>
    <w:rsid w:val="005F5F76"/>
    <w:rsid w:val="0060002E"/>
    <w:rsid w:val="00601263"/>
    <w:rsid w:val="00601DBB"/>
    <w:rsid w:val="0060209D"/>
    <w:rsid w:val="006061EC"/>
    <w:rsid w:val="00610582"/>
    <w:rsid w:val="00613C81"/>
    <w:rsid w:val="00613E8E"/>
    <w:rsid w:val="006147DB"/>
    <w:rsid w:val="0061535F"/>
    <w:rsid w:val="00616D8A"/>
    <w:rsid w:val="00620906"/>
    <w:rsid w:val="00621D34"/>
    <w:rsid w:val="006221ED"/>
    <w:rsid w:val="00622738"/>
    <w:rsid w:val="00622B25"/>
    <w:rsid w:val="00622F12"/>
    <w:rsid w:val="006241E5"/>
    <w:rsid w:val="0062426D"/>
    <w:rsid w:val="006275C6"/>
    <w:rsid w:val="0062787E"/>
    <w:rsid w:val="0063111B"/>
    <w:rsid w:val="006316E2"/>
    <w:rsid w:val="006317C4"/>
    <w:rsid w:val="00631C6E"/>
    <w:rsid w:val="0063200B"/>
    <w:rsid w:val="00632553"/>
    <w:rsid w:val="006327FB"/>
    <w:rsid w:val="00633B8E"/>
    <w:rsid w:val="00633CAE"/>
    <w:rsid w:val="006370DC"/>
    <w:rsid w:val="00640374"/>
    <w:rsid w:val="00645E6C"/>
    <w:rsid w:val="00646133"/>
    <w:rsid w:val="00647DA4"/>
    <w:rsid w:val="00650AE6"/>
    <w:rsid w:val="0065299F"/>
    <w:rsid w:val="00653551"/>
    <w:rsid w:val="00653D1D"/>
    <w:rsid w:val="00654827"/>
    <w:rsid w:val="00654910"/>
    <w:rsid w:val="00657C19"/>
    <w:rsid w:val="0066017C"/>
    <w:rsid w:val="00660DC3"/>
    <w:rsid w:val="00663E93"/>
    <w:rsid w:val="00664086"/>
    <w:rsid w:val="006650D2"/>
    <w:rsid w:val="0066551E"/>
    <w:rsid w:val="0067003F"/>
    <w:rsid w:val="00670BEF"/>
    <w:rsid w:val="00671189"/>
    <w:rsid w:val="006716A2"/>
    <w:rsid w:val="00671B43"/>
    <w:rsid w:val="006749D9"/>
    <w:rsid w:val="00675C73"/>
    <w:rsid w:val="00675D12"/>
    <w:rsid w:val="00675F39"/>
    <w:rsid w:val="006763BF"/>
    <w:rsid w:val="0067687D"/>
    <w:rsid w:val="006768AD"/>
    <w:rsid w:val="006775C3"/>
    <w:rsid w:val="00680966"/>
    <w:rsid w:val="0068098C"/>
    <w:rsid w:val="00680E03"/>
    <w:rsid w:val="0068131F"/>
    <w:rsid w:val="006814FA"/>
    <w:rsid w:val="00683C60"/>
    <w:rsid w:val="00683E80"/>
    <w:rsid w:val="0068410D"/>
    <w:rsid w:val="006857DF"/>
    <w:rsid w:val="0068629D"/>
    <w:rsid w:val="00690EF5"/>
    <w:rsid w:val="0069102A"/>
    <w:rsid w:val="00691B5C"/>
    <w:rsid w:val="00694C57"/>
    <w:rsid w:val="00695D3F"/>
    <w:rsid w:val="006A461A"/>
    <w:rsid w:val="006A5173"/>
    <w:rsid w:val="006A56A7"/>
    <w:rsid w:val="006A6364"/>
    <w:rsid w:val="006A65BB"/>
    <w:rsid w:val="006A6A71"/>
    <w:rsid w:val="006A7495"/>
    <w:rsid w:val="006B14B0"/>
    <w:rsid w:val="006B15D3"/>
    <w:rsid w:val="006B3005"/>
    <w:rsid w:val="006B40E4"/>
    <w:rsid w:val="006B64A9"/>
    <w:rsid w:val="006B727A"/>
    <w:rsid w:val="006B7EEC"/>
    <w:rsid w:val="006C1638"/>
    <w:rsid w:val="006C18C6"/>
    <w:rsid w:val="006C2A90"/>
    <w:rsid w:val="006C54E3"/>
    <w:rsid w:val="006C5CF2"/>
    <w:rsid w:val="006C712E"/>
    <w:rsid w:val="006C720A"/>
    <w:rsid w:val="006C769B"/>
    <w:rsid w:val="006C7A1C"/>
    <w:rsid w:val="006D106B"/>
    <w:rsid w:val="006D32A0"/>
    <w:rsid w:val="006D4CFB"/>
    <w:rsid w:val="006D549C"/>
    <w:rsid w:val="006D57BD"/>
    <w:rsid w:val="006D69EF"/>
    <w:rsid w:val="006D71F7"/>
    <w:rsid w:val="006E0361"/>
    <w:rsid w:val="006E0E4B"/>
    <w:rsid w:val="006E25DB"/>
    <w:rsid w:val="006E28D5"/>
    <w:rsid w:val="006E40CD"/>
    <w:rsid w:val="006E6D70"/>
    <w:rsid w:val="006E77A3"/>
    <w:rsid w:val="006E79B8"/>
    <w:rsid w:val="006E7CCF"/>
    <w:rsid w:val="006F2D95"/>
    <w:rsid w:val="006F43BC"/>
    <w:rsid w:val="006F5DF2"/>
    <w:rsid w:val="006F5ECE"/>
    <w:rsid w:val="006F6222"/>
    <w:rsid w:val="006F650A"/>
    <w:rsid w:val="00702849"/>
    <w:rsid w:val="00702A50"/>
    <w:rsid w:val="00703C06"/>
    <w:rsid w:val="0070401F"/>
    <w:rsid w:val="00705E00"/>
    <w:rsid w:val="00710CDD"/>
    <w:rsid w:val="00711131"/>
    <w:rsid w:val="00711C64"/>
    <w:rsid w:val="00711C82"/>
    <w:rsid w:val="00714442"/>
    <w:rsid w:val="00714F5B"/>
    <w:rsid w:val="00715ACC"/>
    <w:rsid w:val="00716D1A"/>
    <w:rsid w:val="00717663"/>
    <w:rsid w:val="00721028"/>
    <w:rsid w:val="00721841"/>
    <w:rsid w:val="007238CD"/>
    <w:rsid w:val="00723CAB"/>
    <w:rsid w:val="00724471"/>
    <w:rsid w:val="00724CF0"/>
    <w:rsid w:val="007252D2"/>
    <w:rsid w:val="007255DE"/>
    <w:rsid w:val="007256D6"/>
    <w:rsid w:val="007257ED"/>
    <w:rsid w:val="00726BAE"/>
    <w:rsid w:val="00726FA5"/>
    <w:rsid w:val="00727A51"/>
    <w:rsid w:val="00727EE7"/>
    <w:rsid w:val="007317EF"/>
    <w:rsid w:val="00735BCD"/>
    <w:rsid w:val="00736C13"/>
    <w:rsid w:val="00740B12"/>
    <w:rsid w:val="00741C6F"/>
    <w:rsid w:val="00742300"/>
    <w:rsid w:val="00742FAD"/>
    <w:rsid w:val="00743F0B"/>
    <w:rsid w:val="00745567"/>
    <w:rsid w:val="00745B8A"/>
    <w:rsid w:val="00746351"/>
    <w:rsid w:val="007465B7"/>
    <w:rsid w:val="00750289"/>
    <w:rsid w:val="00750BDB"/>
    <w:rsid w:val="0075338A"/>
    <w:rsid w:val="0075424B"/>
    <w:rsid w:val="0075661F"/>
    <w:rsid w:val="007579E9"/>
    <w:rsid w:val="0076007E"/>
    <w:rsid w:val="007607DB"/>
    <w:rsid w:val="00760F49"/>
    <w:rsid w:val="00762474"/>
    <w:rsid w:val="007637FF"/>
    <w:rsid w:val="0076388C"/>
    <w:rsid w:val="00763A55"/>
    <w:rsid w:val="00764351"/>
    <w:rsid w:val="00765B37"/>
    <w:rsid w:val="00766294"/>
    <w:rsid w:val="00767828"/>
    <w:rsid w:val="007679A3"/>
    <w:rsid w:val="00770D96"/>
    <w:rsid w:val="00771DB1"/>
    <w:rsid w:val="00771ED2"/>
    <w:rsid w:val="0077250F"/>
    <w:rsid w:val="00773BBF"/>
    <w:rsid w:val="007743AB"/>
    <w:rsid w:val="00775984"/>
    <w:rsid w:val="00776153"/>
    <w:rsid w:val="00780CAB"/>
    <w:rsid w:val="00782C26"/>
    <w:rsid w:val="00782E2A"/>
    <w:rsid w:val="00783032"/>
    <w:rsid w:val="0078335A"/>
    <w:rsid w:val="00783571"/>
    <w:rsid w:val="00784363"/>
    <w:rsid w:val="00784DFE"/>
    <w:rsid w:val="0078610A"/>
    <w:rsid w:val="00786D9F"/>
    <w:rsid w:val="0079182E"/>
    <w:rsid w:val="00791A25"/>
    <w:rsid w:val="007929E4"/>
    <w:rsid w:val="00793A5E"/>
    <w:rsid w:val="00793F6C"/>
    <w:rsid w:val="0079536F"/>
    <w:rsid w:val="0079585B"/>
    <w:rsid w:val="007958DA"/>
    <w:rsid w:val="00795FBF"/>
    <w:rsid w:val="00796182"/>
    <w:rsid w:val="007963CD"/>
    <w:rsid w:val="0079748A"/>
    <w:rsid w:val="00797495"/>
    <w:rsid w:val="00797D09"/>
    <w:rsid w:val="00797EDF"/>
    <w:rsid w:val="007A0F3B"/>
    <w:rsid w:val="007A1D33"/>
    <w:rsid w:val="007A245E"/>
    <w:rsid w:val="007A27DC"/>
    <w:rsid w:val="007A2DA0"/>
    <w:rsid w:val="007A4443"/>
    <w:rsid w:val="007A4832"/>
    <w:rsid w:val="007A4EFF"/>
    <w:rsid w:val="007A6353"/>
    <w:rsid w:val="007A69F9"/>
    <w:rsid w:val="007B35CB"/>
    <w:rsid w:val="007B5DD6"/>
    <w:rsid w:val="007B6D99"/>
    <w:rsid w:val="007B7F1D"/>
    <w:rsid w:val="007C108A"/>
    <w:rsid w:val="007C4416"/>
    <w:rsid w:val="007C7495"/>
    <w:rsid w:val="007D05FD"/>
    <w:rsid w:val="007D1AD5"/>
    <w:rsid w:val="007D303A"/>
    <w:rsid w:val="007D4E2F"/>
    <w:rsid w:val="007D5EB9"/>
    <w:rsid w:val="007D75C7"/>
    <w:rsid w:val="007D7965"/>
    <w:rsid w:val="007E13B3"/>
    <w:rsid w:val="007E3711"/>
    <w:rsid w:val="007E426C"/>
    <w:rsid w:val="007E436F"/>
    <w:rsid w:val="007E50FF"/>
    <w:rsid w:val="007E55E9"/>
    <w:rsid w:val="007E630F"/>
    <w:rsid w:val="007E6B2C"/>
    <w:rsid w:val="007E6B7F"/>
    <w:rsid w:val="007E735E"/>
    <w:rsid w:val="007F0DEC"/>
    <w:rsid w:val="007F14EE"/>
    <w:rsid w:val="007F1F30"/>
    <w:rsid w:val="007F2A7D"/>
    <w:rsid w:val="007F371F"/>
    <w:rsid w:val="007F4386"/>
    <w:rsid w:val="007F47CA"/>
    <w:rsid w:val="007F4D2B"/>
    <w:rsid w:val="007F52F1"/>
    <w:rsid w:val="007F556E"/>
    <w:rsid w:val="007F6730"/>
    <w:rsid w:val="007F6B13"/>
    <w:rsid w:val="007F73FB"/>
    <w:rsid w:val="00800301"/>
    <w:rsid w:val="008025A3"/>
    <w:rsid w:val="008106AE"/>
    <w:rsid w:val="00810D43"/>
    <w:rsid w:val="008127D5"/>
    <w:rsid w:val="00812994"/>
    <w:rsid w:val="00813B7F"/>
    <w:rsid w:val="00820567"/>
    <w:rsid w:val="00820FB6"/>
    <w:rsid w:val="00821894"/>
    <w:rsid w:val="008243D5"/>
    <w:rsid w:val="0082634C"/>
    <w:rsid w:val="008271A3"/>
    <w:rsid w:val="00827E3B"/>
    <w:rsid w:val="008304EA"/>
    <w:rsid w:val="00830C46"/>
    <w:rsid w:val="00831270"/>
    <w:rsid w:val="00832790"/>
    <w:rsid w:val="00833EB7"/>
    <w:rsid w:val="00834D86"/>
    <w:rsid w:val="00835084"/>
    <w:rsid w:val="008356E4"/>
    <w:rsid w:val="00840844"/>
    <w:rsid w:val="00841438"/>
    <w:rsid w:val="00841755"/>
    <w:rsid w:val="0084194D"/>
    <w:rsid w:val="00842AD2"/>
    <w:rsid w:val="00845391"/>
    <w:rsid w:val="00845CA4"/>
    <w:rsid w:val="0084611D"/>
    <w:rsid w:val="008478F0"/>
    <w:rsid w:val="00847E0C"/>
    <w:rsid w:val="00847FFD"/>
    <w:rsid w:val="008526C7"/>
    <w:rsid w:val="008534A5"/>
    <w:rsid w:val="00853BE1"/>
    <w:rsid w:val="00854088"/>
    <w:rsid w:val="00854152"/>
    <w:rsid w:val="00854910"/>
    <w:rsid w:val="008554C1"/>
    <w:rsid w:val="008558F1"/>
    <w:rsid w:val="00856217"/>
    <w:rsid w:val="0085630B"/>
    <w:rsid w:val="00857E7B"/>
    <w:rsid w:val="0086069E"/>
    <w:rsid w:val="008609B9"/>
    <w:rsid w:val="008628EF"/>
    <w:rsid w:val="00862A80"/>
    <w:rsid w:val="00866A07"/>
    <w:rsid w:val="008671CC"/>
    <w:rsid w:val="0087109A"/>
    <w:rsid w:val="008718F3"/>
    <w:rsid w:val="00871E2E"/>
    <w:rsid w:val="008722DC"/>
    <w:rsid w:val="00874685"/>
    <w:rsid w:val="0087488F"/>
    <w:rsid w:val="00875BF9"/>
    <w:rsid w:val="008808E4"/>
    <w:rsid w:val="00880BF4"/>
    <w:rsid w:val="008825E5"/>
    <w:rsid w:val="008829E1"/>
    <w:rsid w:val="0088338A"/>
    <w:rsid w:val="00883FF8"/>
    <w:rsid w:val="008872FC"/>
    <w:rsid w:val="00891691"/>
    <w:rsid w:val="00891FC3"/>
    <w:rsid w:val="00893C21"/>
    <w:rsid w:val="00894BFC"/>
    <w:rsid w:val="00895713"/>
    <w:rsid w:val="008962F9"/>
    <w:rsid w:val="008963F2"/>
    <w:rsid w:val="0089688B"/>
    <w:rsid w:val="00896AF1"/>
    <w:rsid w:val="008A1077"/>
    <w:rsid w:val="008A640A"/>
    <w:rsid w:val="008B2F56"/>
    <w:rsid w:val="008B5128"/>
    <w:rsid w:val="008B6880"/>
    <w:rsid w:val="008B71F3"/>
    <w:rsid w:val="008C066B"/>
    <w:rsid w:val="008C1323"/>
    <w:rsid w:val="008C2E5A"/>
    <w:rsid w:val="008C3F4F"/>
    <w:rsid w:val="008C669D"/>
    <w:rsid w:val="008D0A2B"/>
    <w:rsid w:val="008D13A4"/>
    <w:rsid w:val="008D1CBC"/>
    <w:rsid w:val="008D3295"/>
    <w:rsid w:val="008D45EC"/>
    <w:rsid w:val="008D78B9"/>
    <w:rsid w:val="008E09F7"/>
    <w:rsid w:val="008E5B31"/>
    <w:rsid w:val="008E65CB"/>
    <w:rsid w:val="008F030A"/>
    <w:rsid w:val="008F0426"/>
    <w:rsid w:val="008F062D"/>
    <w:rsid w:val="008F0753"/>
    <w:rsid w:val="008F0E70"/>
    <w:rsid w:val="008F1FA2"/>
    <w:rsid w:val="008F2FBB"/>
    <w:rsid w:val="008F321D"/>
    <w:rsid w:val="008F340A"/>
    <w:rsid w:val="008F46E6"/>
    <w:rsid w:val="008F5531"/>
    <w:rsid w:val="008F5DB1"/>
    <w:rsid w:val="008F60A7"/>
    <w:rsid w:val="008F6AA6"/>
    <w:rsid w:val="00904292"/>
    <w:rsid w:val="00904465"/>
    <w:rsid w:val="0090668D"/>
    <w:rsid w:val="009105DE"/>
    <w:rsid w:val="00910846"/>
    <w:rsid w:val="00910D15"/>
    <w:rsid w:val="00911B87"/>
    <w:rsid w:val="00912D85"/>
    <w:rsid w:val="009130F5"/>
    <w:rsid w:val="00914536"/>
    <w:rsid w:val="009156C2"/>
    <w:rsid w:val="009159F1"/>
    <w:rsid w:val="0092231A"/>
    <w:rsid w:val="00922562"/>
    <w:rsid w:val="009238F3"/>
    <w:rsid w:val="009250F8"/>
    <w:rsid w:val="00927A05"/>
    <w:rsid w:val="00931CAF"/>
    <w:rsid w:val="00933273"/>
    <w:rsid w:val="00933437"/>
    <w:rsid w:val="00935B09"/>
    <w:rsid w:val="00936533"/>
    <w:rsid w:val="00936C70"/>
    <w:rsid w:val="00942A27"/>
    <w:rsid w:val="0094667C"/>
    <w:rsid w:val="009501FF"/>
    <w:rsid w:val="00950A5C"/>
    <w:rsid w:val="00951D17"/>
    <w:rsid w:val="00952195"/>
    <w:rsid w:val="00952974"/>
    <w:rsid w:val="00952BDA"/>
    <w:rsid w:val="00952DFE"/>
    <w:rsid w:val="009540DA"/>
    <w:rsid w:val="00954B11"/>
    <w:rsid w:val="00961088"/>
    <w:rsid w:val="009625F3"/>
    <w:rsid w:val="0096436E"/>
    <w:rsid w:val="00964E4E"/>
    <w:rsid w:val="009658E7"/>
    <w:rsid w:val="00971B11"/>
    <w:rsid w:val="009720D5"/>
    <w:rsid w:val="009728BD"/>
    <w:rsid w:val="00974379"/>
    <w:rsid w:val="00976057"/>
    <w:rsid w:val="009765D3"/>
    <w:rsid w:val="00977523"/>
    <w:rsid w:val="00982FC2"/>
    <w:rsid w:val="0098315E"/>
    <w:rsid w:val="009858CF"/>
    <w:rsid w:val="00985943"/>
    <w:rsid w:val="00987A53"/>
    <w:rsid w:val="00990FBD"/>
    <w:rsid w:val="00991713"/>
    <w:rsid w:val="00992BF9"/>
    <w:rsid w:val="0099417A"/>
    <w:rsid w:val="009944C1"/>
    <w:rsid w:val="00994E3D"/>
    <w:rsid w:val="009959C5"/>
    <w:rsid w:val="009A015E"/>
    <w:rsid w:val="009A0A17"/>
    <w:rsid w:val="009A1D8D"/>
    <w:rsid w:val="009A1F45"/>
    <w:rsid w:val="009A2FBB"/>
    <w:rsid w:val="009A6782"/>
    <w:rsid w:val="009A789A"/>
    <w:rsid w:val="009B05B1"/>
    <w:rsid w:val="009B129B"/>
    <w:rsid w:val="009B1CF7"/>
    <w:rsid w:val="009B1F72"/>
    <w:rsid w:val="009B349D"/>
    <w:rsid w:val="009B45D0"/>
    <w:rsid w:val="009B59BB"/>
    <w:rsid w:val="009B5B5B"/>
    <w:rsid w:val="009C0434"/>
    <w:rsid w:val="009C1B02"/>
    <w:rsid w:val="009C331C"/>
    <w:rsid w:val="009C6D97"/>
    <w:rsid w:val="009D0034"/>
    <w:rsid w:val="009D32A7"/>
    <w:rsid w:val="009D373E"/>
    <w:rsid w:val="009D37D7"/>
    <w:rsid w:val="009D3ABC"/>
    <w:rsid w:val="009D40AF"/>
    <w:rsid w:val="009D4913"/>
    <w:rsid w:val="009D6608"/>
    <w:rsid w:val="009D757A"/>
    <w:rsid w:val="009D7765"/>
    <w:rsid w:val="009E00D9"/>
    <w:rsid w:val="009E026E"/>
    <w:rsid w:val="009E0AD2"/>
    <w:rsid w:val="009E10D9"/>
    <w:rsid w:val="009E1823"/>
    <w:rsid w:val="009E18A9"/>
    <w:rsid w:val="009E32B5"/>
    <w:rsid w:val="009E33AF"/>
    <w:rsid w:val="009E3696"/>
    <w:rsid w:val="009E3C8B"/>
    <w:rsid w:val="009E4929"/>
    <w:rsid w:val="009E59D0"/>
    <w:rsid w:val="009F0629"/>
    <w:rsid w:val="009F0650"/>
    <w:rsid w:val="009F15FC"/>
    <w:rsid w:val="009F7DAB"/>
    <w:rsid w:val="00A0088B"/>
    <w:rsid w:val="00A017A9"/>
    <w:rsid w:val="00A02646"/>
    <w:rsid w:val="00A02BFC"/>
    <w:rsid w:val="00A03A2A"/>
    <w:rsid w:val="00A0406C"/>
    <w:rsid w:val="00A04308"/>
    <w:rsid w:val="00A04FA8"/>
    <w:rsid w:val="00A0548A"/>
    <w:rsid w:val="00A05A1E"/>
    <w:rsid w:val="00A109D9"/>
    <w:rsid w:val="00A115BF"/>
    <w:rsid w:val="00A13C75"/>
    <w:rsid w:val="00A14EAD"/>
    <w:rsid w:val="00A14EB0"/>
    <w:rsid w:val="00A153EE"/>
    <w:rsid w:val="00A154A2"/>
    <w:rsid w:val="00A16774"/>
    <w:rsid w:val="00A2040A"/>
    <w:rsid w:val="00A219D4"/>
    <w:rsid w:val="00A22096"/>
    <w:rsid w:val="00A235B9"/>
    <w:rsid w:val="00A24A58"/>
    <w:rsid w:val="00A2577F"/>
    <w:rsid w:val="00A257C5"/>
    <w:rsid w:val="00A26579"/>
    <w:rsid w:val="00A2663F"/>
    <w:rsid w:val="00A273A3"/>
    <w:rsid w:val="00A27B9A"/>
    <w:rsid w:val="00A3078C"/>
    <w:rsid w:val="00A30F94"/>
    <w:rsid w:val="00A3183A"/>
    <w:rsid w:val="00A32C31"/>
    <w:rsid w:val="00A33135"/>
    <w:rsid w:val="00A33F87"/>
    <w:rsid w:val="00A33FFA"/>
    <w:rsid w:val="00A35503"/>
    <w:rsid w:val="00A35518"/>
    <w:rsid w:val="00A36164"/>
    <w:rsid w:val="00A365D6"/>
    <w:rsid w:val="00A3772C"/>
    <w:rsid w:val="00A41279"/>
    <w:rsid w:val="00A41499"/>
    <w:rsid w:val="00A423DE"/>
    <w:rsid w:val="00A429A5"/>
    <w:rsid w:val="00A43FE0"/>
    <w:rsid w:val="00A4469D"/>
    <w:rsid w:val="00A450C1"/>
    <w:rsid w:val="00A46A7C"/>
    <w:rsid w:val="00A514FD"/>
    <w:rsid w:val="00A525CE"/>
    <w:rsid w:val="00A53174"/>
    <w:rsid w:val="00A55C1B"/>
    <w:rsid w:val="00A56771"/>
    <w:rsid w:val="00A56967"/>
    <w:rsid w:val="00A56B2F"/>
    <w:rsid w:val="00A57ED9"/>
    <w:rsid w:val="00A608A1"/>
    <w:rsid w:val="00A60AF6"/>
    <w:rsid w:val="00A62B88"/>
    <w:rsid w:val="00A63427"/>
    <w:rsid w:val="00A64516"/>
    <w:rsid w:val="00A65F00"/>
    <w:rsid w:val="00A70155"/>
    <w:rsid w:val="00A71135"/>
    <w:rsid w:val="00A71305"/>
    <w:rsid w:val="00A75BDB"/>
    <w:rsid w:val="00A776E4"/>
    <w:rsid w:val="00A77B74"/>
    <w:rsid w:val="00A8086E"/>
    <w:rsid w:val="00A81816"/>
    <w:rsid w:val="00A82279"/>
    <w:rsid w:val="00A837A8"/>
    <w:rsid w:val="00A85C55"/>
    <w:rsid w:val="00A8617C"/>
    <w:rsid w:val="00A9095D"/>
    <w:rsid w:val="00A92BDF"/>
    <w:rsid w:val="00A93BAF"/>
    <w:rsid w:val="00A944A9"/>
    <w:rsid w:val="00A9484E"/>
    <w:rsid w:val="00A95112"/>
    <w:rsid w:val="00A95E6A"/>
    <w:rsid w:val="00A96FAE"/>
    <w:rsid w:val="00A9704F"/>
    <w:rsid w:val="00AA1DCB"/>
    <w:rsid w:val="00AA2591"/>
    <w:rsid w:val="00AA5DA5"/>
    <w:rsid w:val="00AA6FD4"/>
    <w:rsid w:val="00AB20E5"/>
    <w:rsid w:val="00AB2EA4"/>
    <w:rsid w:val="00AB3DBF"/>
    <w:rsid w:val="00AB431D"/>
    <w:rsid w:val="00AB63F7"/>
    <w:rsid w:val="00AB6832"/>
    <w:rsid w:val="00AB70DE"/>
    <w:rsid w:val="00AC0816"/>
    <w:rsid w:val="00AC1A1A"/>
    <w:rsid w:val="00AC2219"/>
    <w:rsid w:val="00AC28C0"/>
    <w:rsid w:val="00AC3695"/>
    <w:rsid w:val="00AC497B"/>
    <w:rsid w:val="00AC4F3A"/>
    <w:rsid w:val="00AC5FD4"/>
    <w:rsid w:val="00AC6A41"/>
    <w:rsid w:val="00AC7F0C"/>
    <w:rsid w:val="00AD0BA4"/>
    <w:rsid w:val="00AD0FCB"/>
    <w:rsid w:val="00AD278F"/>
    <w:rsid w:val="00AD2E12"/>
    <w:rsid w:val="00AD2F10"/>
    <w:rsid w:val="00AD348C"/>
    <w:rsid w:val="00AD485C"/>
    <w:rsid w:val="00AD6FD4"/>
    <w:rsid w:val="00AE0A09"/>
    <w:rsid w:val="00AE2201"/>
    <w:rsid w:val="00AE2C8E"/>
    <w:rsid w:val="00AE3F4B"/>
    <w:rsid w:val="00AE7E33"/>
    <w:rsid w:val="00AF0715"/>
    <w:rsid w:val="00AF0837"/>
    <w:rsid w:val="00AF12CD"/>
    <w:rsid w:val="00AF14A7"/>
    <w:rsid w:val="00AF1DE8"/>
    <w:rsid w:val="00AF3953"/>
    <w:rsid w:val="00AF451A"/>
    <w:rsid w:val="00AF4B13"/>
    <w:rsid w:val="00AF513C"/>
    <w:rsid w:val="00AF51B2"/>
    <w:rsid w:val="00AF6826"/>
    <w:rsid w:val="00AF78D5"/>
    <w:rsid w:val="00B00E29"/>
    <w:rsid w:val="00B02AF4"/>
    <w:rsid w:val="00B044C5"/>
    <w:rsid w:val="00B05DF1"/>
    <w:rsid w:val="00B1357B"/>
    <w:rsid w:val="00B1576F"/>
    <w:rsid w:val="00B164B5"/>
    <w:rsid w:val="00B173FD"/>
    <w:rsid w:val="00B23086"/>
    <w:rsid w:val="00B243FD"/>
    <w:rsid w:val="00B24999"/>
    <w:rsid w:val="00B2612D"/>
    <w:rsid w:val="00B27EA7"/>
    <w:rsid w:val="00B304D1"/>
    <w:rsid w:val="00B3067E"/>
    <w:rsid w:val="00B31CFD"/>
    <w:rsid w:val="00B3338B"/>
    <w:rsid w:val="00B33ED3"/>
    <w:rsid w:val="00B3563B"/>
    <w:rsid w:val="00B37CC5"/>
    <w:rsid w:val="00B40358"/>
    <w:rsid w:val="00B46124"/>
    <w:rsid w:val="00B461C2"/>
    <w:rsid w:val="00B50D50"/>
    <w:rsid w:val="00B51D9B"/>
    <w:rsid w:val="00B52550"/>
    <w:rsid w:val="00B54312"/>
    <w:rsid w:val="00B56131"/>
    <w:rsid w:val="00B5749C"/>
    <w:rsid w:val="00B6021C"/>
    <w:rsid w:val="00B60F59"/>
    <w:rsid w:val="00B611CE"/>
    <w:rsid w:val="00B6140B"/>
    <w:rsid w:val="00B62EFB"/>
    <w:rsid w:val="00B70B13"/>
    <w:rsid w:val="00B7143D"/>
    <w:rsid w:val="00B71BCD"/>
    <w:rsid w:val="00B72395"/>
    <w:rsid w:val="00B7350C"/>
    <w:rsid w:val="00B75589"/>
    <w:rsid w:val="00B763D4"/>
    <w:rsid w:val="00B765F5"/>
    <w:rsid w:val="00B77870"/>
    <w:rsid w:val="00B80552"/>
    <w:rsid w:val="00B83BF3"/>
    <w:rsid w:val="00B852DD"/>
    <w:rsid w:val="00B85C58"/>
    <w:rsid w:val="00B9139D"/>
    <w:rsid w:val="00B9375A"/>
    <w:rsid w:val="00B94342"/>
    <w:rsid w:val="00B959EB"/>
    <w:rsid w:val="00B979A8"/>
    <w:rsid w:val="00BA0804"/>
    <w:rsid w:val="00BA1291"/>
    <w:rsid w:val="00BA202D"/>
    <w:rsid w:val="00BA225C"/>
    <w:rsid w:val="00BA58F9"/>
    <w:rsid w:val="00BA5BE0"/>
    <w:rsid w:val="00BA68DC"/>
    <w:rsid w:val="00BA6FDD"/>
    <w:rsid w:val="00BA701B"/>
    <w:rsid w:val="00BB0008"/>
    <w:rsid w:val="00BB0096"/>
    <w:rsid w:val="00BB06C1"/>
    <w:rsid w:val="00BB08CA"/>
    <w:rsid w:val="00BB14F1"/>
    <w:rsid w:val="00BB2E12"/>
    <w:rsid w:val="00BB41B8"/>
    <w:rsid w:val="00BB6157"/>
    <w:rsid w:val="00BB73D6"/>
    <w:rsid w:val="00BC0659"/>
    <w:rsid w:val="00BC39A4"/>
    <w:rsid w:val="00BC52C4"/>
    <w:rsid w:val="00BC6818"/>
    <w:rsid w:val="00BC6D13"/>
    <w:rsid w:val="00BC6E82"/>
    <w:rsid w:val="00BC7CE5"/>
    <w:rsid w:val="00BD00DF"/>
    <w:rsid w:val="00BD0E95"/>
    <w:rsid w:val="00BD25C0"/>
    <w:rsid w:val="00BD25C2"/>
    <w:rsid w:val="00BD3257"/>
    <w:rsid w:val="00BD379C"/>
    <w:rsid w:val="00BD3E15"/>
    <w:rsid w:val="00BD47ED"/>
    <w:rsid w:val="00BD5B79"/>
    <w:rsid w:val="00BD6EC0"/>
    <w:rsid w:val="00BD7D65"/>
    <w:rsid w:val="00BE0537"/>
    <w:rsid w:val="00BE14B7"/>
    <w:rsid w:val="00BE1883"/>
    <w:rsid w:val="00BE2BDB"/>
    <w:rsid w:val="00BE2FBF"/>
    <w:rsid w:val="00BE6A5E"/>
    <w:rsid w:val="00BE6D4B"/>
    <w:rsid w:val="00BE72FB"/>
    <w:rsid w:val="00BF1CBD"/>
    <w:rsid w:val="00BF1DD9"/>
    <w:rsid w:val="00BF27C4"/>
    <w:rsid w:val="00BF47BE"/>
    <w:rsid w:val="00BF6198"/>
    <w:rsid w:val="00BF6326"/>
    <w:rsid w:val="00BF6F2D"/>
    <w:rsid w:val="00C00FB4"/>
    <w:rsid w:val="00C01850"/>
    <w:rsid w:val="00C01952"/>
    <w:rsid w:val="00C049AC"/>
    <w:rsid w:val="00C062D5"/>
    <w:rsid w:val="00C06358"/>
    <w:rsid w:val="00C0710F"/>
    <w:rsid w:val="00C10174"/>
    <w:rsid w:val="00C104AE"/>
    <w:rsid w:val="00C11042"/>
    <w:rsid w:val="00C12540"/>
    <w:rsid w:val="00C13E70"/>
    <w:rsid w:val="00C14F6D"/>
    <w:rsid w:val="00C15E24"/>
    <w:rsid w:val="00C170B9"/>
    <w:rsid w:val="00C17180"/>
    <w:rsid w:val="00C17C93"/>
    <w:rsid w:val="00C20E16"/>
    <w:rsid w:val="00C23362"/>
    <w:rsid w:val="00C2645C"/>
    <w:rsid w:val="00C31482"/>
    <w:rsid w:val="00C3177C"/>
    <w:rsid w:val="00C31C62"/>
    <w:rsid w:val="00C322BD"/>
    <w:rsid w:val="00C3243A"/>
    <w:rsid w:val="00C34296"/>
    <w:rsid w:val="00C353C9"/>
    <w:rsid w:val="00C36710"/>
    <w:rsid w:val="00C4050A"/>
    <w:rsid w:val="00C40CD8"/>
    <w:rsid w:val="00C41FBB"/>
    <w:rsid w:val="00C462BB"/>
    <w:rsid w:val="00C46480"/>
    <w:rsid w:val="00C46BD1"/>
    <w:rsid w:val="00C4702F"/>
    <w:rsid w:val="00C478A1"/>
    <w:rsid w:val="00C47D7C"/>
    <w:rsid w:val="00C50B03"/>
    <w:rsid w:val="00C54DBA"/>
    <w:rsid w:val="00C62BE1"/>
    <w:rsid w:val="00C6572C"/>
    <w:rsid w:val="00C65C3C"/>
    <w:rsid w:val="00C66F85"/>
    <w:rsid w:val="00C671FF"/>
    <w:rsid w:val="00C70965"/>
    <w:rsid w:val="00C71965"/>
    <w:rsid w:val="00C71D2F"/>
    <w:rsid w:val="00C728BE"/>
    <w:rsid w:val="00C74226"/>
    <w:rsid w:val="00C8152B"/>
    <w:rsid w:val="00C81ABB"/>
    <w:rsid w:val="00C85D1D"/>
    <w:rsid w:val="00C861DB"/>
    <w:rsid w:val="00C86B9A"/>
    <w:rsid w:val="00C87CA3"/>
    <w:rsid w:val="00C90E32"/>
    <w:rsid w:val="00C915FB"/>
    <w:rsid w:val="00C919BF"/>
    <w:rsid w:val="00C92984"/>
    <w:rsid w:val="00C93029"/>
    <w:rsid w:val="00C94B3E"/>
    <w:rsid w:val="00C95401"/>
    <w:rsid w:val="00C9689A"/>
    <w:rsid w:val="00C977F9"/>
    <w:rsid w:val="00CA2192"/>
    <w:rsid w:val="00CA252E"/>
    <w:rsid w:val="00CA2B14"/>
    <w:rsid w:val="00CA3EE1"/>
    <w:rsid w:val="00CA4882"/>
    <w:rsid w:val="00CA5335"/>
    <w:rsid w:val="00CA5441"/>
    <w:rsid w:val="00CA62E8"/>
    <w:rsid w:val="00CA6A4B"/>
    <w:rsid w:val="00CA7733"/>
    <w:rsid w:val="00CB0C0C"/>
    <w:rsid w:val="00CB0DCA"/>
    <w:rsid w:val="00CB16B9"/>
    <w:rsid w:val="00CB2889"/>
    <w:rsid w:val="00CB2E3D"/>
    <w:rsid w:val="00CB3BEA"/>
    <w:rsid w:val="00CB5E33"/>
    <w:rsid w:val="00CB7203"/>
    <w:rsid w:val="00CC081D"/>
    <w:rsid w:val="00CC1135"/>
    <w:rsid w:val="00CC2392"/>
    <w:rsid w:val="00CC2F19"/>
    <w:rsid w:val="00CC3EF9"/>
    <w:rsid w:val="00CC4B07"/>
    <w:rsid w:val="00CC653F"/>
    <w:rsid w:val="00CC67B1"/>
    <w:rsid w:val="00CC7564"/>
    <w:rsid w:val="00CC764C"/>
    <w:rsid w:val="00CD2A25"/>
    <w:rsid w:val="00CD2FFB"/>
    <w:rsid w:val="00CD4106"/>
    <w:rsid w:val="00CD60F3"/>
    <w:rsid w:val="00CD6E17"/>
    <w:rsid w:val="00CE0ABE"/>
    <w:rsid w:val="00CE0B4B"/>
    <w:rsid w:val="00CE2785"/>
    <w:rsid w:val="00CE2E59"/>
    <w:rsid w:val="00CF0724"/>
    <w:rsid w:val="00CF4A3C"/>
    <w:rsid w:val="00CF544C"/>
    <w:rsid w:val="00CF5CCA"/>
    <w:rsid w:val="00CF63F5"/>
    <w:rsid w:val="00CF65AD"/>
    <w:rsid w:val="00CF6A88"/>
    <w:rsid w:val="00CF72B0"/>
    <w:rsid w:val="00D022FC"/>
    <w:rsid w:val="00D02E82"/>
    <w:rsid w:val="00D03D17"/>
    <w:rsid w:val="00D03FF5"/>
    <w:rsid w:val="00D04166"/>
    <w:rsid w:val="00D04C2E"/>
    <w:rsid w:val="00D069CB"/>
    <w:rsid w:val="00D10F56"/>
    <w:rsid w:val="00D13682"/>
    <w:rsid w:val="00D13AF9"/>
    <w:rsid w:val="00D14235"/>
    <w:rsid w:val="00D14BAA"/>
    <w:rsid w:val="00D15EC9"/>
    <w:rsid w:val="00D1604D"/>
    <w:rsid w:val="00D16C67"/>
    <w:rsid w:val="00D17A55"/>
    <w:rsid w:val="00D205D8"/>
    <w:rsid w:val="00D20A84"/>
    <w:rsid w:val="00D20E44"/>
    <w:rsid w:val="00D22E5B"/>
    <w:rsid w:val="00D23C58"/>
    <w:rsid w:val="00D24797"/>
    <w:rsid w:val="00D30777"/>
    <w:rsid w:val="00D30A5F"/>
    <w:rsid w:val="00D352E0"/>
    <w:rsid w:val="00D353D2"/>
    <w:rsid w:val="00D35E04"/>
    <w:rsid w:val="00D362E1"/>
    <w:rsid w:val="00D36471"/>
    <w:rsid w:val="00D3747E"/>
    <w:rsid w:val="00D37D8D"/>
    <w:rsid w:val="00D37E44"/>
    <w:rsid w:val="00D40847"/>
    <w:rsid w:val="00D438FB"/>
    <w:rsid w:val="00D452B6"/>
    <w:rsid w:val="00D45531"/>
    <w:rsid w:val="00D45AF5"/>
    <w:rsid w:val="00D46A8D"/>
    <w:rsid w:val="00D47D89"/>
    <w:rsid w:val="00D50454"/>
    <w:rsid w:val="00D51435"/>
    <w:rsid w:val="00D51637"/>
    <w:rsid w:val="00D55D8A"/>
    <w:rsid w:val="00D56EB8"/>
    <w:rsid w:val="00D6167C"/>
    <w:rsid w:val="00D63EA6"/>
    <w:rsid w:val="00D64CB6"/>
    <w:rsid w:val="00D65C5E"/>
    <w:rsid w:val="00D66D8A"/>
    <w:rsid w:val="00D67EF9"/>
    <w:rsid w:val="00D700F9"/>
    <w:rsid w:val="00D7202E"/>
    <w:rsid w:val="00D7210F"/>
    <w:rsid w:val="00D725CB"/>
    <w:rsid w:val="00D73DB7"/>
    <w:rsid w:val="00D74540"/>
    <w:rsid w:val="00D757A1"/>
    <w:rsid w:val="00D81353"/>
    <w:rsid w:val="00D816F8"/>
    <w:rsid w:val="00D81B03"/>
    <w:rsid w:val="00D82828"/>
    <w:rsid w:val="00D853B8"/>
    <w:rsid w:val="00D86CDE"/>
    <w:rsid w:val="00D86D63"/>
    <w:rsid w:val="00D87C89"/>
    <w:rsid w:val="00D87FDC"/>
    <w:rsid w:val="00D905C0"/>
    <w:rsid w:val="00D91AAB"/>
    <w:rsid w:val="00D91DB5"/>
    <w:rsid w:val="00D94ADD"/>
    <w:rsid w:val="00D95088"/>
    <w:rsid w:val="00DA0803"/>
    <w:rsid w:val="00DA0AC3"/>
    <w:rsid w:val="00DA6DFE"/>
    <w:rsid w:val="00DA7640"/>
    <w:rsid w:val="00DA7B22"/>
    <w:rsid w:val="00DB3561"/>
    <w:rsid w:val="00DB3899"/>
    <w:rsid w:val="00DB3A0B"/>
    <w:rsid w:val="00DB4C7B"/>
    <w:rsid w:val="00DB52C1"/>
    <w:rsid w:val="00DB551C"/>
    <w:rsid w:val="00DB6106"/>
    <w:rsid w:val="00DB7F50"/>
    <w:rsid w:val="00DC15CF"/>
    <w:rsid w:val="00DC1853"/>
    <w:rsid w:val="00DC380F"/>
    <w:rsid w:val="00DC431F"/>
    <w:rsid w:val="00DC4926"/>
    <w:rsid w:val="00DC5B08"/>
    <w:rsid w:val="00DC64C6"/>
    <w:rsid w:val="00DC6610"/>
    <w:rsid w:val="00DC720C"/>
    <w:rsid w:val="00DC7E47"/>
    <w:rsid w:val="00DD0647"/>
    <w:rsid w:val="00DD188B"/>
    <w:rsid w:val="00DD2E6A"/>
    <w:rsid w:val="00DD46F3"/>
    <w:rsid w:val="00DD4EC8"/>
    <w:rsid w:val="00DE0ACD"/>
    <w:rsid w:val="00DE18AF"/>
    <w:rsid w:val="00DE4364"/>
    <w:rsid w:val="00DE46B3"/>
    <w:rsid w:val="00DE5534"/>
    <w:rsid w:val="00DF0CE4"/>
    <w:rsid w:val="00DF155A"/>
    <w:rsid w:val="00DF286D"/>
    <w:rsid w:val="00DF5413"/>
    <w:rsid w:val="00DF6C71"/>
    <w:rsid w:val="00E0022B"/>
    <w:rsid w:val="00E00357"/>
    <w:rsid w:val="00E00A49"/>
    <w:rsid w:val="00E00D51"/>
    <w:rsid w:val="00E0285A"/>
    <w:rsid w:val="00E03059"/>
    <w:rsid w:val="00E0379B"/>
    <w:rsid w:val="00E05E0F"/>
    <w:rsid w:val="00E0766B"/>
    <w:rsid w:val="00E07764"/>
    <w:rsid w:val="00E0787A"/>
    <w:rsid w:val="00E10668"/>
    <w:rsid w:val="00E13B6A"/>
    <w:rsid w:val="00E14070"/>
    <w:rsid w:val="00E14226"/>
    <w:rsid w:val="00E146AC"/>
    <w:rsid w:val="00E147F5"/>
    <w:rsid w:val="00E15FDC"/>
    <w:rsid w:val="00E16A17"/>
    <w:rsid w:val="00E2084C"/>
    <w:rsid w:val="00E2084D"/>
    <w:rsid w:val="00E21700"/>
    <w:rsid w:val="00E21875"/>
    <w:rsid w:val="00E226D6"/>
    <w:rsid w:val="00E229F4"/>
    <w:rsid w:val="00E231C8"/>
    <w:rsid w:val="00E23D75"/>
    <w:rsid w:val="00E23DD8"/>
    <w:rsid w:val="00E25445"/>
    <w:rsid w:val="00E255AE"/>
    <w:rsid w:val="00E25FB2"/>
    <w:rsid w:val="00E26CC3"/>
    <w:rsid w:val="00E2730D"/>
    <w:rsid w:val="00E30971"/>
    <w:rsid w:val="00E30AF4"/>
    <w:rsid w:val="00E3176E"/>
    <w:rsid w:val="00E317B4"/>
    <w:rsid w:val="00E323B7"/>
    <w:rsid w:val="00E329D2"/>
    <w:rsid w:val="00E33A66"/>
    <w:rsid w:val="00E34E2D"/>
    <w:rsid w:val="00E34F5C"/>
    <w:rsid w:val="00E3787F"/>
    <w:rsid w:val="00E37FED"/>
    <w:rsid w:val="00E404E8"/>
    <w:rsid w:val="00E41201"/>
    <w:rsid w:val="00E412AD"/>
    <w:rsid w:val="00E41FF9"/>
    <w:rsid w:val="00E4296E"/>
    <w:rsid w:val="00E42D10"/>
    <w:rsid w:val="00E44879"/>
    <w:rsid w:val="00E44D79"/>
    <w:rsid w:val="00E453DD"/>
    <w:rsid w:val="00E46194"/>
    <w:rsid w:val="00E5097F"/>
    <w:rsid w:val="00E50BE1"/>
    <w:rsid w:val="00E50C70"/>
    <w:rsid w:val="00E51F84"/>
    <w:rsid w:val="00E52600"/>
    <w:rsid w:val="00E529E7"/>
    <w:rsid w:val="00E53600"/>
    <w:rsid w:val="00E55014"/>
    <w:rsid w:val="00E550D2"/>
    <w:rsid w:val="00E56DE0"/>
    <w:rsid w:val="00E629FD"/>
    <w:rsid w:val="00E6307C"/>
    <w:rsid w:val="00E64D11"/>
    <w:rsid w:val="00E64F79"/>
    <w:rsid w:val="00E65379"/>
    <w:rsid w:val="00E67C22"/>
    <w:rsid w:val="00E70A05"/>
    <w:rsid w:val="00E713FD"/>
    <w:rsid w:val="00E72B85"/>
    <w:rsid w:val="00E737B2"/>
    <w:rsid w:val="00E73D25"/>
    <w:rsid w:val="00E747E6"/>
    <w:rsid w:val="00E75862"/>
    <w:rsid w:val="00E76EC9"/>
    <w:rsid w:val="00E80261"/>
    <w:rsid w:val="00E81858"/>
    <w:rsid w:val="00E81C5B"/>
    <w:rsid w:val="00E81D06"/>
    <w:rsid w:val="00E81D9D"/>
    <w:rsid w:val="00E8232A"/>
    <w:rsid w:val="00E837ED"/>
    <w:rsid w:val="00E842B5"/>
    <w:rsid w:val="00E85F1C"/>
    <w:rsid w:val="00E8663D"/>
    <w:rsid w:val="00E87097"/>
    <w:rsid w:val="00E87BF1"/>
    <w:rsid w:val="00E907CA"/>
    <w:rsid w:val="00E90C06"/>
    <w:rsid w:val="00E91149"/>
    <w:rsid w:val="00E9129D"/>
    <w:rsid w:val="00E92415"/>
    <w:rsid w:val="00E95172"/>
    <w:rsid w:val="00E9517F"/>
    <w:rsid w:val="00E96834"/>
    <w:rsid w:val="00EA4707"/>
    <w:rsid w:val="00EA4D08"/>
    <w:rsid w:val="00EA6177"/>
    <w:rsid w:val="00EA708D"/>
    <w:rsid w:val="00EA70C5"/>
    <w:rsid w:val="00EA7215"/>
    <w:rsid w:val="00EA74C8"/>
    <w:rsid w:val="00EA768E"/>
    <w:rsid w:val="00EB070C"/>
    <w:rsid w:val="00EB0D4B"/>
    <w:rsid w:val="00EB3558"/>
    <w:rsid w:val="00EB5E03"/>
    <w:rsid w:val="00EB6C1A"/>
    <w:rsid w:val="00EB709E"/>
    <w:rsid w:val="00EB729B"/>
    <w:rsid w:val="00EB7B09"/>
    <w:rsid w:val="00EC033D"/>
    <w:rsid w:val="00EC03DF"/>
    <w:rsid w:val="00EC07C0"/>
    <w:rsid w:val="00EC0C92"/>
    <w:rsid w:val="00EC1494"/>
    <w:rsid w:val="00EC3657"/>
    <w:rsid w:val="00EC4C31"/>
    <w:rsid w:val="00EC4D98"/>
    <w:rsid w:val="00EC54C8"/>
    <w:rsid w:val="00EC7070"/>
    <w:rsid w:val="00EC76B1"/>
    <w:rsid w:val="00ED0B92"/>
    <w:rsid w:val="00ED1706"/>
    <w:rsid w:val="00ED1E49"/>
    <w:rsid w:val="00ED4B23"/>
    <w:rsid w:val="00ED65D0"/>
    <w:rsid w:val="00ED65E7"/>
    <w:rsid w:val="00ED73B4"/>
    <w:rsid w:val="00EE02A6"/>
    <w:rsid w:val="00EE0977"/>
    <w:rsid w:val="00EE1ABF"/>
    <w:rsid w:val="00EE260A"/>
    <w:rsid w:val="00EE2763"/>
    <w:rsid w:val="00EE2D7E"/>
    <w:rsid w:val="00EE34A4"/>
    <w:rsid w:val="00EE4CD5"/>
    <w:rsid w:val="00EE5D80"/>
    <w:rsid w:val="00EE6A00"/>
    <w:rsid w:val="00EE6F57"/>
    <w:rsid w:val="00EE7712"/>
    <w:rsid w:val="00EE7C62"/>
    <w:rsid w:val="00EF4B74"/>
    <w:rsid w:val="00EF5CCA"/>
    <w:rsid w:val="00EF6449"/>
    <w:rsid w:val="00EF662C"/>
    <w:rsid w:val="00EF6E3E"/>
    <w:rsid w:val="00EF7AB2"/>
    <w:rsid w:val="00F00818"/>
    <w:rsid w:val="00F028ED"/>
    <w:rsid w:val="00F03013"/>
    <w:rsid w:val="00F0350E"/>
    <w:rsid w:val="00F05855"/>
    <w:rsid w:val="00F116EA"/>
    <w:rsid w:val="00F13254"/>
    <w:rsid w:val="00F13CB8"/>
    <w:rsid w:val="00F17490"/>
    <w:rsid w:val="00F202C6"/>
    <w:rsid w:val="00F22C1D"/>
    <w:rsid w:val="00F239BA"/>
    <w:rsid w:val="00F23F26"/>
    <w:rsid w:val="00F2595D"/>
    <w:rsid w:val="00F268B8"/>
    <w:rsid w:val="00F300A5"/>
    <w:rsid w:val="00F309C6"/>
    <w:rsid w:val="00F30CFD"/>
    <w:rsid w:val="00F310EC"/>
    <w:rsid w:val="00F3548B"/>
    <w:rsid w:val="00F36775"/>
    <w:rsid w:val="00F3760E"/>
    <w:rsid w:val="00F40C86"/>
    <w:rsid w:val="00F416C0"/>
    <w:rsid w:val="00F43740"/>
    <w:rsid w:val="00F43A83"/>
    <w:rsid w:val="00F44858"/>
    <w:rsid w:val="00F44D77"/>
    <w:rsid w:val="00F454B9"/>
    <w:rsid w:val="00F5210A"/>
    <w:rsid w:val="00F52B29"/>
    <w:rsid w:val="00F53E57"/>
    <w:rsid w:val="00F5742D"/>
    <w:rsid w:val="00F57B99"/>
    <w:rsid w:val="00F57FCC"/>
    <w:rsid w:val="00F659C5"/>
    <w:rsid w:val="00F6624C"/>
    <w:rsid w:val="00F7009E"/>
    <w:rsid w:val="00F70BEC"/>
    <w:rsid w:val="00F70EC1"/>
    <w:rsid w:val="00F7249E"/>
    <w:rsid w:val="00F74734"/>
    <w:rsid w:val="00F77AE6"/>
    <w:rsid w:val="00F80444"/>
    <w:rsid w:val="00F80D13"/>
    <w:rsid w:val="00F81DBD"/>
    <w:rsid w:val="00F83E70"/>
    <w:rsid w:val="00F847F7"/>
    <w:rsid w:val="00F90DE2"/>
    <w:rsid w:val="00F92D7A"/>
    <w:rsid w:val="00F93D5A"/>
    <w:rsid w:val="00F94594"/>
    <w:rsid w:val="00F94AB8"/>
    <w:rsid w:val="00F95E1B"/>
    <w:rsid w:val="00F976E2"/>
    <w:rsid w:val="00F977C3"/>
    <w:rsid w:val="00F9783F"/>
    <w:rsid w:val="00FA0BC2"/>
    <w:rsid w:val="00FA1673"/>
    <w:rsid w:val="00FA2F90"/>
    <w:rsid w:val="00FA2FB1"/>
    <w:rsid w:val="00FA32BE"/>
    <w:rsid w:val="00FA3789"/>
    <w:rsid w:val="00FA3DC4"/>
    <w:rsid w:val="00FA4938"/>
    <w:rsid w:val="00FA4A27"/>
    <w:rsid w:val="00FB0280"/>
    <w:rsid w:val="00FB05AE"/>
    <w:rsid w:val="00FB0E8C"/>
    <w:rsid w:val="00FB164F"/>
    <w:rsid w:val="00FB2D45"/>
    <w:rsid w:val="00FB340C"/>
    <w:rsid w:val="00FB3E1A"/>
    <w:rsid w:val="00FB44A2"/>
    <w:rsid w:val="00FB5042"/>
    <w:rsid w:val="00FB53CC"/>
    <w:rsid w:val="00FC1ECA"/>
    <w:rsid w:val="00FC4024"/>
    <w:rsid w:val="00FC7440"/>
    <w:rsid w:val="00FC74E0"/>
    <w:rsid w:val="00FC76E0"/>
    <w:rsid w:val="00FD32D0"/>
    <w:rsid w:val="00FD4E3E"/>
    <w:rsid w:val="00FD68B7"/>
    <w:rsid w:val="00FD696A"/>
    <w:rsid w:val="00FD6F24"/>
    <w:rsid w:val="00FD7158"/>
    <w:rsid w:val="00FD7FC6"/>
    <w:rsid w:val="00FE1367"/>
    <w:rsid w:val="00FE154D"/>
    <w:rsid w:val="00FE1BC5"/>
    <w:rsid w:val="00FE5111"/>
    <w:rsid w:val="00FF08FF"/>
    <w:rsid w:val="00FF32AC"/>
    <w:rsid w:val="00FF5DD6"/>
    <w:rsid w:val="00FF6DA5"/>
    <w:rsid w:val="00FF7A01"/>
    <w:rsid w:val="073025B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5759720E"/>
  <w15:docId w15:val="{DD7624EC-479C-40DE-B988-BED5B9A13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12D5"/>
    <w:pPr>
      <w:widowControl w:val="0"/>
      <w:spacing w:after="120" w:line="240" w:lineRule="atLeast"/>
    </w:pPr>
    <w:rPr>
      <w:rFonts w:ascii="Arial" w:hAnsi="Arial"/>
      <w:sz w:val="22"/>
    </w:rPr>
  </w:style>
  <w:style w:type="paragraph" w:styleId="Heading1">
    <w:name w:val="heading 1"/>
    <w:aliases w:val="Num1"/>
    <w:basedOn w:val="Normal"/>
    <w:next w:val="Normal"/>
    <w:qFormat/>
    <w:rsid w:val="00382E82"/>
    <w:pPr>
      <w:keepNext/>
      <w:numPr>
        <w:numId w:val="1"/>
      </w:numPr>
      <w:spacing w:before="360" w:line="240" w:lineRule="auto"/>
      <w:outlineLvl w:val="0"/>
    </w:pPr>
    <w:rPr>
      <w:b/>
      <w:color w:val="0070C0"/>
      <w:sz w:val="28"/>
      <w:szCs w:val="24"/>
    </w:rPr>
  </w:style>
  <w:style w:type="paragraph" w:styleId="Heading2">
    <w:name w:val="heading 2"/>
    <w:basedOn w:val="Heading1"/>
    <w:next w:val="Normal"/>
    <w:link w:val="Heading2Char"/>
    <w:autoRedefine/>
    <w:qFormat/>
    <w:rsid w:val="00797495"/>
    <w:pPr>
      <w:numPr>
        <w:ilvl w:val="1"/>
      </w:numPr>
      <w:spacing w:before="240" w:after="60"/>
      <w:outlineLvl w:val="1"/>
    </w:pPr>
    <w:rPr>
      <w:rFonts w:ascii="Arial Bold" w:hAnsi="Arial Bold" w:cs="Arial"/>
      <w:color w:val="auto"/>
      <w:szCs w:val="28"/>
    </w:rPr>
  </w:style>
  <w:style w:type="paragraph" w:styleId="Heading3">
    <w:name w:val="heading 3"/>
    <w:basedOn w:val="Heading1"/>
    <w:next w:val="Normal"/>
    <w:qFormat/>
    <w:rsid w:val="00382E82"/>
    <w:pPr>
      <w:numPr>
        <w:ilvl w:val="2"/>
      </w:numPr>
      <w:spacing w:before="240"/>
      <w:outlineLvl w:val="2"/>
    </w:pPr>
    <w:rPr>
      <w:b w:val="0"/>
      <w:color w:val="auto"/>
      <w:sz w:val="24"/>
      <w:szCs w:val="20"/>
    </w:rPr>
  </w:style>
  <w:style w:type="paragraph" w:styleId="Heading4">
    <w:name w:val="heading 4"/>
    <w:basedOn w:val="Heading1"/>
    <w:next w:val="Normal"/>
    <w:qFormat/>
    <w:rsid w:val="00382E82"/>
    <w:pPr>
      <w:numPr>
        <w:ilvl w:val="3"/>
      </w:numPr>
      <w:outlineLvl w:val="3"/>
    </w:pPr>
    <w:rPr>
      <w:b w:val="0"/>
      <w:color w:val="auto"/>
      <w:sz w:val="20"/>
    </w:rPr>
  </w:style>
  <w:style w:type="paragraph" w:styleId="Heading5">
    <w:name w:val="heading 5"/>
    <w:basedOn w:val="Normal"/>
    <w:next w:val="Normal"/>
    <w:qFormat/>
    <w:rsid w:val="001B602D"/>
    <w:pPr>
      <w:numPr>
        <w:ilvl w:val="4"/>
        <w:numId w:val="1"/>
      </w:numPr>
      <w:spacing w:before="240" w:after="60"/>
      <w:ind w:left="2880"/>
      <w:outlineLvl w:val="4"/>
    </w:pPr>
  </w:style>
  <w:style w:type="paragraph" w:styleId="Heading6">
    <w:name w:val="heading 6"/>
    <w:basedOn w:val="Normal"/>
    <w:next w:val="Normal"/>
    <w:qFormat/>
    <w:rsid w:val="001B602D"/>
    <w:pPr>
      <w:numPr>
        <w:ilvl w:val="5"/>
        <w:numId w:val="1"/>
      </w:numPr>
      <w:spacing w:before="240" w:after="60"/>
      <w:ind w:left="2880"/>
      <w:outlineLvl w:val="5"/>
    </w:pPr>
    <w:rPr>
      <w:i/>
    </w:rPr>
  </w:style>
  <w:style w:type="paragraph" w:styleId="Heading7">
    <w:name w:val="heading 7"/>
    <w:basedOn w:val="Normal"/>
    <w:next w:val="Normal"/>
    <w:qFormat/>
    <w:rsid w:val="001B602D"/>
    <w:pPr>
      <w:numPr>
        <w:ilvl w:val="6"/>
        <w:numId w:val="1"/>
      </w:numPr>
      <w:spacing w:before="240" w:after="60"/>
      <w:ind w:left="2880"/>
      <w:outlineLvl w:val="6"/>
    </w:pPr>
  </w:style>
  <w:style w:type="paragraph" w:styleId="Heading8">
    <w:name w:val="heading 8"/>
    <w:basedOn w:val="Normal"/>
    <w:next w:val="Normal"/>
    <w:qFormat/>
    <w:rsid w:val="001B602D"/>
    <w:pPr>
      <w:numPr>
        <w:ilvl w:val="7"/>
        <w:numId w:val="1"/>
      </w:numPr>
      <w:spacing w:before="240" w:after="60"/>
      <w:ind w:left="2880"/>
      <w:outlineLvl w:val="7"/>
    </w:pPr>
    <w:rPr>
      <w:i/>
    </w:rPr>
  </w:style>
  <w:style w:type="paragraph" w:styleId="Heading9">
    <w:name w:val="heading 9"/>
    <w:basedOn w:val="Normal"/>
    <w:next w:val="Normal"/>
    <w:link w:val="Heading9Char"/>
    <w:qFormat/>
    <w:rsid w:val="001B602D"/>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rsid w:val="001B602D"/>
    <w:pPr>
      <w:spacing w:before="80"/>
      <w:ind w:left="720"/>
      <w:jc w:val="both"/>
    </w:pPr>
    <w:rPr>
      <w:color w:val="000000"/>
      <w:lang w:val="en-AU"/>
    </w:rPr>
  </w:style>
  <w:style w:type="paragraph" w:styleId="Title">
    <w:name w:val="Title"/>
    <w:basedOn w:val="Normal"/>
    <w:next w:val="Normal"/>
    <w:link w:val="TitleChar"/>
    <w:uiPriority w:val="99"/>
    <w:qFormat/>
    <w:rsid w:val="001B602D"/>
    <w:pPr>
      <w:spacing w:line="240" w:lineRule="auto"/>
      <w:jc w:val="center"/>
    </w:pPr>
    <w:rPr>
      <w:b/>
      <w:sz w:val="36"/>
    </w:rPr>
  </w:style>
  <w:style w:type="paragraph" w:styleId="Subtitle">
    <w:name w:val="Subtitle"/>
    <w:basedOn w:val="Normal"/>
    <w:qFormat/>
    <w:rsid w:val="001B602D"/>
    <w:pPr>
      <w:spacing w:after="60"/>
      <w:jc w:val="center"/>
    </w:pPr>
    <w:rPr>
      <w:i/>
      <w:sz w:val="36"/>
      <w:lang w:val="en-AU"/>
    </w:rPr>
  </w:style>
  <w:style w:type="paragraph" w:styleId="NormalIndent">
    <w:name w:val="Normal Indent"/>
    <w:basedOn w:val="Normal"/>
    <w:rsid w:val="001B602D"/>
    <w:pPr>
      <w:ind w:left="900" w:hanging="900"/>
    </w:pPr>
  </w:style>
  <w:style w:type="paragraph" w:styleId="TOC1">
    <w:name w:val="toc 1"/>
    <w:basedOn w:val="Normal"/>
    <w:next w:val="Normal"/>
    <w:uiPriority w:val="39"/>
    <w:rsid w:val="001B602D"/>
    <w:pPr>
      <w:tabs>
        <w:tab w:val="right" w:pos="9360"/>
      </w:tabs>
      <w:spacing w:before="240" w:after="60"/>
      <w:ind w:right="720"/>
    </w:pPr>
  </w:style>
  <w:style w:type="paragraph" w:styleId="TOC2">
    <w:name w:val="toc 2"/>
    <w:basedOn w:val="Normal"/>
    <w:next w:val="Normal"/>
    <w:uiPriority w:val="39"/>
    <w:rsid w:val="001B602D"/>
    <w:pPr>
      <w:tabs>
        <w:tab w:val="right" w:pos="9360"/>
      </w:tabs>
      <w:ind w:left="432" w:right="720"/>
    </w:pPr>
  </w:style>
  <w:style w:type="paragraph" w:styleId="TOC3">
    <w:name w:val="toc 3"/>
    <w:basedOn w:val="Normal"/>
    <w:next w:val="Normal"/>
    <w:semiHidden/>
    <w:rsid w:val="001B602D"/>
    <w:pPr>
      <w:tabs>
        <w:tab w:val="left" w:pos="1440"/>
        <w:tab w:val="right" w:pos="9360"/>
      </w:tabs>
      <w:ind w:left="864"/>
    </w:pPr>
  </w:style>
  <w:style w:type="paragraph" w:styleId="Header">
    <w:name w:val="header"/>
    <w:aliases w:val="Header Line1,L1"/>
    <w:basedOn w:val="Normal"/>
    <w:rsid w:val="001B602D"/>
    <w:pPr>
      <w:tabs>
        <w:tab w:val="center" w:pos="4320"/>
        <w:tab w:val="right" w:pos="8640"/>
      </w:tabs>
    </w:pPr>
  </w:style>
  <w:style w:type="paragraph" w:styleId="Footer">
    <w:name w:val="footer"/>
    <w:basedOn w:val="Normal"/>
    <w:rsid w:val="001B602D"/>
    <w:pPr>
      <w:tabs>
        <w:tab w:val="center" w:pos="4320"/>
        <w:tab w:val="right" w:pos="8640"/>
      </w:tabs>
    </w:pPr>
  </w:style>
  <w:style w:type="character" w:styleId="PageNumber">
    <w:name w:val="page number"/>
    <w:basedOn w:val="DefaultParagraphFont"/>
    <w:rsid w:val="001B602D"/>
  </w:style>
  <w:style w:type="paragraph" w:customStyle="1" w:styleId="MainTitle">
    <w:name w:val="Main Title"/>
    <w:basedOn w:val="Normal"/>
    <w:rsid w:val="001B602D"/>
    <w:pPr>
      <w:spacing w:before="480" w:after="60" w:line="240" w:lineRule="auto"/>
      <w:jc w:val="center"/>
    </w:pPr>
    <w:rPr>
      <w:b/>
      <w:kern w:val="28"/>
      <w:sz w:val="32"/>
    </w:rPr>
  </w:style>
  <w:style w:type="paragraph" w:customStyle="1" w:styleId="Bullet1">
    <w:name w:val="Bullet1"/>
    <w:basedOn w:val="Normal"/>
    <w:rsid w:val="001B602D"/>
    <w:pPr>
      <w:ind w:left="720" w:hanging="432"/>
    </w:pPr>
  </w:style>
  <w:style w:type="paragraph" w:customStyle="1" w:styleId="Tabletext">
    <w:name w:val="Tabletext"/>
    <w:basedOn w:val="Normal"/>
    <w:link w:val="TabletextChar"/>
    <w:rsid w:val="001B602D"/>
    <w:pPr>
      <w:keepLines/>
    </w:pPr>
  </w:style>
  <w:style w:type="paragraph" w:styleId="BodyText">
    <w:name w:val="Body Text"/>
    <w:aliases w:val="Body Text Char"/>
    <w:basedOn w:val="Normal"/>
    <w:rsid w:val="001B602D"/>
    <w:pPr>
      <w:keepLines/>
      <w:ind w:left="720"/>
    </w:pPr>
  </w:style>
  <w:style w:type="paragraph" w:customStyle="1" w:styleId="Bullet2">
    <w:name w:val="Bullet2"/>
    <w:basedOn w:val="Normal"/>
    <w:rsid w:val="001B602D"/>
    <w:pPr>
      <w:ind w:left="1440" w:hanging="360"/>
    </w:pPr>
    <w:rPr>
      <w:color w:val="000080"/>
    </w:rPr>
  </w:style>
  <w:style w:type="paragraph" w:styleId="DocumentMap">
    <w:name w:val="Document Map"/>
    <w:basedOn w:val="Normal"/>
    <w:semiHidden/>
    <w:rsid w:val="001B602D"/>
    <w:pPr>
      <w:shd w:val="clear" w:color="auto" w:fill="000080"/>
    </w:pPr>
    <w:rPr>
      <w:rFonts w:ascii="Tahoma" w:hAnsi="Tahoma"/>
    </w:rPr>
  </w:style>
  <w:style w:type="character" w:styleId="FootnoteReference">
    <w:name w:val="footnote reference"/>
    <w:basedOn w:val="DefaultParagraphFont"/>
    <w:semiHidden/>
    <w:rsid w:val="001B602D"/>
    <w:rPr>
      <w:sz w:val="20"/>
      <w:vertAlign w:val="superscript"/>
    </w:rPr>
  </w:style>
  <w:style w:type="paragraph" w:styleId="FootnoteText">
    <w:name w:val="footnote text"/>
    <w:basedOn w:val="Normal"/>
    <w:semiHidden/>
    <w:rsid w:val="001B602D"/>
    <w:pPr>
      <w:keepNext/>
      <w:keepLines/>
      <w:pBdr>
        <w:bottom w:val="single" w:sz="6" w:space="0" w:color="000000"/>
      </w:pBdr>
      <w:spacing w:before="40" w:after="40"/>
      <w:ind w:left="360" w:hanging="360"/>
    </w:pPr>
    <w:rPr>
      <w:rFonts w:ascii="Helvetica" w:hAnsi="Helvetica"/>
      <w:sz w:val="16"/>
    </w:rPr>
  </w:style>
  <w:style w:type="paragraph" w:customStyle="1" w:styleId="Paragraph1">
    <w:name w:val="Paragraph1"/>
    <w:basedOn w:val="Normal"/>
    <w:rsid w:val="001B602D"/>
    <w:pPr>
      <w:spacing w:before="80" w:line="240" w:lineRule="auto"/>
      <w:jc w:val="both"/>
    </w:pPr>
  </w:style>
  <w:style w:type="paragraph" w:customStyle="1" w:styleId="Paragraph3">
    <w:name w:val="Paragraph3"/>
    <w:basedOn w:val="Normal"/>
    <w:rsid w:val="001B602D"/>
    <w:pPr>
      <w:spacing w:before="80" w:line="240" w:lineRule="auto"/>
      <w:ind w:left="1530"/>
      <w:jc w:val="both"/>
    </w:pPr>
  </w:style>
  <w:style w:type="paragraph" w:customStyle="1" w:styleId="Paragraph4">
    <w:name w:val="Paragraph4"/>
    <w:basedOn w:val="Normal"/>
    <w:rsid w:val="001B602D"/>
    <w:pPr>
      <w:spacing w:before="80" w:line="240" w:lineRule="auto"/>
      <w:ind w:left="2250"/>
      <w:jc w:val="both"/>
    </w:pPr>
  </w:style>
  <w:style w:type="paragraph" w:styleId="TOC4">
    <w:name w:val="toc 4"/>
    <w:basedOn w:val="Normal"/>
    <w:next w:val="Normal"/>
    <w:semiHidden/>
    <w:rsid w:val="001B602D"/>
    <w:pPr>
      <w:ind w:left="600"/>
    </w:pPr>
  </w:style>
  <w:style w:type="paragraph" w:styleId="TOC5">
    <w:name w:val="toc 5"/>
    <w:basedOn w:val="Normal"/>
    <w:next w:val="Normal"/>
    <w:semiHidden/>
    <w:rsid w:val="001B602D"/>
    <w:pPr>
      <w:ind w:left="800"/>
    </w:pPr>
  </w:style>
  <w:style w:type="paragraph" w:styleId="TOC6">
    <w:name w:val="toc 6"/>
    <w:basedOn w:val="Normal"/>
    <w:next w:val="Normal"/>
    <w:semiHidden/>
    <w:rsid w:val="001B602D"/>
    <w:pPr>
      <w:ind w:left="1000"/>
    </w:pPr>
  </w:style>
  <w:style w:type="paragraph" w:styleId="TOC7">
    <w:name w:val="toc 7"/>
    <w:basedOn w:val="Normal"/>
    <w:next w:val="Normal"/>
    <w:semiHidden/>
    <w:rsid w:val="001B602D"/>
    <w:pPr>
      <w:ind w:left="1200"/>
    </w:pPr>
  </w:style>
  <w:style w:type="paragraph" w:styleId="TOC8">
    <w:name w:val="toc 8"/>
    <w:basedOn w:val="Normal"/>
    <w:next w:val="Normal"/>
    <w:semiHidden/>
    <w:rsid w:val="001B602D"/>
    <w:pPr>
      <w:ind w:left="1400"/>
    </w:pPr>
  </w:style>
  <w:style w:type="paragraph" w:styleId="TOC9">
    <w:name w:val="toc 9"/>
    <w:basedOn w:val="Normal"/>
    <w:next w:val="Normal"/>
    <w:semiHidden/>
    <w:rsid w:val="001B602D"/>
    <w:pPr>
      <w:ind w:left="1600"/>
    </w:pPr>
  </w:style>
  <w:style w:type="paragraph" w:styleId="BodyText2">
    <w:name w:val="Body Text 2"/>
    <w:basedOn w:val="Normal"/>
    <w:rsid w:val="001B602D"/>
    <w:rPr>
      <w:i/>
      <w:color w:val="0000FF"/>
    </w:rPr>
  </w:style>
  <w:style w:type="paragraph" w:styleId="BodyTextIndent">
    <w:name w:val="Body Text Indent"/>
    <w:basedOn w:val="Normal"/>
    <w:rsid w:val="001B602D"/>
    <w:pPr>
      <w:ind w:left="720"/>
    </w:pPr>
    <w:rPr>
      <w:i/>
      <w:color w:val="0000FF"/>
      <w:u w:val="single"/>
    </w:rPr>
  </w:style>
  <w:style w:type="paragraph" w:customStyle="1" w:styleId="Body">
    <w:name w:val="Body"/>
    <w:basedOn w:val="Normal"/>
    <w:rsid w:val="001B602D"/>
    <w:pPr>
      <w:widowControl/>
      <w:spacing w:before="120" w:line="240" w:lineRule="auto"/>
      <w:jc w:val="both"/>
    </w:pPr>
    <w:rPr>
      <w:rFonts w:ascii="Book Antiqua" w:hAnsi="Book Antiqua"/>
    </w:rPr>
  </w:style>
  <w:style w:type="paragraph" w:customStyle="1" w:styleId="Bullet">
    <w:name w:val="Bullet"/>
    <w:basedOn w:val="Normal"/>
    <w:rsid w:val="001B602D"/>
    <w:pPr>
      <w:widowControl/>
      <w:tabs>
        <w:tab w:val="left" w:pos="720"/>
        <w:tab w:val="num" w:pos="144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link w:val="InfoBlueChar"/>
    <w:autoRedefine/>
    <w:rsid w:val="00866A07"/>
    <w:pPr>
      <w:spacing w:line="240" w:lineRule="auto"/>
    </w:pPr>
    <w:rPr>
      <w:i/>
      <w:color w:val="0000FF"/>
    </w:rPr>
  </w:style>
  <w:style w:type="character" w:styleId="Hyperlink">
    <w:name w:val="Hyperlink"/>
    <w:basedOn w:val="DefaultParagraphFont"/>
    <w:rsid w:val="001B602D"/>
    <w:rPr>
      <w:color w:val="0000FF"/>
      <w:u w:val="single"/>
    </w:rPr>
  </w:style>
  <w:style w:type="character" w:customStyle="1" w:styleId="TabletextChar">
    <w:name w:val="Tabletext Char"/>
    <w:basedOn w:val="DefaultParagraphFont"/>
    <w:link w:val="Tabletext"/>
    <w:rsid w:val="0060209D"/>
    <w:rPr>
      <w:rFonts w:ascii="Arial" w:hAnsi="Arial"/>
      <w:lang w:val="en-US" w:eastAsia="en-US" w:bidi="ar-SA"/>
    </w:rPr>
  </w:style>
  <w:style w:type="character" w:customStyle="1" w:styleId="InfoBlueChar">
    <w:name w:val="InfoBlue Char"/>
    <w:basedOn w:val="DefaultParagraphFont"/>
    <w:link w:val="InfoBlue"/>
    <w:rsid w:val="00866A07"/>
    <w:rPr>
      <w:rFonts w:ascii="Arial" w:hAnsi="Arial"/>
      <w:i/>
      <w:color w:val="0000FF"/>
      <w:lang w:val="en-US" w:eastAsia="en-US" w:bidi="ar-SA"/>
    </w:rPr>
  </w:style>
  <w:style w:type="paragraph" w:customStyle="1" w:styleId="StyleInfoBlueBold">
    <w:name w:val="Style InfoBlue + Bold"/>
    <w:basedOn w:val="InfoBlue"/>
    <w:link w:val="StyleInfoBlueBoldChar"/>
    <w:rsid w:val="00866A07"/>
    <w:rPr>
      <w:bCs/>
      <w:iCs/>
    </w:rPr>
  </w:style>
  <w:style w:type="character" w:customStyle="1" w:styleId="StyleInfoBlueBoldChar">
    <w:name w:val="Style InfoBlue + Bold Char"/>
    <w:basedOn w:val="InfoBlueChar"/>
    <w:link w:val="StyleInfoBlueBold"/>
    <w:rsid w:val="00866A07"/>
    <w:rPr>
      <w:rFonts w:ascii="Arial" w:hAnsi="Arial"/>
      <w:bCs/>
      <w:i/>
      <w:iCs/>
      <w:color w:val="0000FF"/>
      <w:lang w:val="en-US" w:eastAsia="en-US" w:bidi="ar-SA"/>
    </w:rPr>
  </w:style>
  <w:style w:type="paragraph" w:styleId="BodyTextIndent3">
    <w:name w:val="Body Text Indent 3"/>
    <w:basedOn w:val="Normal"/>
    <w:rsid w:val="00A837A8"/>
    <w:pPr>
      <w:widowControl/>
      <w:spacing w:line="240" w:lineRule="auto"/>
      <w:ind w:left="851"/>
      <w:jc w:val="both"/>
    </w:pPr>
  </w:style>
  <w:style w:type="paragraph" w:customStyle="1" w:styleId="ActDesc">
    <w:name w:val="Act Desc"/>
    <w:rsid w:val="00A837A8"/>
    <w:pPr>
      <w:widowControl w:val="0"/>
      <w:tabs>
        <w:tab w:val="left" w:pos="2880"/>
        <w:tab w:val="left" w:pos="3060"/>
        <w:tab w:val="left" w:pos="3600"/>
        <w:tab w:val="left" w:pos="4320"/>
        <w:tab w:val="left" w:pos="5040"/>
        <w:tab w:val="left" w:pos="5760"/>
        <w:tab w:val="left" w:pos="6480"/>
        <w:tab w:val="left" w:pos="7200"/>
        <w:tab w:val="left" w:pos="7920"/>
        <w:tab w:val="left" w:pos="8640"/>
      </w:tabs>
      <w:autoSpaceDE w:val="0"/>
      <w:autoSpaceDN w:val="0"/>
      <w:adjustRightInd w:val="0"/>
      <w:spacing w:line="240" w:lineRule="atLeast"/>
      <w:ind w:left="720"/>
    </w:pPr>
  </w:style>
  <w:style w:type="paragraph" w:customStyle="1" w:styleId="checkbox">
    <w:name w:val="check box"/>
    <w:basedOn w:val="BodyText"/>
    <w:rsid w:val="00A837A8"/>
    <w:pPr>
      <w:keepLines w:val="0"/>
      <w:widowControl/>
      <w:tabs>
        <w:tab w:val="num" w:pos="360"/>
      </w:tabs>
      <w:spacing w:after="220" w:line="240" w:lineRule="auto"/>
      <w:jc w:val="both"/>
    </w:pPr>
    <w:rPr>
      <w:rFonts w:ascii="Times New Roman" w:hAnsi="Times New Roman"/>
      <w:lang w:val="en-GB"/>
    </w:rPr>
  </w:style>
  <w:style w:type="paragraph" w:styleId="Caption">
    <w:name w:val="caption"/>
    <w:basedOn w:val="Normal"/>
    <w:next w:val="Normal"/>
    <w:qFormat/>
    <w:rsid w:val="00A837A8"/>
    <w:pPr>
      <w:spacing w:before="120"/>
    </w:pPr>
    <w:rPr>
      <w:rFonts w:ascii="Times New Roman" w:hAnsi="Times New Roman"/>
      <w:b/>
      <w:bCs/>
    </w:rPr>
  </w:style>
  <w:style w:type="paragraph" w:customStyle="1" w:styleId="CaptionFigure">
    <w:name w:val="Caption Figure"/>
    <w:basedOn w:val="Normal"/>
    <w:rsid w:val="00227B3B"/>
    <w:pPr>
      <w:widowControl/>
      <w:spacing w:after="200" w:line="240" w:lineRule="auto"/>
      <w:jc w:val="center"/>
    </w:pPr>
    <w:rPr>
      <w:b/>
      <w:lang w:val="en-GB"/>
    </w:rPr>
  </w:style>
  <w:style w:type="paragraph" w:styleId="BalloonText">
    <w:name w:val="Balloon Text"/>
    <w:basedOn w:val="Normal"/>
    <w:semiHidden/>
    <w:rsid w:val="00227B3B"/>
    <w:rPr>
      <w:rFonts w:ascii="Tahoma" w:hAnsi="Tahoma" w:cs="Tahoma"/>
      <w:sz w:val="16"/>
      <w:szCs w:val="16"/>
    </w:rPr>
  </w:style>
  <w:style w:type="paragraph" w:customStyle="1" w:styleId="StyleHeading3Before6ptAfter3ptLinespacingAtle">
    <w:name w:val="Style Heading 3 + Before:  6 pt After:  3 pt Line spacing:  At le..."/>
    <w:basedOn w:val="Heading3"/>
    <w:rsid w:val="00095B16"/>
    <w:pPr>
      <w:tabs>
        <w:tab w:val="left" w:pos="567"/>
      </w:tabs>
      <w:spacing w:before="120" w:after="60" w:line="240" w:lineRule="atLeast"/>
    </w:pPr>
    <w:rPr>
      <w:iCs/>
    </w:rPr>
  </w:style>
  <w:style w:type="paragraph" w:customStyle="1" w:styleId="StyleHeading114ptBefore6ptAfter3ptLinespacing">
    <w:name w:val="Style Heading 1 + 14 pt Before:  6 pt After:  3 pt Line spacing:..."/>
    <w:basedOn w:val="Heading1"/>
    <w:rsid w:val="00095B16"/>
    <w:pPr>
      <w:spacing w:before="120" w:after="60" w:line="240" w:lineRule="atLeast"/>
    </w:pPr>
    <w:rPr>
      <w:bCs/>
      <w:szCs w:val="20"/>
    </w:rPr>
  </w:style>
  <w:style w:type="paragraph" w:customStyle="1" w:styleId="StyleHeading2Before6ptLinespacingAtleast12pt">
    <w:name w:val="Style Heading 2 + Before:  6 pt Line spacing:  At least 12 pt"/>
    <w:basedOn w:val="Heading2"/>
    <w:rsid w:val="00095B16"/>
    <w:pPr>
      <w:spacing w:before="180" w:line="240" w:lineRule="atLeast"/>
    </w:pPr>
    <w:rPr>
      <w:bCs/>
      <w:szCs w:val="20"/>
    </w:rPr>
  </w:style>
  <w:style w:type="table" w:styleId="TableWeb1">
    <w:name w:val="Table Web 1"/>
    <w:basedOn w:val="TableNormal"/>
    <w:rsid w:val="002550EF"/>
    <w:pPr>
      <w:widowControl w:val="0"/>
      <w:spacing w:line="240" w:lineRule="atLeast"/>
    </w:pPr>
    <w:tblPr>
      <w:tblCellSpacing w:w="20" w:type="dxa"/>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
    <w:name w:val="Table Grid"/>
    <w:basedOn w:val="TableNormal"/>
    <w:uiPriority w:val="39"/>
    <w:rsid w:val="00874685"/>
    <w:pPr>
      <w:widowControl w:val="0"/>
      <w:spacing w:line="240" w:lineRule="atLeast"/>
    </w:pPr>
    <w:tblPr/>
  </w:style>
  <w:style w:type="paragraph" w:styleId="NormalWeb">
    <w:name w:val="Normal (Web)"/>
    <w:basedOn w:val="Normal"/>
    <w:uiPriority w:val="99"/>
    <w:rsid w:val="00832790"/>
    <w:pPr>
      <w:widowControl/>
      <w:spacing w:before="100" w:beforeAutospacing="1" w:after="100" w:afterAutospacing="1" w:line="240" w:lineRule="auto"/>
    </w:pPr>
    <w:rPr>
      <w:rFonts w:cs="Arial"/>
    </w:rPr>
  </w:style>
  <w:style w:type="character" w:customStyle="1" w:styleId="pop">
    <w:name w:val="pop"/>
    <w:basedOn w:val="DefaultParagraphFont"/>
    <w:rsid w:val="001D30B6"/>
  </w:style>
  <w:style w:type="character" w:styleId="CommentReference">
    <w:name w:val="annotation reference"/>
    <w:basedOn w:val="DefaultParagraphFont"/>
    <w:semiHidden/>
    <w:rsid w:val="00427EA8"/>
    <w:rPr>
      <w:sz w:val="16"/>
      <w:szCs w:val="16"/>
    </w:rPr>
  </w:style>
  <w:style w:type="paragraph" w:styleId="CommentText">
    <w:name w:val="annotation text"/>
    <w:basedOn w:val="Normal"/>
    <w:link w:val="CommentTextChar"/>
    <w:rsid w:val="00427EA8"/>
  </w:style>
  <w:style w:type="paragraph" w:styleId="CommentSubject">
    <w:name w:val="annotation subject"/>
    <w:basedOn w:val="CommentText"/>
    <w:next w:val="CommentText"/>
    <w:semiHidden/>
    <w:rsid w:val="00A03A2A"/>
    <w:rPr>
      <w:b/>
      <w:bCs/>
    </w:rPr>
  </w:style>
  <w:style w:type="paragraph" w:styleId="ListParagraph">
    <w:name w:val="List Paragraph"/>
    <w:basedOn w:val="Normal"/>
    <w:uiPriority w:val="34"/>
    <w:qFormat/>
    <w:rsid w:val="00153A7D"/>
    <w:pPr>
      <w:widowControl/>
      <w:spacing w:after="200" w:line="276" w:lineRule="auto"/>
      <w:ind w:left="720"/>
      <w:contextualSpacing/>
    </w:pPr>
    <w:rPr>
      <w:rFonts w:ascii="Calibri" w:eastAsia="MS Mincho" w:hAnsi="Calibri"/>
      <w:szCs w:val="22"/>
      <w:lang w:eastAsia="ja-JP"/>
    </w:rPr>
  </w:style>
  <w:style w:type="character" w:styleId="FollowedHyperlink">
    <w:name w:val="FollowedHyperlink"/>
    <w:basedOn w:val="DefaultParagraphFont"/>
    <w:rsid w:val="00D45531"/>
    <w:rPr>
      <w:color w:val="800080"/>
      <w:u w:val="single"/>
    </w:rPr>
  </w:style>
  <w:style w:type="paragraph" w:customStyle="1" w:styleId="CellHeading">
    <w:name w:val="Cell Heading"/>
    <w:rsid w:val="00F94594"/>
    <w:pPr>
      <w:spacing w:before="120" w:after="60"/>
    </w:pPr>
    <w:rPr>
      <w:rFonts w:ascii="Arial" w:hAnsi="Arial"/>
      <w:b/>
    </w:rPr>
  </w:style>
  <w:style w:type="paragraph" w:customStyle="1" w:styleId="CellBody">
    <w:name w:val="Cell Body"/>
    <w:rsid w:val="00F94594"/>
    <w:pPr>
      <w:spacing w:before="60" w:after="60"/>
    </w:pPr>
    <w:rPr>
      <w:szCs w:val="24"/>
    </w:rPr>
  </w:style>
  <w:style w:type="character" w:customStyle="1" w:styleId="CommentTextChar">
    <w:name w:val="Comment Text Char"/>
    <w:basedOn w:val="DefaultParagraphFont"/>
    <w:link w:val="CommentText"/>
    <w:rsid w:val="00F94594"/>
    <w:rPr>
      <w:rFonts w:ascii="Arial" w:hAnsi="Arial"/>
    </w:rPr>
  </w:style>
  <w:style w:type="character" w:customStyle="1" w:styleId="Heading2Char">
    <w:name w:val="Heading 2 Char"/>
    <w:basedOn w:val="DefaultParagraphFont"/>
    <w:link w:val="Heading2"/>
    <w:rsid w:val="00797495"/>
    <w:rPr>
      <w:rFonts w:ascii="Arial Bold" w:hAnsi="Arial Bold" w:cs="Arial"/>
      <w:b/>
      <w:sz w:val="28"/>
      <w:szCs w:val="28"/>
    </w:rPr>
  </w:style>
  <w:style w:type="paragraph" w:customStyle="1" w:styleId="FooterOdd">
    <w:name w:val="Footer Odd"/>
    <w:basedOn w:val="Footer"/>
    <w:rsid w:val="00160A12"/>
    <w:pPr>
      <w:widowControl/>
      <w:pBdr>
        <w:top w:val="single" w:sz="4" w:space="1" w:color="auto"/>
      </w:pBdr>
      <w:tabs>
        <w:tab w:val="clear" w:pos="4320"/>
        <w:tab w:val="clear" w:pos="8640"/>
        <w:tab w:val="right" w:pos="5400"/>
        <w:tab w:val="right" w:pos="6840"/>
        <w:tab w:val="right" w:pos="9360"/>
        <w:tab w:val="right" w:pos="12960"/>
      </w:tabs>
      <w:spacing w:before="120" w:line="240" w:lineRule="auto"/>
      <w:jc w:val="right"/>
    </w:pPr>
    <w:rPr>
      <w:szCs w:val="24"/>
    </w:rPr>
  </w:style>
  <w:style w:type="character" w:customStyle="1" w:styleId="TitleChar">
    <w:name w:val="Title Char"/>
    <w:basedOn w:val="DefaultParagraphFont"/>
    <w:link w:val="Title"/>
    <w:uiPriority w:val="99"/>
    <w:rsid w:val="00BB6157"/>
    <w:rPr>
      <w:rFonts w:ascii="Arial" w:hAnsi="Arial"/>
      <w:b/>
      <w:sz w:val="36"/>
      <w:lang w:eastAsia="en-US"/>
    </w:rPr>
  </w:style>
  <w:style w:type="character" w:styleId="UnresolvedMention">
    <w:name w:val="Unresolved Mention"/>
    <w:basedOn w:val="DefaultParagraphFont"/>
    <w:uiPriority w:val="99"/>
    <w:semiHidden/>
    <w:unhideWhenUsed/>
    <w:rsid w:val="009658E7"/>
    <w:rPr>
      <w:color w:val="808080"/>
      <w:shd w:val="clear" w:color="auto" w:fill="E6E6E6"/>
    </w:rPr>
  </w:style>
  <w:style w:type="character" w:customStyle="1" w:styleId="Heading9Char">
    <w:name w:val="Heading 9 Char"/>
    <w:basedOn w:val="DefaultParagraphFont"/>
    <w:link w:val="Heading9"/>
    <w:rsid w:val="0055414C"/>
    <w:rPr>
      <w:rFonts w:ascii="Arial" w:hAnsi="Arial"/>
      <w:b/>
      <w:i/>
      <w:sz w:val="18"/>
    </w:rPr>
  </w:style>
  <w:style w:type="paragraph" w:customStyle="1" w:styleId="DropdownListText">
    <w:name w:val="Dropdown List Text"/>
    <w:basedOn w:val="Normal"/>
    <w:link w:val="DropdownListTextChar"/>
    <w:qFormat/>
    <w:rsid w:val="00BE6A5E"/>
    <w:pPr>
      <w:widowControl/>
      <w:spacing w:after="0" w:line="240" w:lineRule="auto"/>
    </w:pPr>
    <w:rPr>
      <w:rFonts w:ascii="Calibri" w:eastAsiaTheme="minorHAnsi" w:hAnsi="Calibri" w:cs="Calibri"/>
      <w:szCs w:val="22"/>
    </w:rPr>
  </w:style>
  <w:style w:type="character" w:customStyle="1" w:styleId="DropdownListTextChar">
    <w:name w:val="Dropdown List Text Char"/>
    <w:basedOn w:val="DefaultParagraphFont"/>
    <w:link w:val="DropdownListText"/>
    <w:rsid w:val="00BE6A5E"/>
    <w:rPr>
      <w:rFonts w:ascii="Calibri" w:eastAsiaTheme="minorHAnsi" w:hAnsi="Calibri" w:cs="Calibri"/>
      <w:sz w:val="22"/>
      <w:szCs w:val="22"/>
    </w:rPr>
  </w:style>
  <w:style w:type="character" w:styleId="PlaceholderText">
    <w:name w:val="Placeholder Text"/>
    <w:basedOn w:val="DefaultParagraphFont"/>
    <w:uiPriority w:val="99"/>
    <w:semiHidden/>
    <w:rsid w:val="00BE6A5E"/>
    <w:rPr>
      <w:color w:val="666666"/>
    </w:rPr>
  </w:style>
  <w:style w:type="character" w:styleId="Strong">
    <w:name w:val="Strong"/>
    <w:basedOn w:val="DefaultParagraphFont"/>
    <w:uiPriority w:val="22"/>
    <w:qFormat/>
    <w:rsid w:val="00F57FCC"/>
    <w:rPr>
      <w:b/>
      <w:bCs/>
    </w:rPr>
  </w:style>
  <w:style w:type="paragraph" w:customStyle="1" w:styleId="CellBullet">
    <w:name w:val="Cell Bullet"/>
    <w:basedOn w:val="CellBody"/>
    <w:rsid w:val="008F0753"/>
    <w:pPr>
      <w:numPr>
        <w:numId w:val="35"/>
      </w:numPr>
      <w:tabs>
        <w:tab w:val="clear" w:pos="360"/>
      </w:tabs>
      <w:ind w:left="288" w:hanging="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6868">
      <w:bodyDiv w:val="1"/>
      <w:marLeft w:val="0"/>
      <w:marRight w:val="0"/>
      <w:marTop w:val="0"/>
      <w:marBottom w:val="0"/>
      <w:divBdr>
        <w:top w:val="none" w:sz="0" w:space="0" w:color="auto"/>
        <w:left w:val="none" w:sz="0" w:space="0" w:color="auto"/>
        <w:bottom w:val="none" w:sz="0" w:space="0" w:color="auto"/>
        <w:right w:val="none" w:sz="0" w:space="0" w:color="auto"/>
      </w:divBdr>
    </w:div>
    <w:div w:id="149298455">
      <w:bodyDiv w:val="1"/>
      <w:marLeft w:val="0"/>
      <w:marRight w:val="0"/>
      <w:marTop w:val="0"/>
      <w:marBottom w:val="0"/>
      <w:divBdr>
        <w:top w:val="none" w:sz="0" w:space="0" w:color="auto"/>
        <w:left w:val="none" w:sz="0" w:space="0" w:color="auto"/>
        <w:bottom w:val="none" w:sz="0" w:space="0" w:color="auto"/>
        <w:right w:val="none" w:sz="0" w:space="0" w:color="auto"/>
      </w:divBdr>
    </w:div>
    <w:div w:id="164981171">
      <w:bodyDiv w:val="1"/>
      <w:marLeft w:val="0"/>
      <w:marRight w:val="0"/>
      <w:marTop w:val="0"/>
      <w:marBottom w:val="0"/>
      <w:divBdr>
        <w:top w:val="none" w:sz="0" w:space="0" w:color="auto"/>
        <w:left w:val="none" w:sz="0" w:space="0" w:color="auto"/>
        <w:bottom w:val="none" w:sz="0" w:space="0" w:color="auto"/>
        <w:right w:val="none" w:sz="0" w:space="0" w:color="auto"/>
      </w:divBdr>
    </w:div>
    <w:div w:id="197545699">
      <w:bodyDiv w:val="1"/>
      <w:marLeft w:val="0"/>
      <w:marRight w:val="0"/>
      <w:marTop w:val="0"/>
      <w:marBottom w:val="0"/>
      <w:divBdr>
        <w:top w:val="none" w:sz="0" w:space="0" w:color="auto"/>
        <w:left w:val="none" w:sz="0" w:space="0" w:color="auto"/>
        <w:bottom w:val="none" w:sz="0" w:space="0" w:color="auto"/>
        <w:right w:val="none" w:sz="0" w:space="0" w:color="auto"/>
      </w:divBdr>
    </w:div>
    <w:div w:id="205413498">
      <w:bodyDiv w:val="1"/>
      <w:marLeft w:val="0"/>
      <w:marRight w:val="0"/>
      <w:marTop w:val="0"/>
      <w:marBottom w:val="0"/>
      <w:divBdr>
        <w:top w:val="none" w:sz="0" w:space="0" w:color="auto"/>
        <w:left w:val="none" w:sz="0" w:space="0" w:color="auto"/>
        <w:bottom w:val="none" w:sz="0" w:space="0" w:color="auto"/>
        <w:right w:val="none" w:sz="0" w:space="0" w:color="auto"/>
      </w:divBdr>
    </w:div>
    <w:div w:id="310520344">
      <w:bodyDiv w:val="1"/>
      <w:marLeft w:val="0"/>
      <w:marRight w:val="0"/>
      <w:marTop w:val="0"/>
      <w:marBottom w:val="0"/>
      <w:divBdr>
        <w:top w:val="none" w:sz="0" w:space="0" w:color="auto"/>
        <w:left w:val="none" w:sz="0" w:space="0" w:color="auto"/>
        <w:bottom w:val="none" w:sz="0" w:space="0" w:color="auto"/>
        <w:right w:val="none" w:sz="0" w:space="0" w:color="auto"/>
      </w:divBdr>
    </w:div>
    <w:div w:id="335228376">
      <w:bodyDiv w:val="1"/>
      <w:marLeft w:val="0"/>
      <w:marRight w:val="0"/>
      <w:marTop w:val="0"/>
      <w:marBottom w:val="0"/>
      <w:divBdr>
        <w:top w:val="none" w:sz="0" w:space="0" w:color="auto"/>
        <w:left w:val="none" w:sz="0" w:space="0" w:color="auto"/>
        <w:bottom w:val="none" w:sz="0" w:space="0" w:color="auto"/>
        <w:right w:val="none" w:sz="0" w:space="0" w:color="auto"/>
      </w:divBdr>
    </w:div>
    <w:div w:id="378287883">
      <w:bodyDiv w:val="1"/>
      <w:marLeft w:val="0"/>
      <w:marRight w:val="0"/>
      <w:marTop w:val="0"/>
      <w:marBottom w:val="0"/>
      <w:divBdr>
        <w:top w:val="none" w:sz="0" w:space="0" w:color="auto"/>
        <w:left w:val="none" w:sz="0" w:space="0" w:color="auto"/>
        <w:bottom w:val="none" w:sz="0" w:space="0" w:color="auto"/>
        <w:right w:val="none" w:sz="0" w:space="0" w:color="auto"/>
      </w:divBdr>
    </w:div>
    <w:div w:id="442385683">
      <w:bodyDiv w:val="1"/>
      <w:marLeft w:val="0"/>
      <w:marRight w:val="0"/>
      <w:marTop w:val="0"/>
      <w:marBottom w:val="0"/>
      <w:divBdr>
        <w:top w:val="none" w:sz="0" w:space="0" w:color="auto"/>
        <w:left w:val="none" w:sz="0" w:space="0" w:color="auto"/>
        <w:bottom w:val="none" w:sz="0" w:space="0" w:color="auto"/>
        <w:right w:val="none" w:sz="0" w:space="0" w:color="auto"/>
      </w:divBdr>
      <w:divsChild>
        <w:div w:id="215941397">
          <w:marLeft w:val="0"/>
          <w:marRight w:val="0"/>
          <w:marTop w:val="0"/>
          <w:marBottom w:val="0"/>
          <w:divBdr>
            <w:top w:val="none" w:sz="0" w:space="0" w:color="auto"/>
            <w:left w:val="none" w:sz="0" w:space="0" w:color="auto"/>
            <w:bottom w:val="none" w:sz="0" w:space="0" w:color="auto"/>
            <w:right w:val="none" w:sz="0" w:space="0" w:color="auto"/>
          </w:divBdr>
          <w:divsChild>
            <w:div w:id="82148662">
              <w:marLeft w:val="0"/>
              <w:marRight w:val="0"/>
              <w:marTop w:val="0"/>
              <w:marBottom w:val="0"/>
              <w:divBdr>
                <w:top w:val="none" w:sz="0" w:space="0" w:color="auto"/>
                <w:left w:val="none" w:sz="0" w:space="0" w:color="auto"/>
                <w:bottom w:val="none" w:sz="0" w:space="0" w:color="auto"/>
                <w:right w:val="none" w:sz="0" w:space="0" w:color="auto"/>
              </w:divBdr>
            </w:div>
            <w:div w:id="522476072">
              <w:marLeft w:val="0"/>
              <w:marRight w:val="0"/>
              <w:marTop w:val="0"/>
              <w:marBottom w:val="0"/>
              <w:divBdr>
                <w:top w:val="none" w:sz="0" w:space="0" w:color="auto"/>
                <w:left w:val="none" w:sz="0" w:space="0" w:color="auto"/>
                <w:bottom w:val="none" w:sz="0" w:space="0" w:color="auto"/>
                <w:right w:val="none" w:sz="0" w:space="0" w:color="auto"/>
              </w:divBdr>
            </w:div>
            <w:div w:id="1536575253">
              <w:marLeft w:val="0"/>
              <w:marRight w:val="0"/>
              <w:marTop w:val="0"/>
              <w:marBottom w:val="0"/>
              <w:divBdr>
                <w:top w:val="none" w:sz="0" w:space="0" w:color="auto"/>
                <w:left w:val="none" w:sz="0" w:space="0" w:color="auto"/>
                <w:bottom w:val="none" w:sz="0" w:space="0" w:color="auto"/>
                <w:right w:val="none" w:sz="0" w:space="0" w:color="auto"/>
              </w:divBdr>
            </w:div>
            <w:div w:id="1651670211">
              <w:marLeft w:val="0"/>
              <w:marRight w:val="0"/>
              <w:marTop w:val="0"/>
              <w:marBottom w:val="0"/>
              <w:divBdr>
                <w:top w:val="none" w:sz="0" w:space="0" w:color="auto"/>
                <w:left w:val="none" w:sz="0" w:space="0" w:color="auto"/>
                <w:bottom w:val="none" w:sz="0" w:space="0" w:color="auto"/>
                <w:right w:val="none" w:sz="0" w:space="0" w:color="auto"/>
              </w:divBdr>
            </w:div>
            <w:div w:id="172845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651959">
      <w:bodyDiv w:val="1"/>
      <w:marLeft w:val="0"/>
      <w:marRight w:val="0"/>
      <w:marTop w:val="0"/>
      <w:marBottom w:val="0"/>
      <w:divBdr>
        <w:top w:val="none" w:sz="0" w:space="0" w:color="auto"/>
        <w:left w:val="none" w:sz="0" w:space="0" w:color="auto"/>
        <w:bottom w:val="none" w:sz="0" w:space="0" w:color="auto"/>
        <w:right w:val="none" w:sz="0" w:space="0" w:color="auto"/>
      </w:divBdr>
      <w:divsChild>
        <w:div w:id="1757435219">
          <w:marLeft w:val="0"/>
          <w:marRight w:val="0"/>
          <w:marTop w:val="120"/>
          <w:marBottom w:val="60"/>
          <w:divBdr>
            <w:top w:val="none" w:sz="0" w:space="0" w:color="auto"/>
            <w:left w:val="none" w:sz="0" w:space="0" w:color="auto"/>
            <w:bottom w:val="none" w:sz="0" w:space="0" w:color="auto"/>
            <w:right w:val="none" w:sz="0" w:space="0" w:color="auto"/>
          </w:divBdr>
        </w:div>
        <w:div w:id="1989896220">
          <w:marLeft w:val="0"/>
          <w:marRight w:val="0"/>
          <w:marTop w:val="120"/>
          <w:marBottom w:val="60"/>
          <w:divBdr>
            <w:top w:val="none" w:sz="0" w:space="0" w:color="auto"/>
            <w:left w:val="none" w:sz="0" w:space="0" w:color="auto"/>
            <w:bottom w:val="none" w:sz="0" w:space="0" w:color="auto"/>
            <w:right w:val="none" w:sz="0" w:space="0" w:color="auto"/>
          </w:divBdr>
        </w:div>
      </w:divsChild>
    </w:div>
    <w:div w:id="476806365">
      <w:bodyDiv w:val="1"/>
      <w:marLeft w:val="0"/>
      <w:marRight w:val="0"/>
      <w:marTop w:val="0"/>
      <w:marBottom w:val="0"/>
      <w:divBdr>
        <w:top w:val="none" w:sz="0" w:space="0" w:color="auto"/>
        <w:left w:val="none" w:sz="0" w:space="0" w:color="auto"/>
        <w:bottom w:val="none" w:sz="0" w:space="0" w:color="auto"/>
        <w:right w:val="none" w:sz="0" w:space="0" w:color="auto"/>
      </w:divBdr>
      <w:divsChild>
        <w:div w:id="1265454709">
          <w:marLeft w:val="0"/>
          <w:marRight w:val="0"/>
          <w:marTop w:val="120"/>
          <w:marBottom w:val="60"/>
          <w:divBdr>
            <w:top w:val="none" w:sz="0" w:space="0" w:color="auto"/>
            <w:left w:val="none" w:sz="0" w:space="0" w:color="auto"/>
            <w:bottom w:val="none" w:sz="0" w:space="0" w:color="auto"/>
            <w:right w:val="none" w:sz="0" w:space="0" w:color="auto"/>
          </w:divBdr>
        </w:div>
        <w:div w:id="1688825306">
          <w:marLeft w:val="0"/>
          <w:marRight w:val="0"/>
          <w:marTop w:val="120"/>
          <w:marBottom w:val="60"/>
          <w:divBdr>
            <w:top w:val="none" w:sz="0" w:space="0" w:color="auto"/>
            <w:left w:val="none" w:sz="0" w:space="0" w:color="auto"/>
            <w:bottom w:val="none" w:sz="0" w:space="0" w:color="auto"/>
            <w:right w:val="none" w:sz="0" w:space="0" w:color="auto"/>
          </w:divBdr>
        </w:div>
        <w:div w:id="2131512131">
          <w:marLeft w:val="0"/>
          <w:marRight w:val="0"/>
          <w:marTop w:val="120"/>
          <w:marBottom w:val="60"/>
          <w:divBdr>
            <w:top w:val="none" w:sz="0" w:space="0" w:color="auto"/>
            <w:left w:val="none" w:sz="0" w:space="0" w:color="auto"/>
            <w:bottom w:val="none" w:sz="0" w:space="0" w:color="auto"/>
            <w:right w:val="none" w:sz="0" w:space="0" w:color="auto"/>
          </w:divBdr>
        </w:div>
      </w:divsChild>
    </w:div>
    <w:div w:id="497843083">
      <w:bodyDiv w:val="1"/>
      <w:marLeft w:val="0"/>
      <w:marRight w:val="0"/>
      <w:marTop w:val="0"/>
      <w:marBottom w:val="0"/>
      <w:divBdr>
        <w:top w:val="none" w:sz="0" w:space="0" w:color="auto"/>
        <w:left w:val="none" w:sz="0" w:space="0" w:color="auto"/>
        <w:bottom w:val="none" w:sz="0" w:space="0" w:color="auto"/>
        <w:right w:val="none" w:sz="0" w:space="0" w:color="auto"/>
      </w:divBdr>
    </w:div>
    <w:div w:id="514005398">
      <w:bodyDiv w:val="1"/>
      <w:marLeft w:val="0"/>
      <w:marRight w:val="0"/>
      <w:marTop w:val="0"/>
      <w:marBottom w:val="0"/>
      <w:divBdr>
        <w:top w:val="none" w:sz="0" w:space="0" w:color="auto"/>
        <w:left w:val="none" w:sz="0" w:space="0" w:color="auto"/>
        <w:bottom w:val="none" w:sz="0" w:space="0" w:color="auto"/>
        <w:right w:val="none" w:sz="0" w:space="0" w:color="auto"/>
      </w:divBdr>
    </w:div>
    <w:div w:id="529074488">
      <w:bodyDiv w:val="1"/>
      <w:marLeft w:val="0"/>
      <w:marRight w:val="0"/>
      <w:marTop w:val="0"/>
      <w:marBottom w:val="0"/>
      <w:divBdr>
        <w:top w:val="none" w:sz="0" w:space="0" w:color="auto"/>
        <w:left w:val="none" w:sz="0" w:space="0" w:color="auto"/>
        <w:bottom w:val="none" w:sz="0" w:space="0" w:color="auto"/>
        <w:right w:val="none" w:sz="0" w:space="0" w:color="auto"/>
      </w:divBdr>
    </w:div>
    <w:div w:id="530339293">
      <w:bodyDiv w:val="1"/>
      <w:marLeft w:val="0"/>
      <w:marRight w:val="0"/>
      <w:marTop w:val="0"/>
      <w:marBottom w:val="0"/>
      <w:divBdr>
        <w:top w:val="none" w:sz="0" w:space="0" w:color="auto"/>
        <w:left w:val="none" w:sz="0" w:space="0" w:color="auto"/>
        <w:bottom w:val="none" w:sz="0" w:space="0" w:color="auto"/>
        <w:right w:val="none" w:sz="0" w:space="0" w:color="auto"/>
      </w:divBdr>
    </w:div>
    <w:div w:id="574823150">
      <w:bodyDiv w:val="1"/>
      <w:marLeft w:val="0"/>
      <w:marRight w:val="0"/>
      <w:marTop w:val="0"/>
      <w:marBottom w:val="0"/>
      <w:divBdr>
        <w:top w:val="none" w:sz="0" w:space="0" w:color="auto"/>
        <w:left w:val="none" w:sz="0" w:space="0" w:color="auto"/>
        <w:bottom w:val="none" w:sz="0" w:space="0" w:color="auto"/>
        <w:right w:val="none" w:sz="0" w:space="0" w:color="auto"/>
      </w:divBdr>
      <w:divsChild>
        <w:div w:id="353843098">
          <w:marLeft w:val="0"/>
          <w:marRight w:val="0"/>
          <w:marTop w:val="0"/>
          <w:marBottom w:val="0"/>
          <w:divBdr>
            <w:top w:val="none" w:sz="0" w:space="0" w:color="auto"/>
            <w:left w:val="none" w:sz="0" w:space="0" w:color="auto"/>
            <w:bottom w:val="none" w:sz="0" w:space="0" w:color="auto"/>
            <w:right w:val="none" w:sz="0" w:space="0" w:color="auto"/>
          </w:divBdr>
          <w:divsChild>
            <w:div w:id="180036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4801">
      <w:bodyDiv w:val="1"/>
      <w:marLeft w:val="0"/>
      <w:marRight w:val="0"/>
      <w:marTop w:val="0"/>
      <w:marBottom w:val="0"/>
      <w:divBdr>
        <w:top w:val="none" w:sz="0" w:space="0" w:color="auto"/>
        <w:left w:val="none" w:sz="0" w:space="0" w:color="auto"/>
        <w:bottom w:val="none" w:sz="0" w:space="0" w:color="auto"/>
        <w:right w:val="none" w:sz="0" w:space="0" w:color="auto"/>
      </w:divBdr>
      <w:divsChild>
        <w:div w:id="174733750">
          <w:marLeft w:val="0"/>
          <w:marRight w:val="0"/>
          <w:marTop w:val="0"/>
          <w:marBottom w:val="0"/>
          <w:divBdr>
            <w:top w:val="none" w:sz="0" w:space="0" w:color="auto"/>
            <w:left w:val="none" w:sz="0" w:space="0" w:color="auto"/>
            <w:bottom w:val="none" w:sz="0" w:space="0" w:color="auto"/>
            <w:right w:val="none" w:sz="0" w:space="0" w:color="auto"/>
          </w:divBdr>
        </w:div>
      </w:divsChild>
    </w:div>
    <w:div w:id="596838708">
      <w:bodyDiv w:val="1"/>
      <w:marLeft w:val="0"/>
      <w:marRight w:val="0"/>
      <w:marTop w:val="0"/>
      <w:marBottom w:val="0"/>
      <w:divBdr>
        <w:top w:val="none" w:sz="0" w:space="0" w:color="auto"/>
        <w:left w:val="none" w:sz="0" w:space="0" w:color="auto"/>
        <w:bottom w:val="none" w:sz="0" w:space="0" w:color="auto"/>
        <w:right w:val="none" w:sz="0" w:space="0" w:color="auto"/>
      </w:divBdr>
      <w:divsChild>
        <w:div w:id="629286878">
          <w:marLeft w:val="0"/>
          <w:marRight w:val="0"/>
          <w:marTop w:val="0"/>
          <w:marBottom w:val="0"/>
          <w:divBdr>
            <w:top w:val="none" w:sz="0" w:space="0" w:color="auto"/>
            <w:left w:val="none" w:sz="0" w:space="0" w:color="auto"/>
            <w:bottom w:val="none" w:sz="0" w:space="0" w:color="auto"/>
            <w:right w:val="none" w:sz="0" w:space="0" w:color="auto"/>
          </w:divBdr>
        </w:div>
        <w:div w:id="665399530">
          <w:marLeft w:val="0"/>
          <w:marRight w:val="0"/>
          <w:marTop w:val="0"/>
          <w:marBottom w:val="0"/>
          <w:divBdr>
            <w:top w:val="none" w:sz="0" w:space="0" w:color="auto"/>
            <w:left w:val="none" w:sz="0" w:space="0" w:color="auto"/>
            <w:bottom w:val="none" w:sz="0" w:space="0" w:color="auto"/>
            <w:right w:val="none" w:sz="0" w:space="0" w:color="auto"/>
          </w:divBdr>
        </w:div>
        <w:div w:id="865215679">
          <w:marLeft w:val="0"/>
          <w:marRight w:val="0"/>
          <w:marTop w:val="0"/>
          <w:marBottom w:val="0"/>
          <w:divBdr>
            <w:top w:val="none" w:sz="0" w:space="0" w:color="auto"/>
            <w:left w:val="none" w:sz="0" w:space="0" w:color="auto"/>
            <w:bottom w:val="none" w:sz="0" w:space="0" w:color="auto"/>
            <w:right w:val="none" w:sz="0" w:space="0" w:color="auto"/>
          </w:divBdr>
        </w:div>
        <w:div w:id="941105123">
          <w:marLeft w:val="0"/>
          <w:marRight w:val="0"/>
          <w:marTop w:val="0"/>
          <w:marBottom w:val="0"/>
          <w:divBdr>
            <w:top w:val="none" w:sz="0" w:space="0" w:color="auto"/>
            <w:left w:val="none" w:sz="0" w:space="0" w:color="auto"/>
            <w:bottom w:val="none" w:sz="0" w:space="0" w:color="auto"/>
            <w:right w:val="none" w:sz="0" w:space="0" w:color="auto"/>
          </w:divBdr>
        </w:div>
        <w:div w:id="1381443748">
          <w:marLeft w:val="0"/>
          <w:marRight w:val="0"/>
          <w:marTop w:val="0"/>
          <w:marBottom w:val="0"/>
          <w:divBdr>
            <w:top w:val="none" w:sz="0" w:space="0" w:color="auto"/>
            <w:left w:val="none" w:sz="0" w:space="0" w:color="auto"/>
            <w:bottom w:val="none" w:sz="0" w:space="0" w:color="auto"/>
            <w:right w:val="none" w:sz="0" w:space="0" w:color="auto"/>
          </w:divBdr>
        </w:div>
        <w:div w:id="1636524663">
          <w:marLeft w:val="0"/>
          <w:marRight w:val="0"/>
          <w:marTop w:val="0"/>
          <w:marBottom w:val="0"/>
          <w:divBdr>
            <w:top w:val="none" w:sz="0" w:space="0" w:color="auto"/>
            <w:left w:val="none" w:sz="0" w:space="0" w:color="auto"/>
            <w:bottom w:val="none" w:sz="0" w:space="0" w:color="auto"/>
            <w:right w:val="none" w:sz="0" w:space="0" w:color="auto"/>
          </w:divBdr>
        </w:div>
        <w:div w:id="1660618830">
          <w:marLeft w:val="0"/>
          <w:marRight w:val="0"/>
          <w:marTop w:val="0"/>
          <w:marBottom w:val="0"/>
          <w:divBdr>
            <w:top w:val="none" w:sz="0" w:space="0" w:color="auto"/>
            <w:left w:val="none" w:sz="0" w:space="0" w:color="auto"/>
            <w:bottom w:val="none" w:sz="0" w:space="0" w:color="auto"/>
            <w:right w:val="none" w:sz="0" w:space="0" w:color="auto"/>
          </w:divBdr>
        </w:div>
        <w:div w:id="1765415470">
          <w:marLeft w:val="0"/>
          <w:marRight w:val="0"/>
          <w:marTop w:val="0"/>
          <w:marBottom w:val="0"/>
          <w:divBdr>
            <w:top w:val="none" w:sz="0" w:space="0" w:color="auto"/>
            <w:left w:val="none" w:sz="0" w:space="0" w:color="auto"/>
            <w:bottom w:val="none" w:sz="0" w:space="0" w:color="auto"/>
            <w:right w:val="none" w:sz="0" w:space="0" w:color="auto"/>
          </w:divBdr>
        </w:div>
        <w:div w:id="1978953114">
          <w:marLeft w:val="0"/>
          <w:marRight w:val="0"/>
          <w:marTop w:val="0"/>
          <w:marBottom w:val="0"/>
          <w:divBdr>
            <w:top w:val="none" w:sz="0" w:space="0" w:color="auto"/>
            <w:left w:val="none" w:sz="0" w:space="0" w:color="auto"/>
            <w:bottom w:val="none" w:sz="0" w:space="0" w:color="auto"/>
            <w:right w:val="none" w:sz="0" w:space="0" w:color="auto"/>
          </w:divBdr>
        </w:div>
        <w:div w:id="1980570387">
          <w:marLeft w:val="0"/>
          <w:marRight w:val="0"/>
          <w:marTop w:val="0"/>
          <w:marBottom w:val="0"/>
          <w:divBdr>
            <w:top w:val="none" w:sz="0" w:space="0" w:color="auto"/>
            <w:left w:val="none" w:sz="0" w:space="0" w:color="auto"/>
            <w:bottom w:val="none" w:sz="0" w:space="0" w:color="auto"/>
            <w:right w:val="none" w:sz="0" w:space="0" w:color="auto"/>
          </w:divBdr>
        </w:div>
      </w:divsChild>
    </w:div>
    <w:div w:id="603732336">
      <w:bodyDiv w:val="1"/>
      <w:marLeft w:val="0"/>
      <w:marRight w:val="0"/>
      <w:marTop w:val="0"/>
      <w:marBottom w:val="0"/>
      <w:divBdr>
        <w:top w:val="none" w:sz="0" w:space="0" w:color="auto"/>
        <w:left w:val="none" w:sz="0" w:space="0" w:color="auto"/>
        <w:bottom w:val="none" w:sz="0" w:space="0" w:color="auto"/>
        <w:right w:val="none" w:sz="0" w:space="0" w:color="auto"/>
      </w:divBdr>
    </w:div>
    <w:div w:id="626621509">
      <w:bodyDiv w:val="1"/>
      <w:marLeft w:val="0"/>
      <w:marRight w:val="0"/>
      <w:marTop w:val="0"/>
      <w:marBottom w:val="0"/>
      <w:divBdr>
        <w:top w:val="none" w:sz="0" w:space="0" w:color="auto"/>
        <w:left w:val="none" w:sz="0" w:space="0" w:color="auto"/>
        <w:bottom w:val="none" w:sz="0" w:space="0" w:color="auto"/>
        <w:right w:val="none" w:sz="0" w:space="0" w:color="auto"/>
      </w:divBdr>
    </w:div>
    <w:div w:id="641740268">
      <w:bodyDiv w:val="1"/>
      <w:marLeft w:val="0"/>
      <w:marRight w:val="0"/>
      <w:marTop w:val="0"/>
      <w:marBottom w:val="0"/>
      <w:divBdr>
        <w:top w:val="none" w:sz="0" w:space="0" w:color="auto"/>
        <w:left w:val="none" w:sz="0" w:space="0" w:color="auto"/>
        <w:bottom w:val="none" w:sz="0" w:space="0" w:color="auto"/>
        <w:right w:val="none" w:sz="0" w:space="0" w:color="auto"/>
      </w:divBdr>
      <w:divsChild>
        <w:div w:id="103115237">
          <w:marLeft w:val="0"/>
          <w:marRight w:val="0"/>
          <w:marTop w:val="0"/>
          <w:marBottom w:val="0"/>
          <w:divBdr>
            <w:top w:val="none" w:sz="0" w:space="0" w:color="auto"/>
            <w:left w:val="none" w:sz="0" w:space="0" w:color="auto"/>
            <w:bottom w:val="none" w:sz="0" w:space="0" w:color="auto"/>
            <w:right w:val="none" w:sz="0" w:space="0" w:color="auto"/>
          </w:divBdr>
          <w:divsChild>
            <w:div w:id="101627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40983">
      <w:bodyDiv w:val="1"/>
      <w:marLeft w:val="0"/>
      <w:marRight w:val="0"/>
      <w:marTop w:val="0"/>
      <w:marBottom w:val="0"/>
      <w:divBdr>
        <w:top w:val="none" w:sz="0" w:space="0" w:color="auto"/>
        <w:left w:val="none" w:sz="0" w:space="0" w:color="auto"/>
        <w:bottom w:val="none" w:sz="0" w:space="0" w:color="auto"/>
        <w:right w:val="none" w:sz="0" w:space="0" w:color="auto"/>
      </w:divBdr>
    </w:div>
    <w:div w:id="771703076">
      <w:bodyDiv w:val="1"/>
      <w:marLeft w:val="0"/>
      <w:marRight w:val="0"/>
      <w:marTop w:val="0"/>
      <w:marBottom w:val="0"/>
      <w:divBdr>
        <w:top w:val="none" w:sz="0" w:space="0" w:color="auto"/>
        <w:left w:val="none" w:sz="0" w:space="0" w:color="auto"/>
        <w:bottom w:val="none" w:sz="0" w:space="0" w:color="auto"/>
        <w:right w:val="none" w:sz="0" w:space="0" w:color="auto"/>
      </w:divBdr>
    </w:div>
    <w:div w:id="812675998">
      <w:bodyDiv w:val="1"/>
      <w:marLeft w:val="0"/>
      <w:marRight w:val="0"/>
      <w:marTop w:val="0"/>
      <w:marBottom w:val="0"/>
      <w:divBdr>
        <w:top w:val="none" w:sz="0" w:space="0" w:color="auto"/>
        <w:left w:val="none" w:sz="0" w:space="0" w:color="auto"/>
        <w:bottom w:val="none" w:sz="0" w:space="0" w:color="auto"/>
        <w:right w:val="none" w:sz="0" w:space="0" w:color="auto"/>
      </w:divBdr>
    </w:div>
    <w:div w:id="817528432">
      <w:bodyDiv w:val="1"/>
      <w:marLeft w:val="0"/>
      <w:marRight w:val="0"/>
      <w:marTop w:val="0"/>
      <w:marBottom w:val="0"/>
      <w:divBdr>
        <w:top w:val="none" w:sz="0" w:space="0" w:color="auto"/>
        <w:left w:val="none" w:sz="0" w:space="0" w:color="auto"/>
        <w:bottom w:val="none" w:sz="0" w:space="0" w:color="auto"/>
        <w:right w:val="none" w:sz="0" w:space="0" w:color="auto"/>
      </w:divBdr>
    </w:div>
    <w:div w:id="889420361">
      <w:bodyDiv w:val="1"/>
      <w:marLeft w:val="0"/>
      <w:marRight w:val="0"/>
      <w:marTop w:val="0"/>
      <w:marBottom w:val="0"/>
      <w:divBdr>
        <w:top w:val="none" w:sz="0" w:space="0" w:color="auto"/>
        <w:left w:val="none" w:sz="0" w:space="0" w:color="auto"/>
        <w:bottom w:val="none" w:sz="0" w:space="0" w:color="auto"/>
        <w:right w:val="none" w:sz="0" w:space="0" w:color="auto"/>
      </w:divBdr>
      <w:divsChild>
        <w:div w:id="1408654227">
          <w:marLeft w:val="0"/>
          <w:marRight w:val="0"/>
          <w:marTop w:val="0"/>
          <w:marBottom w:val="0"/>
          <w:divBdr>
            <w:top w:val="none" w:sz="0" w:space="0" w:color="auto"/>
            <w:left w:val="none" w:sz="0" w:space="0" w:color="auto"/>
            <w:bottom w:val="none" w:sz="0" w:space="0" w:color="auto"/>
            <w:right w:val="none" w:sz="0" w:space="0" w:color="auto"/>
          </w:divBdr>
          <w:divsChild>
            <w:div w:id="132211143">
              <w:marLeft w:val="0"/>
              <w:marRight w:val="0"/>
              <w:marTop w:val="0"/>
              <w:marBottom w:val="0"/>
              <w:divBdr>
                <w:top w:val="none" w:sz="0" w:space="0" w:color="auto"/>
                <w:left w:val="none" w:sz="0" w:space="0" w:color="auto"/>
                <w:bottom w:val="none" w:sz="0" w:space="0" w:color="auto"/>
                <w:right w:val="none" w:sz="0" w:space="0" w:color="auto"/>
              </w:divBdr>
            </w:div>
            <w:div w:id="586766053">
              <w:marLeft w:val="0"/>
              <w:marRight w:val="0"/>
              <w:marTop w:val="0"/>
              <w:marBottom w:val="0"/>
              <w:divBdr>
                <w:top w:val="none" w:sz="0" w:space="0" w:color="auto"/>
                <w:left w:val="none" w:sz="0" w:space="0" w:color="auto"/>
                <w:bottom w:val="none" w:sz="0" w:space="0" w:color="auto"/>
                <w:right w:val="none" w:sz="0" w:space="0" w:color="auto"/>
              </w:divBdr>
            </w:div>
            <w:div w:id="705761558">
              <w:marLeft w:val="0"/>
              <w:marRight w:val="0"/>
              <w:marTop w:val="0"/>
              <w:marBottom w:val="0"/>
              <w:divBdr>
                <w:top w:val="none" w:sz="0" w:space="0" w:color="auto"/>
                <w:left w:val="none" w:sz="0" w:space="0" w:color="auto"/>
                <w:bottom w:val="none" w:sz="0" w:space="0" w:color="auto"/>
                <w:right w:val="none" w:sz="0" w:space="0" w:color="auto"/>
              </w:divBdr>
            </w:div>
            <w:div w:id="810899601">
              <w:marLeft w:val="0"/>
              <w:marRight w:val="0"/>
              <w:marTop w:val="0"/>
              <w:marBottom w:val="0"/>
              <w:divBdr>
                <w:top w:val="none" w:sz="0" w:space="0" w:color="auto"/>
                <w:left w:val="none" w:sz="0" w:space="0" w:color="auto"/>
                <w:bottom w:val="none" w:sz="0" w:space="0" w:color="auto"/>
                <w:right w:val="none" w:sz="0" w:space="0" w:color="auto"/>
              </w:divBdr>
            </w:div>
            <w:div w:id="1162501240">
              <w:marLeft w:val="0"/>
              <w:marRight w:val="0"/>
              <w:marTop w:val="0"/>
              <w:marBottom w:val="0"/>
              <w:divBdr>
                <w:top w:val="none" w:sz="0" w:space="0" w:color="auto"/>
                <w:left w:val="none" w:sz="0" w:space="0" w:color="auto"/>
                <w:bottom w:val="none" w:sz="0" w:space="0" w:color="auto"/>
                <w:right w:val="none" w:sz="0" w:space="0" w:color="auto"/>
              </w:divBdr>
            </w:div>
            <w:div w:id="1166045108">
              <w:marLeft w:val="0"/>
              <w:marRight w:val="0"/>
              <w:marTop w:val="0"/>
              <w:marBottom w:val="0"/>
              <w:divBdr>
                <w:top w:val="none" w:sz="0" w:space="0" w:color="auto"/>
                <w:left w:val="none" w:sz="0" w:space="0" w:color="auto"/>
                <w:bottom w:val="none" w:sz="0" w:space="0" w:color="auto"/>
                <w:right w:val="none" w:sz="0" w:space="0" w:color="auto"/>
              </w:divBdr>
            </w:div>
            <w:div w:id="198662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21445">
      <w:bodyDiv w:val="1"/>
      <w:marLeft w:val="0"/>
      <w:marRight w:val="0"/>
      <w:marTop w:val="0"/>
      <w:marBottom w:val="0"/>
      <w:divBdr>
        <w:top w:val="none" w:sz="0" w:space="0" w:color="auto"/>
        <w:left w:val="none" w:sz="0" w:space="0" w:color="auto"/>
        <w:bottom w:val="none" w:sz="0" w:space="0" w:color="auto"/>
        <w:right w:val="none" w:sz="0" w:space="0" w:color="auto"/>
      </w:divBdr>
      <w:divsChild>
        <w:div w:id="1800799080">
          <w:marLeft w:val="0"/>
          <w:marRight w:val="0"/>
          <w:marTop w:val="0"/>
          <w:marBottom w:val="0"/>
          <w:divBdr>
            <w:top w:val="none" w:sz="0" w:space="0" w:color="auto"/>
            <w:left w:val="none" w:sz="0" w:space="0" w:color="auto"/>
            <w:bottom w:val="none" w:sz="0" w:space="0" w:color="auto"/>
            <w:right w:val="none" w:sz="0" w:space="0" w:color="auto"/>
          </w:divBdr>
          <w:divsChild>
            <w:div w:id="216742323">
              <w:marLeft w:val="0"/>
              <w:marRight w:val="0"/>
              <w:marTop w:val="0"/>
              <w:marBottom w:val="0"/>
              <w:divBdr>
                <w:top w:val="none" w:sz="0" w:space="0" w:color="auto"/>
                <w:left w:val="none" w:sz="0" w:space="0" w:color="auto"/>
                <w:bottom w:val="none" w:sz="0" w:space="0" w:color="auto"/>
                <w:right w:val="none" w:sz="0" w:space="0" w:color="auto"/>
              </w:divBdr>
            </w:div>
            <w:div w:id="385492548">
              <w:marLeft w:val="0"/>
              <w:marRight w:val="0"/>
              <w:marTop w:val="0"/>
              <w:marBottom w:val="0"/>
              <w:divBdr>
                <w:top w:val="none" w:sz="0" w:space="0" w:color="auto"/>
                <w:left w:val="none" w:sz="0" w:space="0" w:color="auto"/>
                <w:bottom w:val="none" w:sz="0" w:space="0" w:color="auto"/>
                <w:right w:val="none" w:sz="0" w:space="0" w:color="auto"/>
              </w:divBdr>
            </w:div>
            <w:div w:id="58569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12425">
      <w:bodyDiv w:val="1"/>
      <w:marLeft w:val="0"/>
      <w:marRight w:val="0"/>
      <w:marTop w:val="0"/>
      <w:marBottom w:val="0"/>
      <w:divBdr>
        <w:top w:val="none" w:sz="0" w:space="0" w:color="auto"/>
        <w:left w:val="none" w:sz="0" w:space="0" w:color="auto"/>
        <w:bottom w:val="none" w:sz="0" w:space="0" w:color="auto"/>
        <w:right w:val="none" w:sz="0" w:space="0" w:color="auto"/>
      </w:divBdr>
      <w:divsChild>
        <w:div w:id="2134905278">
          <w:marLeft w:val="0"/>
          <w:marRight w:val="0"/>
          <w:marTop w:val="0"/>
          <w:marBottom w:val="0"/>
          <w:divBdr>
            <w:top w:val="none" w:sz="0" w:space="0" w:color="auto"/>
            <w:left w:val="none" w:sz="0" w:space="0" w:color="auto"/>
            <w:bottom w:val="none" w:sz="0" w:space="0" w:color="auto"/>
            <w:right w:val="none" w:sz="0" w:space="0" w:color="auto"/>
          </w:divBdr>
          <w:divsChild>
            <w:div w:id="197858662">
              <w:marLeft w:val="0"/>
              <w:marRight w:val="0"/>
              <w:marTop w:val="0"/>
              <w:marBottom w:val="0"/>
              <w:divBdr>
                <w:top w:val="none" w:sz="0" w:space="0" w:color="auto"/>
                <w:left w:val="none" w:sz="0" w:space="0" w:color="auto"/>
                <w:bottom w:val="none" w:sz="0" w:space="0" w:color="auto"/>
                <w:right w:val="none" w:sz="0" w:space="0" w:color="auto"/>
              </w:divBdr>
            </w:div>
            <w:div w:id="567770142">
              <w:marLeft w:val="0"/>
              <w:marRight w:val="0"/>
              <w:marTop w:val="0"/>
              <w:marBottom w:val="0"/>
              <w:divBdr>
                <w:top w:val="none" w:sz="0" w:space="0" w:color="auto"/>
                <w:left w:val="none" w:sz="0" w:space="0" w:color="auto"/>
                <w:bottom w:val="none" w:sz="0" w:space="0" w:color="auto"/>
                <w:right w:val="none" w:sz="0" w:space="0" w:color="auto"/>
              </w:divBdr>
            </w:div>
            <w:div w:id="930238064">
              <w:marLeft w:val="0"/>
              <w:marRight w:val="0"/>
              <w:marTop w:val="0"/>
              <w:marBottom w:val="0"/>
              <w:divBdr>
                <w:top w:val="none" w:sz="0" w:space="0" w:color="auto"/>
                <w:left w:val="none" w:sz="0" w:space="0" w:color="auto"/>
                <w:bottom w:val="none" w:sz="0" w:space="0" w:color="auto"/>
                <w:right w:val="none" w:sz="0" w:space="0" w:color="auto"/>
              </w:divBdr>
            </w:div>
            <w:div w:id="948782245">
              <w:marLeft w:val="0"/>
              <w:marRight w:val="0"/>
              <w:marTop w:val="0"/>
              <w:marBottom w:val="0"/>
              <w:divBdr>
                <w:top w:val="none" w:sz="0" w:space="0" w:color="auto"/>
                <w:left w:val="none" w:sz="0" w:space="0" w:color="auto"/>
                <w:bottom w:val="none" w:sz="0" w:space="0" w:color="auto"/>
                <w:right w:val="none" w:sz="0" w:space="0" w:color="auto"/>
              </w:divBdr>
            </w:div>
            <w:div w:id="953558981">
              <w:marLeft w:val="0"/>
              <w:marRight w:val="0"/>
              <w:marTop w:val="0"/>
              <w:marBottom w:val="0"/>
              <w:divBdr>
                <w:top w:val="none" w:sz="0" w:space="0" w:color="auto"/>
                <w:left w:val="none" w:sz="0" w:space="0" w:color="auto"/>
                <w:bottom w:val="none" w:sz="0" w:space="0" w:color="auto"/>
                <w:right w:val="none" w:sz="0" w:space="0" w:color="auto"/>
              </w:divBdr>
            </w:div>
            <w:div w:id="1254124698">
              <w:marLeft w:val="0"/>
              <w:marRight w:val="0"/>
              <w:marTop w:val="0"/>
              <w:marBottom w:val="0"/>
              <w:divBdr>
                <w:top w:val="none" w:sz="0" w:space="0" w:color="auto"/>
                <w:left w:val="none" w:sz="0" w:space="0" w:color="auto"/>
                <w:bottom w:val="none" w:sz="0" w:space="0" w:color="auto"/>
                <w:right w:val="none" w:sz="0" w:space="0" w:color="auto"/>
              </w:divBdr>
            </w:div>
            <w:div w:id="174872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76682">
      <w:bodyDiv w:val="1"/>
      <w:marLeft w:val="0"/>
      <w:marRight w:val="0"/>
      <w:marTop w:val="0"/>
      <w:marBottom w:val="0"/>
      <w:divBdr>
        <w:top w:val="none" w:sz="0" w:space="0" w:color="auto"/>
        <w:left w:val="none" w:sz="0" w:space="0" w:color="auto"/>
        <w:bottom w:val="none" w:sz="0" w:space="0" w:color="auto"/>
        <w:right w:val="none" w:sz="0" w:space="0" w:color="auto"/>
      </w:divBdr>
    </w:div>
    <w:div w:id="1202404535">
      <w:bodyDiv w:val="1"/>
      <w:marLeft w:val="0"/>
      <w:marRight w:val="0"/>
      <w:marTop w:val="0"/>
      <w:marBottom w:val="0"/>
      <w:divBdr>
        <w:top w:val="none" w:sz="0" w:space="0" w:color="auto"/>
        <w:left w:val="none" w:sz="0" w:space="0" w:color="auto"/>
        <w:bottom w:val="none" w:sz="0" w:space="0" w:color="auto"/>
        <w:right w:val="none" w:sz="0" w:space="0" w:color="auto"/>
      </w:divBdr>
      <w:divsChild>
        <w:div w:id="986713866">
          <w:marLeft w:val="0"/>
          <w:marRight w:val="0"/>
          <w:marTop w:val="0"/>
          <w:marBottom w:val="0"/>
          <w:divBdr>
            <w:top w:val="none" w:sz="0" w:space="0" w:color="auto"/>
            <w:left w:val="none" w:sz="0" w:space="0" w:color="auto"/>
            <w:bottom w:val="none" w:sz="0" w:space="0" w:color="auto"/>
            <w:right w:val="none" w:sz="0" w:space="0" w:color="auto"/>
          </w:divBdr>
        </w:div>
        <w:div w:id="2029600030">
          <w:marLeft w:val="0"/>
          <w:marRight w:val="0"/>
          <w:marTop w:val="0"/>
          <w:marBottom w:val="0"/>
          <w:divBdr>
            <w:top w:val="none" w:sz="0" w:space="0" w:color="auto"/>
            <w:left w:val="none" w:sz="0" w:space="0" w:color="auto"/>
            <w:bottom w:val="none" w:sz="0" w:space="0" w:color="auto"/>
            <w:right w:val="none" w:sz="0" w:space="0" w:color="auto"/>
          </w:divBdr>
        </w:div>
      </w:divsChild>
    </w:div>
    <w:div w:id="1219174112">
      <w:bodyDiv w:val="1"/>
      <w:marLeft w:val="0"/>
      <w:marRight w:val="0"/>
      <w:marTop w:val="0"/>
      <w:marBottom w:val="0"/>
      <w:divBdr>
        <w:top w:val="none" w:sz="0" w:space="0" w:color="auto"/>
        <w:left w:val="none" w:sz="0" w:space="0" w:color="auto"/>
        <w:bottom w:val="none" w:sz="0" w:space="0" w:color="auto"/>
        <w:right w:val="none" w:sz="0" w:space="0" w:color="auto"/>
      </w:divBdr>
    </w:div>
    <w:div w:id="1267150902">
      <w:bodyDiv w:val="1"/>
      <w:marLeft w:val="0"/>
      <w:marRight w:val="0"/>
      <w:marTop w:val="0"/>
      <w:marBottom w:val="0"/>
      <w:divBdr>
        <w:top w:val="none" w:sz="0" w:space="0" w:color="auto"/>
        <w:left w:val="none" w:sz="0" w:space="0" w:color="auto"/>
        <w:bottom w:val="none" w:sz="0" w:space="0" w:color="auto"/>
        <w:right w:val="none" w:sz="0" w:space="0" w:color="auto"/>
      </w:divBdr>
    </w:div>
    <w:div w:id="1307853401">
      <w:bodyDiv w:val="1"/>
      <w:marLeft w:val="0"/>
      <w:marRight w:val="0"/>
      <w:marTop w:val="0"/>
      <w:marBottom w:val="0"/>
      <w:divBdr>
        <w:top w:val="none" w:sz="0" w:space="0" w:color="auto"/>
        <w:left w:val="none" w:sz="0" w:space="0" w:color="auto"/>
        <w:bottom w:val="none" w:sz="0" w:space="0" w:color="auto"/>
        <w:right w:val="none" w:sz="0" w:space="0" w:color="auto"/>
      </w:divBdr>
    </w:div>
    <w:div w:id="1308434318">
      <w:bodyDiv w:val="1"/>
      <w:marLeft w:val="0"/>
      <w:marRight w:val="0"/>
      <w:marTop w:val="0"/>
      <w:marBottom w:val="0"/>
      <w:divBdr>
        <w:top w:val="none" w:sz="0" w:space="0" w:color="auto"/>
        <w:left w:val="none" w:sz="0" w:space="0" w:color="auto"/>
        <w:bottom w:val="none" w:sz="0" w:space="0" w:color="auto"/>
        <w:right w:val="none" w:sz="0" w:space="0" w:color="auto"/>
      </w:divBdr>
    </w:div>
    <w:div w:id="1344237531">
      <w:bodyDiv w:val="1"/>
      <w:marLeft w:val="0"/>
      <w:marRight w:val="0"/>
      <w:marTop w:val="0"/>
      <w:marBottom w:val="0"/>
      <w:divBdr>
        <w:top w:val="none" w:sz="0" w:space="0" w:color="auto"/>
        <w:left w:val="none" w:sz="0" w:space="0" w:color="auto"/>
        <w:bottom w:val="none" w:sz="0" w:space="0" w:color="auto"/>
        <w:right w:val="none" w:sz="0" w:space="0" w:color="auto"/>
      </w:divBdr>
      <w:divsChild>
        <w:div w:id="123471751">
          <w:marLeft w:val="720"/>
          <w:marRight w:val="0"/>
          <w:marTop w:val="0"/>
          <w:marBottom w:val="0"/>
          <w:divBdr>
            <w:top w:val="none" w:sz="0" w:space="0" w:color="auto"/>
            <w:left w:val="none" w:sz="0" w:space="0" w:color="auto"/>
            <w:bottom w:val="none" w:sz="0" w:space="0" w:color="auto"/>
            <w:right w:val="none" w:sz="0" w:space="0" w:color="auto"/>
          </w:divBdr>
        </w:div>
        <w:div w:id="467482260">
          <w:marLeft w:val="720"/>
          <w:marRight w:val="0"/>
          <w:marTop w:val="0"/>
          <w:marBottom w:val="0"/>
          <w:divBdr>
            <w:top w:val="none" w:sz="0" w:space="0" w:color="auto"/>
            <w:left w:val="none" w:sz="0" w:space="0" w:color="auto"/>
            <w:bottom w:val="none" w:sz="0" w:space="0" w:color="auto"/>
            <w:right w:val="none" w:sz="0" w:space="0" w:color="auto"/>
          </w:divBdr>
        </w:div>
        <w:div w:id="612244852">
          <w:marLeft w:val="720"/>
          <w:marRight w:val="0"/>
          <w:marTop w:val="0"/>
          <w:marBottom w:val="0"/>
          <w:divBdr>
            <w:top w:val="none" w:sz="0" w:space="0" w:color="auto"/>
            <w:left w:val="none" w:sz="0" w:space="0" w:color="auto"/>
            <w:bottom w:val="none" w:sz="0" w:space="0" w:color="auto"/>
            <w:right w:val="none" w:sz="0" w:space="0" w:color="auto"/>
          </w:divBdr>
        </w:div>
        <w:div w:id="697856189">
          <w:marLeft w:val="720"/>
          <w:marRight w:val="0"/>
          <w:marTop w:val="0"/>
          <w:marBottom w:val="0"/>
          <w:divBdr>
            <w:top w:val="none" w:sz="0" w:space="0" w:color="auto"/>
            <w:left w:val="none" w:sz="0" w:space="0" w:color="auto"/>
            <w:bottom w:val="none" w:sz="0" w:space="0" w:color="auto"/>
            <w:right w:val="none" w:sz="0" w:space="0" w:color="auto"/>
          </w:divBdr>
        </w:div>
        <w:div w:id="809983411">
          <w:marLeft w:val="720"/>
          <w:marRight w:val="0"/>
          <w:marTop w:val="0"/>
          <w:marBottom w:val="0"/>
          <w:divBdr>
            <w:top w:val="none" w:sz="0" w:space="0" w:color="auto"/>
            <w:left w:val="none" w:sz="0" w:space="0" w:color="auto"/>
            <w:bottom w:val="none" w:sz="0" w:space="0" w:color="auto"/>
            <w:right w:val="none" w:sz="0" w:space="0" w:color="auto"/>
          </w:divBdr>
        </w:div>
        <w:div w:id="1072503680">
          <w:marLeft w:val="720"/>
          <w:marRight w:val="0"/>
          <w:marTop w:val="0"/>
          <w:marBottom w:val="0"/>
          <w:divBdr>
            <w:top w:val="none" w:sz="0" w:space="0" w:color="auto"/>
            <w:left w:val="none" w:sz="0" w:space="0" w:color="auto"/>
            <w:bottom w:val="none" w:sz="0" w:space="0" w:color="auto"/>
            <w:right w:val="none" w:sz="0" w:space="0" w:color="auto"/>
          </w:divBdr>
        </w:div>
        <w:div w:id="1267034098">
          <w:marLeft w:val="720"/>
          <w:marRight w:val="0"/>
          <w:marTop w:val="0"/>
          <w:marBottom w:val="0"/>
          <w:divBdr>
            <w:top w:val="none" w:sz="0" w:space="0" w:color="auto"/>
            <w:left w:val="none" w:sz="0" w:space="0" w:color="auto"/>
            <w:bottom w:val="none" w:sz="0" w:space="0" w:color="auto"/>
            <w:right w:val="none" w:sz="0" w:space="0" w:color="auto"/>
          </w:divBdr>
        </w:div>
        <w:div w:id="1492133753">
          <w:marLeft w:val="720"/>
          <w:marRight w:val="0"/>
          <w:marTop w:val="0"/>
          <w:marBottom w:val="0"/>
          <w:divBdr>
            <w:top w:val="none" w:sz="0" w:space="0" w:color="auto"/>
            <w:left w:val="none" w:sz="0" w:space="0" w:color="auto"/>
            <w:bottom w:val="none" w:sz="0" w:space="0" w:color="auto"/>
            <w:right w:val="none" w:sz="0" w:space="0" w:color="auto"/>
          </w:divBdr>
        </w:div>
        <w:div w:id="1786657688">
          <w:marLeft w:val="720"/>
          <w:marRight w:val="0"/>
          <w:marTop w:val="0"/>
          <w:marBottom w:val="0"/>
          <w:divBdr>
            <w:top w:val="none" w:sz="0" w:space="0" w:color="auto"/>
            <w:left w:val="none" w:sz="0" w:space="0" w:color="auto"/>
            <w:bottom w:val="none" w:sz="0" w:space="0" w:color="auto"/>
            <w:right w:val="none" w:sz="0" w:space="0" w:color="auto"/>
          </w:divBdr>
        </w:div>
      </w:divsChild>
    </w:div>
    <w:div w:id="1422331414">
      <w:bodyDiv w:val="1"/>
      <w:marLeft w:val="0"/>
      <w:marRight w:val="0"/>
      <w:marTop w:val="0"/>
      <w:marBottom w:val="0"/>
      <w:divBdr>
        <w:top w:val="none" w:sz="0" w:space="0" w:color="auto"/>
        <w:left w:val="none" w:sz="0" w:space="0" w:color="auto"/>
        <w:bottom w:val="none" w:sz="0" w:space="0" w:color="auto"/>
        <w:right w:val="none" w:sz="0" w:space="0" w:color="auto"/>
      </w:divBdr>
      <w:divsChild>
        <w:div w:id="767777247">
          <w:marLeft w:val="0"/>
          <w:marRight w:val="0"/>
          <w:marTop w:val="120"/>
          <w:marBottom w:val="60"/>
          <w:divBdr>
            <w:top w:val="none" w:sz="0" w:space="0" w:color="auto"/>
            <w:left w:val="none" w:sz="0" w:space="0" w:color="auto"/>
            <w:bottom w:val="none" w:sz="0" w:space="0" w:color="auto"/>
            <w:right w:val="none" w:sz="0" w:space="0" w:color="auto"/>
          </w:divBdr>
        </w:div>
        <w:div w:id="913515224">
          <w:marLeft w:val="0"/>
          <w:marRight w:val="0"/>
          <w:marTop w:val="120"/>
          <w:marBottom w:val="60"/>
          <w:divBdr>
            <w:top w:val="none" w:sz="0" w:space="0" w:color="auto"/>
            <w:left w:val="none" w:sz="0" w:space="0" w:color="auto"/>
            <w:bottom w:val="none" w:sz="0" w:space="0" w:color="auto"/>
            <w:right w:val="none" w:sz="0" w:space="0" w:color="auto"/>
          </w:divBdr>
        </w:div>
        <w:div w:id="958685927">
          <w:marLeft w:val="0"/>
          <w:marRight w:val="0"/>
          <w:marTop w:val="120"/>
          <w:marBottom w:val="60"/>
          <w:divBdr>
            <w:top w:val="none" w:sz="0" w:space="0" w:color="auto"/>
            <w:left w:val="none" w:sz="0" w:space="0" w:color="auto"/>
            <w:bottom w:val="none" w:sz="0" w:space="0" w:color="auto"/>
            <w:right w:val="none" w:sz="0" w:space="0" w:color="auto"/>
          </w:divBdr>
        </w:div>
        <w:div w:id="1252275106">
          <w:marLeft w:val="0"/>
          <w:marRight w:val="0"/>
          <w:marTop w:val="120"/>
          <w:marBottom w:val="60"/>
          <w:divBdr>
            <w:top w:val="none" w:sz="0" w:space="0" w:color="auto"/>
            <w:left w:val="none" w:sz="0" w:space="0" w:color="auto"/>
            <w:bottom w:val="none" w:sz="0" w:space="0" w:color="auto"/>
            <w:right w:val="none" w:sz="0" w:space="0" w:color="auto"/>
          </w:divBdr>
        </w:div>
        <w:div w:id="1492062577">
          <w:marLeft w:val="0"/>
          <w:marRight w:val="0"/>
          <w:marTop w:val="120"/>
          <w:marBottom w:val="60"/>
          <w:divBdr>
            <w:top w:val="none" w:sz="0" w:space="0" w:color="auto"/>
            <w:left w:val="none" w:sz="0" w:space="0" w:color="auto"/>
            <w:bottom w:val="none" w:sz="0" w:space="0" w:color="auto"/>
            <w:right w:val="none" w:sz="0" w:space="0" w:color="auto"/>
          </w:divBdr>
        </w:div>
        <w:div w:id="1813406154">
          <w:marLeft w:val="0"/>
          <w:marRight w:val="0"/>
          <w:marTop w:val="120"/>
          <w:marBottom w:val="60"/>
          <w:divBdr>
            <w:top w:val="none" w:sz="0" w:space="0" w:color="auto"/>
            <w:left w:val="none" w:sz="0" w:space="0" w:color="auto"/>
            <w:bottom w:val="none" w:sz="0" w:space="0" w:color="auto"/>
            <w:right w:val="none" w:sz="0" w:space="0" w:color="auto"/>
          </w:divBdr>
        </w:div>
        <w:div w:id="1815368305">
          <w:marLeft w:val="0"/>
          <w:marRight w:val="0"/>
          <w:marTop w:val="120"/>
          <w:marBottom w:val="60"/>
          <w:divBdr>
            <w:top w:val="none" w:sz="0" w:space="0" w:color="auto"/>
            <w:left w:val="none" w:sz="0" w:space="0" w:color="auto"/>
            <w:bottom w:val="none" w:sz="0" w:space="0" w:color="auto"/>
            <w:right w:val="none" w:sz="0" w:space="0" w:color="auto"/>
          </w:divBdr>
        </w:div>
      </w:divsChild>
    </w:div>
    <w:div w:id="1424453377">
      <w:bodyDiv w:val="1"/>
      <w:marLeft w:val="0"/>
      <w:marRight w:val="0"/>
      <w:marTop w:val="0"/>
      <w:marBottom w:val="0"/>
      <w:divBdr>
        <w:top w:val="none" w:sz="0" w:space="0" w:color="auto"/>
        <w:left w:val="none" w:sz="0" w:space="0" w:color="auto"/>
        <w:bottom w:val="none" w:sz="0" w:space="0" w:color="auto"/>
        <w:right w:val="none" w:sz="0" w:space="0" w:color="auto"/>
      </w:divBdr>
      <w:divsChild>
        <w:div w:id="377053457">
          <w:marLeft w:val="720"/>
          <w:marRight w:val="0"/>
          <w:marTop w:val="0"/>
          <w:marBottom w:val="120"/>
          <w:divBdr>
            <w:top w:val="none" w:sz="0" w:space="0" w:color="auto"/>
            <w:left w:val="none" w:sz="0" w:space="0" w:color="auto"/>
            <w:bottom w:val="none" w:sz="0" w:space="0" w:color="auto"/>
            <w:right w:val="none" w:sz="0" w:space="0" w:color="auto"/>
          </w:divBdr>
        </w:div>
        <w:div w:id="547110297">
          <w:marLeft w:val="360"/>
          <w:marRight w:val="0"/>
          <w:marTop w:val="0"/>
          <w:marBottom w:val="120"/>
          <w:divBdr>
            <w:top w:val="none" w:sz="0" w:space="0" w:color="auto"/>
            <w:left w:val="none" w:sz="0" w:space="0" w:color="auto"/>
            <w:bottom w:val="none" w:sz="0" w:space="0" w:color="auto"/>
            <w:right w:val="none" w:sz="0" w:space="0" w:color="auto"/>
          </w:divBdr>
        </w:div>
        <w:div w:id="941955737">
          <w:marLeft w:val="360"/>
          <w:marRight w:val="0"/>
          <w:marTop w:val="120"/>
          <w:marBottom w:val="120"/>
          <w:divBdr>
            <w:top w:val="none" w:sz="0" w:space="0" w:color="auto"/>
            <w:left w:val="none" w:sz="0" w:space="0" w:color="auto"/>
            <w:bottom w:val="none" w:sz="0" w:space="0" w:color="auto"/>
            <w:right w:val="none" w:sz="0" w:space="0" w:color="auto"/>
          </w:divBdr>
        </w:div>
        <w:div w:id="1055545317">
          <w:marLeft w:val="1080"/>
          <w:marRight w:val="0"/>
          <w:marTop w:val="0"/>
          <w:marBottom w:val="0"/>
          <w:divBdr>
            <w:top w:val="none" w:sz="0" w:space="0" w:color="auto"/>
            <w:left w:val="none" w:sz="0" w:space="0" w:color="auto"/>
            <w:bottom w:val="none" w:sz="0" w:space="0" w:color="auto"/>
            <w:right w:val="none" w:sz="0" w:space="0" w:color="auto"/>
          </w:divBdr>
        </w:div>
        <w:div w:id="1108163136">
          <w:marLeft w:val="720"/>
          <w:marRight w:val="0"/>
          <w:marTop w:val="0"/>
          <w:marBottom w:val="120"/>
          <w:divBdr>
            <w:top w:val="none" w:sz="0" w:space="0" w:color="auto"/>
            <w:left w:val="none" w:sz="0" w:space="0" w:color="auto"/>
            <w:bottom w:val="none" w:sz="0" w:space="0" w:color="auto"/>
            <w:right w:val="none" w:sz="0" w:space="0" w:color="auto"/>
          </w:divBdr>
        </w:div>
        <w:div w:id="1127971069">
          <w:marLeft w:val="1080"/>
          <w:marRight w:val="0"/>
          <w:marTop w:val="0"/>
          <w:marBottom w:val="0"/>
          <w:divBdr>
            <w:top w:val="none" w:sz="0" w:space="0" w:color="auto"/>
            <w:left w:val="none" w:sz="0" w:space="0" w:color="auto"/>
            <w:bottom w:val="none" w:sz="0" w:space="0" w:color="auto"/>
            <w:right w:val="none" w:sz="0" w:space="0" w:color="auto"/>
          </w:divBdr>
        </w:div>
        <w:div w:id="1616018068">
          <w:marLeft w:val="360"/>
          <w:marRight w:val="0"/>
          <w:marTop w:val="120"/>
          <w:marBottom w:val="120"/>
          <w:divBdr>
            <w:top w:val="none" w:sz="0" w:space="0" w:color="auto"/>
            <w:left w:val="none" w:sz="0" w:space="0" w:color="auto"/>
            <w:bottom w:val="none" w:sz="0" w:space="0" w:color="auto"/>
            <w:right w:val="none" w:sz="0" w:space="0" w:color="auto"/>
          </w:divBdr>
        </w:div>
        <w:div w:id="1941376829">
          <w:marLeft w:val="1080"/>
          <w:marRight w:val="0"/>
          <w:marTop w:val="0"/>
          <w:marBottom w:val="0"/>
          <w:divBdr>
            <w:top w:val="none" w:sz="0" w:space="0" w:color="auto"/>
            <w:left w:val="none" w:sz="0" w:space="0" w:color="auto"/>
            <w:bottom w:val="none" w:sz="0" w:space="0" w:color="auto"/>
            <w:right w:val="none" w:sz="0" w:space="0" w:color="auto"/>
          </w:divBdr>
        </w:div>
      </w:divsChild>
    </w:div>
    <w:div w:id="1432433519">
      <w:bodyDiv w:val="1"/>
      <w:marLeft w:val="0"/>
      <w:marRight w:val="0"/>
      <w:marTop w:val="0"/>
      <w:marBottom w:val="0"/>
      <w:divBdr>
        <w:top w:val="none" w:sz="0" w:space="0" w:color="auto"/>
        <w:left w:val="none" w:sz="0" w:space="0" w:color="auto"/>
        <w:bottom w:val="none" w:sz="0" w:space="0" w:color="auto"/>
        <w:right w:val="none" w:sz="0" w:space="0" w:color="auto"/>
      </w:divBdr>
    </w:div>
    <w:div w:id="1458596647">
      <w:bodyDiv w:val="1"/>
      <w:marLeft w:val="0"/>
      <w:marRight w:val="0"/>
      <w:marTop w:val="0"/>
      <w:marBottom w:val="0"/>
      <w:divBdr>
        <w:top w:val="none" w:sz="0" w:space="0" w:color="auto"/>
        <w:left w:val="none" w:sz="0" w:space="0" w:color="auto"/>
        <w:bottom w:val="none" w:sz="0" w:space="0" w:color="auto"/>
        <w:right w:val="none" w:sz="0" w:space="0" w:color="auto"/>
      </w:divBdr>
    </w:div>
    <w:div w:id="1517692417">
      <w:bodyDiv w:val="1"/>
      <w:marLeft w:val="0"/>
      <w:marRight w:val="0"/>
      <w:marTop w:val="0"/>
      <w:marBottom w:val="0"/>
      <w:divBdr>
        <w:top w:val="none" w:sz="0" w:space="0" w:color="auto"/>
        <w:left w:val="none" w:sz="0" w:space="0" w:color="auto"/>
        <w:bottom w:val="none" w:sz="0" w:space="0" w:color="auto"/>
        <w:right w:val="none" w:sz="0" w:space="0" w:color="auto"/>
      </w:divBdr>
      <w:divsChild>
        <w:div w:id="1053239338">
          <w:marLeft w:val="0"/>
          <w:marRight w:val="0"/>
          <w:marTop w:val="0"/>
          <w:marBottom w:val="0"/>
          <w:divBdr>
            <w:top w:val="none" w:sz="0" w:space="0" w:color="auto"/>
            <w:left w:val="none" w:sz="0" w:space="0" w:color="auto"/>
            <w:bottom w:val="none" w:sz="0" w:space="0" w:color="auto"/>
            <w:right w:val="none" w:sz="0" w:space="0" w:color="auto"/>
          </w:divBdr>
          <w:divsChild>
            <w:div w:id="752160974">
              <w:marLeft w:val="0"/>
              <w:marRight w:val="0"/>
              <w:marTop w:val="0"/>
              <w:marBottom w:val="0"/>
              <w:divBdr>
                <w:top w:val="none" w:sz="0" w:space="0" w:color="auto"/>
                <w:left w:val="none" w:sz="0" w:space="0" w:color="auto"/>
                <w:bottom w:val="none" w:sz="0" w:space="0" w:color="auto"/>
                <w:right w:val="none" w:sz="0" w:space="0" w:color="auto"/>
              </w:divBdr>
            </w:div>
            <w:div w:id="896671004">
              <w:marLeft w:val="0"/>
              <w:marRight w:val="0"/>
              <w:marTop w:val="0"/>
              <w:marBottom w:val="0"/>
              <w:divBdr>
                <w:top w:val="none" w:sz="0" w:space="0" w:color="auto"/>
                <w:left w:val="none" w:sz="0" w:space="0" w:color="auto"/>
                <w:bottom w:val="none" w:sz="0" w:space="0" w:color="auto"/>
                <w:right w:val="none" w:sz="0" w:space="0" w:color="auto"/>
              </w:divBdr>
            </w:div>
            <w:div w:id="903611350">
              <w:marLeft w:val="0"/>
              <w:marRight w:val="0"/>
              <w:marTop w:val="0"/>
              <w:marBottom w:val="0"/>
              <w:divBdr>
                <w:top w:val="none" w:sz="0" w:space="0" w:color="auto"/>
                <w:left w:val="none" w:sz="0" w:space="0" w:color="auto"/>
                <w:bottom w:val="none" w:sz="0" w:space="0" w:color="auto"/>
                <w:right w:val="none" w:sz="0" w:space="0" w:color="auto"/>
              </w:divBdr>
            </w:div>
            <w:div w:id="976952113">
              <w:marLeft w:val="0"/>
              <w:marRight w:val="0"/>
              <w:marTop w:val="0"/>
              <w:marBottom w:val="0"/>
              <w:divBdr>
                <w:top w:val="none" w:sz="0" w:space="0" w:color="auto"/>
                <w:left w:val="none" w:sz="0" w:space="0" w:color="auto"/>
                <w:bottom w:val="none" w:sz="0" w:space="0" w:color="auto"/>
                <w:right w:val="none" w:sz="0" w:space="0" w:color="auto"/>
              </w:divBdr>
            </w:div>
            <w:div w:id="1031498137">
              <w:marLeft w:val="0"/>
              <w:marRight w:val="0"/>
              <w:marTop w:val="0"/>
              <w:marBottom w:val="0"/>
              <w:divBdr>
                <w:top w:val="none" w:sz="0" w:space="0" w:color="auto"/>
                <w:left w:val="none" w:sz="0" w:space="0" w:color="auto"/>
                <w:bottom w:val="none" w:sz="0" w:space="0" w:color="auto"/>
                <w:right w:val="none" w:sz="0" w:space="0" w:color="auto"/>
              </w:divBdr>
            </w:div>
            <w:div w:id="1070467731">
              <w:marLeft w:val="0"/>
              <w:marRight w:val="0"/>
              <w:marTop w:val="0"/>
              <w:marBottom w:val="0"/>
              <w:divBdr>
                <w:top w:val="none" w:sz="0" w:space="0" w:color="auto"/>
                <w:left w:val="none" w:sz="0" w:space="0" w:color="auto"/>
                <w:bottom w:val="none" w:sz="0" w:space="0" w:color="auto"/>
                <w:right w:val="none" w:sz="0" w:space="0" w:color="auto"/>
              </w:divBdr>
            </w:div>
            <w:div w:id="12289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18796">
      <w:bodyDiv w:val="1"/>
      <w:marLeft w:val="0"/>
      <w:marRight w:val="0"/>
      <w:marTop w:val="0"/>
      <w:marBottom w:val="0"/>
      <w:divBdr>
        <w:top w:val="none" w:sz="0" w:space="0" w:color="auto"/>
        <w:left w:val="none" w:sz="0" w:space="0" w:color="auto"/>
        <w:bottom w:val="none" w:sz="0" w:space="0" w:color="auto"/>
        <w:right w:val="none" w:sz="0" w:space="0" w:color="auto"/>
      </w:divBdr>
    </w:div>
    <w:div w:id="1576672575">
      <w:bodyDiv w:val="1"/>
      <w:marLeft w:val="0"/>
      <w:marRight w:val="0"/>
      <w:marTop w:val="0"/>
      <w:marBottom w:val="0"/>
      <w:divBdr>
        <w:top w:val="none" w:sz="0" w:space="0" w:color="auto"/>
        <w:left w:val="none" w:sz="0" w:space="0" w:color="auto"/>
        <w:bottom w:val="none" w:sz="0" w:space="0" w:color="auto"/>
        <w:right w:val="none" w:sz="0" w:space="0" w:color="auto"/>
      </w:divBdr>
      <w:divsChild>
        <w:div w:id="491869709">
          <w:marLeft w:val="0"/>
          <w:marRight w:val="0"/>
          <w:marTop w:val="0"/>
          <w:marBottom w:val="0"/>
          <w:divBdr>
            <w:top w:val="none" w:sz="0" w:space="0" w:color="auto"/>
            <w:left w:val="none" w:sz="0" w:space="0" w:color="auto"/>
            <w:bottom w:val="none" w:sz="0" w:space="0" w:color="auto"/>
            <w:right w:val="none" w:sz="0" w:space="0" w:color="auto"/>
          </w:divBdr>
        </w:div>
      </w:divsChild>
    </w:div>
    <w:div w:id="1624455612">
      <w:bodyDiv w:val="1"/>
      <w:marLeft w:val="0"/>
      <w:marRight w:val="0"/>
      <w:marTop w:val="0"/>
      <w:marBottom w:val="0"/>
      <w:divBdr>
        <w:top w:val="none" w:sz="0" w:space="0" w:color="auto"/>
        <w:left w:val="none" w:sz="0" w:space="0" w:color="auto"/>
        <w:bottom w:val="none" w:sz="0" w:space="0" w:color="auto"/>
        <w:right w:val="none" w:sz="0" w:space="0" w:color="auto"/>
      </w:divBdr>
      <w:divsChild>
        <w:div w:id="35470292">
          <w:marLeft w:val="0"/>
          <w:marRight w:val="0"/>
          <w:marTop w:val="0"/>
          <w:marBottom w:val="0"/>
          <w:divBdr>
            <w:top w:val="none" w:sz="0" w:space="0" w:color="auto"/>
            <w:left w:val="none" w:sz="0" w:space="0" w:color="auto"/>
            <w:bottom w:val="none" w:sz="0" w:space="0" w:color="auto"/>
            <w:right w:val="none" w:sz="0" w:space="0" w:color="auto"/>
          </w:divBdr>
        </w:div>
      </w:divsChild>
    </w:div>
    <w:div w:id="1627659011">
      <w:bodyDiv w:val="1"/>
      <w:marLeft w:val="0"/>
      <w:marRight w:val="0"/>
      <w:marTop w:val="0"/>
      <w:marBottom w:val="0"/>
      <w:divBdr>
        <w:top w:val="none" w:sz="0" w:space="0" w:color="auto"/>
        <w:left w:val="none" w:sz="0" w:space="0" w:color="auto"/>
        <w:bottom w:val="none" w:sz="0" w:space="0" w:color="auto"/>
        <w:right w:val="none" w:sz="0" w:space="0" w:color="auto"/>
      </w:divBdr>
      <w:divsChild>
        <w:div w:id="1386755285">
          <w:marLeft w:val="1080"/>
          <w:marRight w:val="0"/>
          <w:marTop w:val="120"/>
          <w:marBottom w:val="0"/>
          <w:divBdr>
            <w:top w:val="none" w:sz="0" w:space="0" w:color="auto"/>
            <w:left w:val="none" w:sz="0" w:space="0" w:color="auto"/>
            <w:bottom w:val="none" w:sz="0" w:space="0" w:color="auto"/>
            <w:right w:val="none" w:sz="0" w:space="0" w:color="auto"/>
          </w:divBdr>
        </w:div>
      </w:divsChild>
    </w:div>
    <w:div w:id="1632710934">
      <w:bodyDiv w:val="1"/>
      <w:marLeft w:val="0"/>
      <w:marRight w:val="0"/>
      <w:marTop w:val="0"/>
      <w:marBottom w:val="0"/>
      <w:divBdr>
        <w:top w:val="none" w:sz="0" w:space="0" w:color="auto"/>
        <w:left w:val="none" w:sz="0" w:space="0" w:color="auto"/>
        <w:bottom w:val="none" w:sz="0" w:space="0" w:color="auto"/>
        <w:right w:val="none" w:sz="0" w:space="0" w:color="auto"/>
      </w:divBdr>
    </w:div>
    <w:div w:id="1677153122">
      <w:bodyDiv w:val="1"/>
      <w:marLeft w:val="0"/>
      <w:marRight w:val="0"/>
      <w:marTop w:val="0"/>
      <w:marBottom w:val="0"/>
      <w:divBdr>
        <w:top w:val="none" w:sz="0" w:space="0" w:color="auto"/>
        <w:left w:val="none" w:sz="0" w:space="0" w:color="auto"/>
        <w:bottom w:val="none" w:sz="0" w:space="0" w:color="auto"/>
        <w:right w:val="none" w:sz="0" w:space="0" w:color="auto"/>
      </w:divBdr>
      <w:divsChild>
        <w:div w:id="357043542">
          <w:marLeft w:val="-300"/>
          <w:marRight w:val="-300"/>
          <w:marTop w:val="0"/>
          <w:marBottom w:val="0"/>
          <w:divBdr>
            <w:top w:val="none" w:sz="0" w:space="0" w:color="auto"/>
            <w:left w:val="none" w:sz="0" w:space="0" w:color="auto"/>
            <w:bottom w:val="none" w:sz="0" w:space="0" w:color="auto"/>
            <w:right w:val="none" w:sz="0" w:space="0" w:color="auto"/>
          </w:divBdr>
        </w:div>
        <w:div w:id="543298553">
          <w:marLeft w:val="0"/>
          <w:marRight w:val="0"/>
          <w:marTop w:val="120"/>
          <w:marBottom w:val="60"/>
          <w:divBdr>
            <w:top w:val="none" w:sz="0" w:space="0" w:color="auto"/>
            <w:left w:val="none" w:sz="0" w:space="0" w:color="auto"/>
            <w:bottom w:val="none" w:sz="0" w:space="0" w:color="auto"/>
            <w:right w:val="none" w:sz="0" w:space="0" w:color="auto"/>
          </w:divBdr>
        </w:div>
        <w:div w:id="1090128252">
          <w:marLeft w:val="0"/>
          <w:marRight w:val="0"/>
          <w:marTop w:val="120"/>
          <w:marBottom w:val="60"/>
          <w:divBdr>
            <w:top w:val="none" w:sz="0" w:space="0" w:color="auto"/>
            <w:left w:val="none" w:sz="0" w:space="0" w:color="auto"/>
            <w:bottom w:val="none" w:sz="0" w:space="0" w:color="auto"/>
            <w:right w:val="none" w:sz="0" w:space="0" w:color="auto"/>
          </w:divBdr>
        </w:div>
        <w:div w:id="1099370623">
          <w:marLeft w:val="-300"/>
          <w:marRight w:val="-300"/>
          <w:marTop w:val="0"/>
          <w:marBottom w:val="0"/>
          <w:divBdr>
            <w:top w:val="none" w:sz="0" w:space="0" w:color="auto"/>
            <w:left w:val="none" w:sz="0" w:space="0" w:color="auto"/>
            <w:bottom w:val="none" w:sz="0" w:space="0" w:color="auto"/>
            <w:right w:val="none" w:sz="0" w:space="0" w:color="auto"/>
          </w:divBdr>
        </w:div>
        <w:div w:id="1680036668">
          <w:marLeft w:val="0"/>
          <w:marRight w:val="0"/>
          <w:marTop w:val="120"/>
          <w:marBottom w:val="60"/>
          <w:divBdr>
            <w:top w:val="none" w:sz="0" w:space="0" w:color="auto"/>
            <w:left w:val="none" w:sz="0" w:space="0" w:color="auto"/>
            <w:bottom w:val="none" w:sz="0" w:space="0" w:color="auto"/>
            <w:right w:val="none" w:sz="0" w:space="0" w:color="auto"/>
          </w:divBdr>
        </w:div>
        <w:div w:id="1938516955">
          <w:marLeft w:val="-300"/>
          <w:marRight w:val="-300"/>
          <w:marTop w:val="0"/>
          <w:marBottom w:val="0"/>
          <w:divBdr>
            <w:top w:val="none" w:sz="0" w:space="0" w:color="auto"/>
            <w:left w:val="none" w:sz="0" w:space="0" w:color="auto"/>
            <w:bottom w:val="none" w:sz="0" w:space="0" w:color="auto"/>
            <w:right w:val="none" w:sz="0" w:space="0" w:color="auto"/>
          </w:divBdr>
        </w:div>
      </w:divsChild>
    </w:div>
    <w:div w:id="1743868814">
      <w:bodyDiv w:val="1"/>
      <w:marLeft w:val="0"/>
      <w:marRight w:val="0"/>
      <w:marTop w:val="0"/>
      <w:marBottom w:val="0"/>
      <w:divBdr>
        <w:top w:val="none" w:sz="0" w:space="0" w:color="auto"/>
        <w:left w:val="none" w:sz="0" w:space="0" w:color="auto"/>
        <w:bottom w:val="none" w:sz="0" w:space="0" w:color="auto"/>
        <w:right w:val="none" w:sz="0" w:space="0" w:color="auto"/>
      </w:divBdr>
    </w:div>
    <w:div w:id="1750810537">
      <w:bodyDiv w:val="1"/>
      <w:marLeft w:val="0"/>
      <w:marRight w:val="0"/>
      <w:marTop w:val="0"/>
      <w:marBottom w:val="0"/>
      <w:divBdr>
        <w:top w:val="none" w:sz="0" w:space="0" w:color="auto"/>
        <w:left w:val="none" w:sz="0" w:space="0" w:color="auto"/>
        <w:bottom w:val="none" w:sz="0" w:space="0" w:color="auto"/>
        <w:right w:val="none" w:sz="0" w:space="0" w:color="auto"/>
      </w:divBdr>
    </w:div>
    <w:div w:id="1942372718">
      <w:bodyDiv w:val="1"/>
      <w:marLeft w:val="0"/>
      <w:marRight w:val="0"/>
      <w:marTop w:val="0"/>
      <w:marBottom w:val="0"/>
      <w:divBdr>
        <w:top w:val="none" w:sz="0" w:space="0" w:color="auto"/>
        <w:left w:val="none" w:sz="0" w:space="0" w:color="auto"/>
        <w:bottom w:val="none" w:sz="0" w:space="0" w:color="auto"/>
        <w:right w:val="none" w:sz="0" w:space="0" w:color="auto"/>
      </w:divBdr>
      <w:divsChild>
        <w:div w:id="188372061">
          <w:marLeft w:val="1080"/>
          <w:marRight w:val="0"/>
          <w:marTop w:val="72"/>
          <w:marBottom w:val="0"/>
          <w:divBdr>
            <w:top w:val="none" w:sz="0" w:space="0" w:color="auto"/>
            <w:left w:val="none" w:sz="0" w:space="0" w:color="auto"/>
            <w:bottom w:val="none" w:sz="0" w:space="0" w:color="auto"/>
            <w:right w:val="none" w:sz="0" w:space="0" w:color="auto"/>
          </w:divBdr>
        </w:div>
        <w:div w:id="471756177">
          <w:marLeft w:val="1080"/>
          <w:marRight w:val="0"/>
          <w:marTop w:val="72"/>
          <w:marBottom w:val="0"/>
          <w:divBdr>
            <w:top w:val="none" w:sz="0" w:space="0" w:color="auto"/>
            <w:left w:val="none" w:sz="0" w:space="0" w:color="auto"/>
            <w:bottom w:val="none" w:sz="0" w:space="0" w:color="auto"/>
            <w:right w:val="none" w:sz="0" w:space="0" w:color="auto"/>
          </w:divBdr>
        </w:div>
        <w:div w:id="649602398">
          <w:marLeft w:val="1080"/>
          <w:marRight w:val="0"/>
          <w:marTop w:val="72"/>
          <w:marBottom w:val="0"/>
          <w:divBdr>
            <w:top w:val="none" w:sz="0" w:space="0" w:color="auto"/>
            <w:left w:val="none" w:sz="0" w:space="0" w:color="auto"/>
            <w:bottom w:val="none" w:sz="0" w:space="0" w:color="auto"/>
            <w:right w:val="none" w:sz="0" w:space="0" w:color="auto"/>
          </w:divBdr>
        </w:div>
        <w:div w:id="1328290128">
          <w:marLeft w:val="1080"/>
          <w:marRight w:val="0"/>
          <w:marTop w:val="72"/>
          <w:marBottom w:val="0"/>
          <w:divBdr>
            <w:top w:val="none" w:sz="0" w:space="0" w:color="auto"/>
            <w:left w:val="none" w:sz="0" w:space="0" w:color="auto"/>
            <w:bottom w:val="none" w:sz="0" w:space="0" w:color="auto"/>
            <w:right w:val="none" w:sz="0" w:space="0" w:color="auto"/>
          </w:divBdr>
        </w:div>
      </w:divsChild>
    </w:div>
    <w:div w:id="1972787531">
      <w:bodyDiv w:val="1"/>
      <w:marLeft w:val="0"/>
      <w:marRight w:val="0"/>
      <w:marTop w:val="0"/>
      <w:marBottom w:val="0"/>
      <w:divBdr>
        <w:top w:val="none" w:sz="0" w:space="0" w:color="auto"/>
        <w:left w:val="none" w:sz="0" w:space="0" w:color="auto"/>
        <w:bottom w:val="none" w:sz="0" w:space="0" w:color="auto"/>
        <w:right w:val="none" w:sz="0" w:space="0" w:color="auto"/>
      </w:divBdr>
      <w:divsChild>
        <w:div w:id="1007754660">
          <w:marLeft w:val="0"/>
          <w:marRight w:val="0"/>
          <w:marTop w:val="120"/>
          <w:marBottom w:val="60"/>
          <w:divBdr>
            <w:top w:val="none" w:sz="0" w:space="0" w:color="auto"/>
            <w:left w:val="none" w:sz="0" w:space="0" w:color="auto"/>
            <w:bottom w:val="none" w:sz="0" w:space="0" w:color="auto"/>
            <w:right w:val="none" w:sz="0" w:space="0" w:color="auto"/>
          </w:divBdr>
        </w:div>
        <w:div w:id="1284267965">
          <w:marLeft w:val="0"/>
          <w:marRight w:val="0"/>
          <w:marTop w:val="120"/>
          <w:marBottom w:val="60"/>
          <w:divBdr>
            <w:top w:val="none" w:sz="0" w:space="0" w:color="auto"/>
            <w:left w:val="none" w:sz="0" w:space="0" w:color="auto"/>
            <w:bottom w:val="none" w:sz="0" w:space="0" w:color="auto"/>
            <w:right w:val="none" w:sz="0" w:space="0" w:color="auto"/>
          </w:divBdr>
        </w:div>
        <w:div w:id="2100252508">
          <w:marLeft w:val="0"/>
          <w:marRight w:val="0"/>
          <w:marTop w:val="120"/>
          <w:marBottom w:val="60"/>
          <w:divBdr>
            <w:top w:val="none" w:sz="0" w:space="0" w:color="auto"/>
            <w:left w:val="none" w:sz="0" w:space="0" w:color="auto"/>
            <w:bottom w:val="none" w:sz="0" w:space="0" w:color="auto"/>
            <w:right w:val="none" w:sz="0" w:space="0" w:color="auto"/>
          </w:divBdr>
        </w:div>
      </w:divsChild>
    </w:div>
    <w:div w:id="2013332914">
      <w:bodyDiv w:val="1"/>
      <w:marLeft w:val="0"/>
      <w:marRight w:val="0"/>
      <w:marTop w:val="0"/>
      <w:marBottom w:val="0"/>
      <w:divBdr>
        <w:top w:val="none" w:sz="0" w:space="0" w:color="auto"/>
        <w:left w:val="none" w:sz="0" w:space="0" w:color="auto"/>
        <w:bottom w:val="none" w:sz="0" w:space="0" w:color="auto"/>
        <w:right w:val="none" w:sz="0" w:space="0" w:color="auto"/>
      </w:divBdr>
    </w:div>
    <w:div w:id="2110157751">
      <w:bodyDiv w:val="1"/>
      <w:marLeft w:val="0"/>
      <w:marRight w:val="0"/>
      <w:marTop w:val="0"/>
      <w:marBottom w:val="0"/>
      <w:divBdr>
        <w:top w:val="none" w:sz="0" w:space="0" w:color="auto"/>
        <w:left w:val="none" w:sz="0" w:space="0" w:color="auto"/>
        <w:bottom w:val="none" w:sz="0" w:space="0" w:color="auto"/>
        <w:right w:val="none" w:sz="0" w:space="0" w:color="auto"/>
      </w:divBdr>
    </w:div>
    <w:div w:id="2128307018">
      <w:bodyDiv w:val="1"/>
      <w:marLeft w:val="0"/>
      <w:marRight w:val="0"/>
      <w:marTop w:val="0"/>
      <w:marBottom w:val="0"/>
      <w:divBdr>
        <w:top w:val="none" w:sz="0" w:space="0" w:color="auto"/>
        <w:left w:val="none" w:sz="0" w:space="0" w:color="auto"/>
        <w:bottom w:val="none" w:sz="0" w:space="0" w:color="auto"/>
        <w:right w:val="none" w:sz="0" w:space="0" w:color="auto"/>
      </w:divBdr>
    </w:div>
    <w:div w:id="213073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emf"/><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hyperlink" Target="https://asptechinc.sharepoint.com/:p:/s/QualityAssurance/EW6w0FkAlXxAksDGanv7nA8BiYkmw5Nzh3G_o6Rkl1cgBw?e=M9EBc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obermeyh\Desktop\QMS\T2301-QMS%20Document%20Template%20New.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9FD049FE554DEF96474A9D3A86FE4C"/>
        <w:category>
          <w:name w:val="General"/>
          <w:gallery w:val="placeholder"/>
        </w:category>
        <w:types>
          <w:type w:val="bbPlcHdr"/>
        </w:types>
        <w:behaviors>
          <w:behavior w:val="content"/>
        </w:behaviors>
        <w:guid w:val="{7C173902-C37C-4CC8-BF85-A795492B808B}"/>
      </w:docPartPr>
      <w:docPartBody>
        <w:p w:rsidR="009C2F9E" w:rsidRDefault="00ED0B92" w:rsidP="00ED0B92">
          <w:pPr>
            <w:pStyle w:val="989FD049FE554DEF96474A9D3A86FE4C"/>
          </w:pPr>
          <w:r w:rsidRPr="009F2D8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B92"/>
    <w:rsid w:val="00026E04"/>
    <w:rsid w:val="000A70A3"/>
    <w:rsid w:val="000F0B14"/>
    <w:rsid w:val="001055F8"/>
    <w:rsid w:val="00134C31"/>
    <w:rsid w:val="001759B9"/>
    <w:rsid w:val="002922DE"/>
    <w:rsid w:val="00364510"/>
    <w:rsid w:val="00423F29"/>
    <w:rsid w:val="00434F28"/>
    <w:rsid w:val="004478EC"/>
    <w:rsid w:val="004A60D9"/>
    <w:rsid w:val="00512D49"/>
    <w:rsid w:val="00516DB9"/>
    <w:rsid w:val="005D2209"/>
    <w:rsid w:val="00643DAE"/>
    <w:rsid w:val="00650AE6"/>
    <w:rsid w:val="006749D9"/>
    <w:rsid w:val="007707AB"/>
    <w:rsid w:val="007C108A"/>
    <w:rsid w:val="00880BF4"/>
    <w:rsid w:val="008A64DA"/>
    <w:rsid w:val="008C1323"/>
    <w:rsid w:val="008D3295"/>
    <w:rsid w:val="00990C1D"/>
    <w:rsid w:val="009B59BB"/>
    <w:rsid w:val="009C2F9E"/>
    <w:rsid w:val="009D0034"/>
    <w:rsid w:val="00B044C5"/>
    <w:rsid w:val="00B40785"/>
    <w:rsid w:val="00C75B6C"/>
    <w:rsid w:val="00CC653F"/>
    <w:rsid w:val="00D24797"/>
    <w:rsid w:val="00DB6A3B"/>
    <w:rsid w:val="00E5097F"/>
    <w:rsid w:val="00ED0B92"/>
    <w:rsid w:val="00EE5D80"/>
    <w:rsid w:val="00F26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D0B92"/>
    <w:rPr>
      <w:color w:val="666666"/>
    </w:rPr>
  </w:style>
  <w:style w:type="paragraph" w:customStyle="1" w:styleId="989FD049FE554DEF96474A9D3A86FE4C">
    <w:name w:val="989FD049FE554DEF96474A9D3A86FE4C"/>
    <w:rsid w:val="00ED0B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212B2C5C8206B4AB20E73E7B10A7055" ma:contentTypeVersion="35" ma:contentTypeDescription="Create a new document." ma:contentTypeScope="" ma:versionID="5549721749090d47f76d7579cebd2bd7">
  <xsd:schema xmlns:xsd="http://www.w3.org/2001/XMLSchema" xmlns:xs="http://www.w3.org/2001/XMLSchema" xmlns:p="http://schemas.microsoft.com/office/2006/metadata/properties" xmlns:ns1="1d2cc02b-a81b-44ef-81c0-c0e98ac22986" xmlns:ns3="d6c1433f-749c-444b-b0b2-f7e26ce2d255" xmlns:ns4="a4f41f42-291c-4948-b662-fa0cefdcf4bd" xmlns:ns5="f5072ed3-7520-4a75-9327-d392532473dc" xmlns:ns6="f1485caa-b67b-4fd4-bdc8-8bc3460ea4cb" targetNamespace="http://schemas.microsoft.com/office/2006/metadata/properties" ma:root="true" ma:fieldsID="6b84f6bc560b9e7307d36e4a452949fb" ns1:_="" ns3:_="" ns4:_="" ns5:_="" ns6:_="">
    <xsd:import namespace="1d2cc02b-a81b-44ef-81c0-c0e98ac22986"/>
    <xsd:import namespace="d6c1433f-749c-444b-b0b2-f7e26ce2d255"/>
    <xsd:import namespace="a4f41f42-291c-4948-b662-fa0cefdcf4bd"/>
    <xsd:import namespace="f5072ed3-7520-4a75-9327-d392532473dc"/>
    <xsd:import namespace="f1485caa-b67b-4fd4-bdc8-8bc3460ea4cb"/>
    <xsd:element name="properties">
      <xsd:complexType>
        <xsd:sequence>
          <xsd:element name="documentManagement">
            <xsd:complexType>
              <xsd:all>
                <xsd:element ref="ns1:Document_x0020_Status"/>
                <xsd:element ref="ns3:Description0" minOccurs="0"/>
                <xsd:element ref="ns1:Date_x0020_of_x0020_Effectiveness" minOccurs="0"/>
                <xsd:element ref="ns4:SharedWithUsers" minOccurs="0"/>
                <xsd:element ref="ns4:SharedWithDetails" minOccurs="0"/>
                <xsd:element ref="ns5:MediaServiceAutoTags" minOccurs="0"/>
                <xsd:element ref="ns5:MediaServiceOCR" minOccurs="0"/>
                <xsd:element ref="ns5:MediaServiceGenerationTime" minOccurs="0"/>
                <xsd:element ref="ns5:MediaServiceEventHashCode" minOccurs="0"/>
                <xsd:element ref="ns5:DateModified" minOccurs="0"/>
                <xsd:element ref="ns5:MediaServiceDateTaken" minOccurs="0"/>
                <xsd:element ref="ns5:MediaLengthInSeconds" minOccurs="0"/>
                <xsd:element ref="ns5:lcf76f155ced4ddcb4097134ff3c332f" minOccurs="0"/>
                <xsd:element ref="ns6:TaxCatchAll" minOccurs="0"/>
                <xsd:element ref="ns5:MediaServiceLocation" minOccurs="0"/>
                <xsd:element ref="ns5:MediaServiceObjectDetectorVersions" minOccurs="0"/>
                <xsd:element ref="ns5:DateofLastAudit" minOccurs="0"/>
                <xsd:element ref="ns5: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2cc02b-a81b-44ef-81c0-c0e98ac22986" elementFormDefault="qualified">
    <xsd:import namespace="http://schemas.microsoft.com/office/2006/documentManagement/types"/>
    <xsd:import namespace="http://schemas.microsoft.com/office/infopath/2007/PartnerControls"/>
    <xsd:element name="Document_x0020_Status" ma:index="0" ma:displayName="Document Status" ma:default="Ready for Signoff" ma:format="RadioButtons" ma:indexed="true" ma:internalName="Document_x0020_Status">
      <xsd:simpleType>
        <xsd:restriction base="dms:Choice">
          <xsd:enumeration value="Ready for Signoff"/>
          <xsd:enumeration value="Effective"/>
          <xsd:enumeration value="In-Progress"/>
          <xsd:enumeration value="Obsolete"/>
          <xsd:enumeration value="Migration"/>
        </xsd:restriction>
      </xsd:simpleType>
    </xsd:element>
    <xsd:element name="Date_x0020_of_x0020_Effectiveness" ma:index="10" nillable="true" ma:displayName="Effective Date" ma:format="DateOnly" ma:internalName="Date_x0020_of_x0020_Effectiveness">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d6c1433f-749c-444b-b0b2-f7e26ce2d255" elementFormDefault="qualified">
    <xsd:import namespace="http://schemas.microsoft.com/office/2006/documentManagement/types"/>
    <xsd:import namespace="http://schemas.microsoft.com/office/infopath/2007/PartnerControls"/>
    <xsd:element name="Description0" ma:index="3" nillable="true" ma:displayName="Description" ma:internalName="Description0">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f41f42-291c-4948-b662-fa0cefdcf4b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072ed3-7520-4a75-9327-d392532473dc" elementFormDefault="qualified">
    <xsd:import namespace="http://schemas.microsoft.com/office/2006/documentManagement/types"/>
    <xsd:import namespace="http://schemas.microsoft.com/office/infopath/2007/PartnerControls"/>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DateModified" ma:index="17" nillable="true" ma:displayName="Date Modified" ma:format="DateOnly" ma:internalName="DateModified">
      <xsd:simpleType>
        <xsd:restriction base="dms:DateTime"/>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1c043d5-9f56-47cb-9c08-4fd539d5da0d"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DateofLastAudit" ma:index="25" nillable="true" ma:displayName="Date of Last Audit" ma:description="Date of last internal audit" ma:format="DateOnly" ma:internalName="DateofLastAudit">
      <xsd:simpleType>
        <xsd:restriction base="dms:DateTime"/>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485caa-b67b-4fd4-bdc8-8bc3460ea4cb"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8b2ac0bb-114a-498c-be0c-aa29c826637a}" ma:internalName="TaxCatchAll" ma:showField="CatchAllData" ma:web="f1485caa-b67b-4fd4-bdc8-8bc3460ea4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Date_x0020_of_x0020_Effectiveness xmlns="1d2cc02b-a81b-44ef-81c0-c0e98ac22986" xsi:nil="true"/>
    <Document_x0020_Status xmlns="1d2cc02b-a81b-44ef-81c0-c0e98ac22986">Ready for Signoff</Document_x0020_Status>
    <Description0 xmlns="d6c1433f-749c-444b-b0b2-f7e26ce2d255">Defect Processing and Lifecycle Procedure</Description0>
    <DateModified xmlns="f5072ed3-7520-4a75-9327-d392532473dc" xsi:nil="true"/>
    <TaxCatchAll xmlns="f1485caa-b67b-4fd4-bdc8-8bc3460ea4cb" xsi:nil="true"/>
    <lcf76f155ced4ddcb4097134ff3c332f xmlns="f5072ed3-7520-4a75-9327-d392532473dc">
      <Terms xmlns="http://schemas.microsoft.com/office/infopath/2007/PartnerControls"/>
    </lcf76f155ced4ddcb4097134ff3c332f>
    <DateofLastAudit xmlns="f5072ed3-7520-4a75-9327-d392532473dc" xsi:nil="true"/>
  </documentManagement>
</p:properties>
</file>

<file path=customXml/itemProps1.xml><?xml version="1.0" encoding="utf-8"?>
<ds:datastoreItem xmlns:ds="http://schemas.openxmlformats.org/officeDocument/2006/customXml" ds:itemID="{A7F8A6B5-A954-4E31-B48C-849B8BE05B48}">
  <ds:schemaRefs>
    <ds:schemaRef ds:uri="http://schemas.microsoft.com/sharepoint/v3/contenttype/forms"/>
  </ds:schemaRefs>
</ds:datastoreItem>
</file>

<file path=customXml/itemProps2.xml><?xml version="1.0" encoding="utf-8"?>
<ds:datastoreItem xmlns:ds="http://schemas.openxmlformats.org/officeDocument/2006/customXml" ds:itemID="{FE5737E5-2E31-4571-AE25-149525C6C5DE}"/>
</file>

<file path=customXml/itemProps3.xml><?xml version="1.0" encoding="utf-8"?>
<ds:datastoreItem xmlns:ds="http://schemas.openxmlformats.org/officeDocument/2006/customXml" ds:itemID="{9F6B9727-D672-442C-BF2F-97E8E950C3EC}">
  <ds:schemaRefs>
    <ds:schemaRef ds:uri="http://schemas.openxmlformats.org/officeDocument/2006/bibliography"/>
  </ds:schemaRefs>
</ds:datastoreItem>
</file>

<file path=customXml/itemProps4.xml><?xml version="1.0" encoding="utf-8"?>
<ds:datastoreItem xmlns:ds="http://schemas.openxmlformats.org/officeDocument/2006/customXml" ds:itemID="{2565984F-1891-44F3-87C2-2B68CF132949}">
  <ds:schemaRefs>
    <ds:schemaRef ds:uri="http://schemas.microsoft.com/office/2006/metadata/properties"/>
    <ds:schemaRef ds:uri="http://www.w3.org/XML/1998/namespace"/>
    <ds:schemaRef ds:uri="http://schemas.openxmlformats.org/package/2006/metadata/core-properties"/>
    <ds:schemaRef ds:uri="http://schemas.microsoft.com/office/infopath/2007/PartnerControls"/>
    <ds:schemaRef ds:uri="http://purl.org/dc/terms/"/>
    <ds:schemaRef ds:uri="f1485caa-b67b-4fd4-bdc8-8bc3460ea4cb"/>
    <ds:schemaRef ds:uri="http://schemas.microsoft.com/office/2006/documentManagement/types"/>
    <ds:schemaRef ds:uri="d6c1433f-749c-444b-b0b2-f7e26ce2d255"/>
    <ds:schemaRef ds:uri="f5072ed3-7520-4a75-9327-d392532473dc"/>
    <ds:schemaRef ds:uri="a4f41f42-291c-4948-b662-fa0cefdcf4bd"/>
    <ds:schemaRef ds:uri="1d2cc02b-a81b-44ef-81c0-c0e98ac22986"/>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T2301-QMS Document Template New</Template>
  <TotalTime>6903</TotalTime>
  <Pages>25</Pages>
  <Words>4367</Words>
  <Characters>26472</Characters>
  <Application>Microsoft Office Word</Application>
  <DocSecurity>0</DocSecurity>
  <Lines>1323</Lines>
  <Paragraphs>994</Paragraphs>
  <ScaleCrop>false</ScaleCrop>
  <HeadingPairs>
    <vt:vector size="2" baseType="variant">
      <vt:variant>
        <vt:lpstr>Title</vt:lpstr>
      </vt:variant>
      <vt:variant>
        <vt:i4>1</vt:i4>
      </vt:variant>
    </vt:vector>
  </HeadingPairs>
  <TitlesOfParts>
    <vt:vector size="1" baseType="lpstr">
      <vt:lpstr>Defect Processing and Lifecycle Procedure</vt:lpstr>
    </vt:vector>
  </TitlesOfParts>
  <Company>AspenTech</Company>
  <LinksUpToDate>false</LinksUpToDate>
  <CharactersWithSpaces>29845</CharactersWithSpaces>
  <SharedDoc>false</SharedDoc>
  <HLinks>
    <vt:vector size="6" baseType="variant">
      <vt:variant>
        <vt:i4>458792</vt:i4>
      </vt:variant>
      <vt:variant>
        <vt:i4>66</vt:i4>
      </vt:variant>
      <vt:variant>
        <vt:i4>0</vt:i4>
      </vt:variant>
      <vt:variant>
        <vt:i4>5</vt:i4>
      </vt:variant>
      <vt:variant>
        <vt:lpwstr>https://asptechinc.sharepoint.com/:p:/s/QualityAssurance/EW6w0FkAlXxAksDGanv7nA8BiYkmw5Nzh3G_o6Rkl1cgBw?e=M9EBcY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Defect Processing and Lifecycle Procedure</dc:title>
  <dc:subject>P3402-Product Defects Handling</dc:subject>
  <dc:creator>Aspen Technology</dc:creator>
  <cp:keywords/>
  <dc:description>Revised:_x000d_
RR</dc:description>
  <cp:lastModifiedBy>Arias, Raquel</cp:lastModifiedBy>
  <cp:revision>579</cp:revision>
  <cp:lastPrinted>2013-08-20T02:33:00Z</cp:lastPrinted>
  <dcterms:created xsi:type="dcterms:W3CDTF">2025-07-15T19:06:00Z</dcterms:created>
  <dcterms:modified xsi:type="dcterms:W3CDTF">2026-02-03T21:23:00Z</dcterms:modified>
  <cp:category>Quality Procedure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&lt;4.5&gt;</vt:lpwstr>
  </property>
  <property fmtid="{D5CDD505-2E9C-101B-9397-08002B2CF9AE}" pid="3" name="Owner">
    <vt:lpwstr/>
  </property>
  <property fmtid="{D5CDD505-2E9C-101B-9397-08002B2CF9AE}" pid="4" name="Status">
    <vt:lpwstr>Rough</vt:lpwstr>
  </property>
  <property fmtid="{D5CDD505-2E9C-101B-9397-08002B2CF9AE}" pid="5" name="SPSDescription">
    <vt:lpwstr/>
  </property>
  <property fmtid="{D5CDD505-2E9C-101B-9397-08002B2CF9AE}" pid="6" name="ContentTypeId">
    <vt:lpwstr>0x0101002212B2C5C8206B4AB20E73E7B10A7055</vt:lpwstr>
  </property>
  <property fmtid="{D5CDD505-2E9C-101B-9397-08002B2CF9AE}" pid="7" name="Order">
    <vt:r8>84700</vt:r8>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MediaServiceImageTags">
    <vt:lpwstr/>
  </property>
  <property fmtid="{D5CDD505-2E9C-101B-9397-08002B2CF9AE}" pid="12" name="MSIP_Label_54f2ffef-6038-44d5-b03a-c18363193210_Enabled">
    <vt:lpwstr>true</vt:lpwstr>
  </property>
  <property fmtid="{D5CDD505-2E9C-101B-9397-08002B2CF9AE}" pid="13" name="MSIP_Label_54f2ffef-6038-44d5-b03a-c18363193210_SetDate">
    <vt:lpwstr>2025-11-18T18:32:41Z</vt:lpwstr>
  </property>
  <property fmtid="{D5CDD505-2E9C-101B-9397-08002B2CF9AE}" pid="14" name="MSIP_Label_54f2ffef-6038-44d5-b03a-c18363193210_Method">
    <vt:lpwstr>Privileged</vt:lpwstr>
  </property>
  <property fmtid="{D5CDD505-2E9C-101B-9397-08002B2CF9AE}" pid="15" name="MSIP_Label_54f2ffef-6038-44d5-b03a-c18363193210_Name">
    <vt:lpwstr>Proprietary</vt:lpwstr>
  </property>
  <property fmtid="{D5CDD505-2E9C-101B-9397-08002B2CF9AE}" pid="16" name="MSIP_Label_54f2ffef-6038-44d5-b03a-c18363193210_SiteId">
    <vt:lpwstr>6d13c9cb-eb66-4cf1-b1c6-9ae7377847a9</vt:lpwstr>
  </property>
  <property fmtid="{D5CDD505-2E9C-101B-9397-08002B2CF9AE}" pid="17" name="MSIP_Label_54f2ffef-6038-44d5-b03a-c18363193210_ActionId">
    <vt:lpwstr>db2398b3-4cb2-4915-9885-7a887a5de7aa</vt:lpwstr>
  </property>
  <property fmtid="{D5CDD505-2E9C-101B-9397-08002B2CF9AE}" pid="18" name="MSIP_Label_54f2ffef-6038-44d5-b03a-c18363193210_ContentBits">
    <vt:lpwstr>0</vt:lpwstr>
  </property>
  <property fmtid="{D5CDD505-2E9C-101B-9397-08002B2CF9AE}" pid="19" name="MSIP_Label_54f2ffef-6038-44d5-b03a-c18363193210_Tag">
    <vt:lpwstr>10, 0, 1, 1</vt:lpwstr>
  </property>
</Properties>
</file>