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2C70" w14:textId="3A85E171" w:rsidR="00765102" w:rsidRDefault="00483ACE" w:rsidP="0076510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Assignment 2 Yichen Wang (260761601)</w:t>
      </w:r>
    </w:p>
    <w:p w14:paraId="3D268511" w14:textId="77777777" w:rsidR="00483ACE" w:rsidRDefault="00483ACE" w:rsidP="0076510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12ABBE00" w14:textId="77777777" w:rsid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The data associated with this part of the case can be found in two tabs, “Part 2 (wholesale)”</w:t>
      </w:r>
    </w:p>
    <w:p w14:paraId="61A4BC79" w14:textId="77777777" w:rsid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and “Part 2 (revenue sharing),” of the spreadsheet associated with this case. It refers to the</w:t>
      </w:r>
    </w:p>
    <w:p w14:paraId="07DF49D3" w14:textId="77777777" w:rsid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simulations carried out on the phone charger described in the case, which costs $2.50 to</w:t>
      </w:r>
    </w:p>
    <w:p w14:paraId="1C1FCB4B" w14:textId="77777777" w:rsid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produce and retails for $10 (both prices are included in the spreadsheet). The file also contains</w:t>
      </w:r>
    </w:p>
    <w:p w14:paraId="0AC6B319" w14:textId="77777777" w:rsid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simulated demand realizations for 300 months. First, assume that there is no salvage value for</w:t>
      </w:r>
    </w:p>
    <w:p w14:paraId="3A0B442D" w14:textId="5B3C4B56" w:rsidR="00DF138F" w:rsidRDefault="00765102" w:rsidP="00765102">
      <w:pPr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the phone chargers at the end of each month.</w:t>
      </w:r>
    </w:p>
    <w:p w14:paraId="0CD5D1C9" w14:textId="77777777" w:rsidR="00765102" w:rsidRP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765102">
        <w:rPr>
          <w:rFonts w:ascii="PalatinoLinotype-Roman" w:hAnsi="PalatinoLinotype-Roman" w:cs="PalatinoLinotype-Roman"/>
          <w:b/>
          <w:bCs/>
        </w:rPr>
        <w:t>1. We consider and simulate the supply chain under a wholesale price contract. As</w:t>
      </w:r>
    </w:p>
    <w:p w14:paraId="01DDD408" w14:textId="77777777" w:rsidR="00765102" w:rsidRP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765102">
        <w:rPr>
          <w:rFonts w:ascii="PalatinoLinotype-Roman" w:hAnsi="PalatinoLinotype-Roman" w:cs="PalatinoLinotype-Roman"/>
          <w:b/>
          <w:bCs/>
        </w:rPr>
        <w:t>mentioned, we use a retail price of $10, a unit production cost of $2.50, and a (monthly)</w:t>
      </w:r>
    </w:p>
    <w:p w14:paraId="361BD960" w14:textId="77777777" w:rsidR="00765102" w:rsidRP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765102">
        <w:rPr>
          <w:rFonts w:ascii="PalatinoLinotype-Roman" w:hAnsi="PalatinoLinotype-Roman" w:cs="PalatinoLinotype-Roman"/>
          <w:b/>
          <w:bCs/>
        </w:rPr>
        <w:t>demand that is normally distributed with mean 1,000 and standard deviation 200. The</w:t>
      </w:r>
    </w:p>
    <w:p w14:paraId="656F00A1" w14:textId="51853472" w:rsid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765102">
        <w:rPr>
          <w:rFonts w:ascii="PalatinoLinotype-Roman" w:hAnsi="PalatinoLinotype-Roman" w:cs="PalatinoLinotype-Roman"/>
          <w:b/>
          <w:bCs/>
        </w:rPr>
        <w:t>demand realizations are given in the spreadsheet.</w:t>
      </w:r>
    </w:p>
    <w:p w14:paraId="7E39D858" w14:textId="77777777" w:rsidR="00765102" w:rsidRPr="00765102" w:rsidRDefault="00765102" w:rsidP="0076510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</w:p>
    <w:p w14:paraId="6E781FA4" w14:textId="05373167" w:rsidR="00765102" w:rsidRPr="00890475" w:rsidRDefault="00765102" w:rsidP="00765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890475">
        <w:rPr>
          <w:rFonts w:ascii="PalatinoLinotype-Roman" w:hAnsi="PalatinoLinotype-Roman" w:cs="PalatinoLinotype-Roman"/>
          <w:b/>
          <w:bCs/>
        </w:rPr>
        <w:t>Under a wholesale price of $5, what is the retailer’s optimal order quantity?</w:t>
      </w:r>
    </w:p>
    <w:p w14:paraId="4F6588A0" w14:textId="6378C96F" w:rsidR="00765102" w:rsidRDefault="00E45D64" w:rsidP="00765102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C</w:t>
      </w:r>
      <w:r>
        <w:rPr>
          <w:rFonts w:ascii="PalatinoLinotype-Roman" w:hAnsi="PalatinoLinotype-Roman" w:cs="PalatinoLinotype-Roman" w:hint="eastAsia"/>
        </w:rPr>
        <w:t>u</w:t>
      </w:r>
      <w:r>
        <w:rPr>
          <w:rFonts w:ascii="PalatinoLinotype-Roman" w:hAnsi="PalatinoLinotype-Roman" w:cs="PalatinoLinotype-Roman"/>
        </w:rPr>
        <w:t xml:space="preserve"> = 10-2.5 = 7.5; Co = 10-0 = 10;</w:t>
      </w:r>
    </w:p>
    <w:p w14:paraId="2BD4A488" w14:textId="66191D65" w:rsidR="00E45D64" w:rsidRDefault="00E45D64" w:rsidP="00765102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Critical </w:t>
      </w:r>
      <w:proofErr w:type="spellStart"/>
      <w:r>
        <w:rPr>
          <w:rFonts w:ascii="PalatinoLinotype-Roman" w:hAnsi="PalatinoLinotype-Roman" w:cs="PalatinoLinotype-Roman"/>
        </w:rPr>
        <w:t>fractile</w:t>
      </w:r>
      <w:proofErr w:type="spellEnd"/>
      <w:r>
        <w:rPr>
          <w:rFonts w:ascii="PalatinoLinotype-Roman" w:hAnsi="PalatinoLinotype-Roman" w:cs="PalatinoLinotype-Roman"/>
        </w:rPr>
        <w:t xml:space="preserve"> = cu/(</w:t>
      </w:r>
      <w:proofErr w:type="spellStart"/>
      <w:r>
        <w:rPr>
          <w:rFonts w:ascii="PalatinoLinotype-Roman" w:hAnsi="PalatinoLinotype-Roman" w:cs="PalatinoLinotype-Roman"/>
        </w:rPr>
        <w:t>cu+co</w:t>
      </w:r>
      <w:proofErr w:type="spellEnd"/>
      <w:r>
        <w:rPr>
          <w:rFonts w:ascii="PalatinoLinotype-Roman" w:hAnsi="PalatinoLinotype-Roman" w:cs="PalatinoLinotype-Roman"/>
        </w:rPr>
        <w:t>)=</w:t>
      </w:r>
      <w:r w:rsidRPr="00E45D64">
        <w:t xml:space="preserve"> </w:t>
      </w:r>
      <w:r w:rsidRPr="00E45D64">
        <w:rPr>
          <w:rFonts w:ascii="PalatinoLinotype-Roman" w:hAnsi="PalatinoLinotype-Roman" w:cs="PalatinoLinotype-Roman"/>
        </w:rPr>
        <w:t>0.428571429</w:t>
      </w:r>
    </w:p>
    <w:p w14:paraId="6C899EC7" w14:textId="3CA605AA" w:rsidR="00E45D64" w:rsidRDefault="00E45D64" w:rsidP="00765102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Quantity ordered = NORMINV(0.429,1000,200)=963.99</w:t>
      </w:r>
    </w:p>
    <w:p w14:paraId="48341FE0" w14:textId="683B8A13" w:rsidR="00E45D64" w:rsidRDefault="00E45D64" w:rsidP="00765102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Therefore, should order 964.</w:t>
      </w:r>
    </w:p>
    <w:p w14:paraId="7AD52654" w14:textId="77777777" w:rsidR="00765102" w:rsidRPr="00765102" w:rsidRDefault="00765102" w:rsidP="00765102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137E1A61" w14:textId="16A04A5E" w:rsidR="00765102" w:rsidRPr="00890475" w:rsidRDefault="00765102" w:rsidP="00765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890475">
        <w:rPr>
          <w:rFonts w:ascii="PalatinoLinotype-Roman" w:hAnsi="PalatinoLinotype-Roman" w:cs="PalatinoLinotype-Roman"/>
          <w:b/>
          <w:bCs/>
        </w:rPr>
        <w:t>Under a wholesale price of $5, compute the expected profit of the retailer and of the supplier.</w:t>
      </w:r>
    </w:p>
    <w:p w14:paraId="1E51BC1C" w14:textId="4ECBFC7B" w:rsidR="00765102" w:rsidRDefault="00F777AC" w:rsidP="00E45D64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  <w:r w:rsidRPr="00F777AC">
        <w:rPr>
          <w:rFonts w:ascii="PalatinoLinotype-Roman" w:hAnsi="PalatinoLinotype-Roman" w:cs="PalatinoLinotype-Roman"/>
          <w:noProof/>
        </w:rPr>
        <w:drawing>
          <wp:inline distT="0" distB="0" distL="0" distR="0" wp14:anchorId="02A1E16A" wp14:editId="204C1350">
            <wp:extent cx="2881086" cy="836445"/>
            <wp:effectExtent l="0" t="0" r="0" b="190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030" cy="8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C2DC" w14:textId="77777777" w:rsidR="00E45D64" w:rsidRPr="00765102" w:rsidRDefault="00E45D64" w:rsidP="00E45D64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</w:p>
    <w:p w14:paraId="0E4A8C2E" w14:textId="642262DC" w:rsidR="00765102" w:rsidRPr="00890475" w:rsidRDefault="00765102" w:rsidP="00765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890475">
        <w:rPr>
          <w:rFonts w:ascii="PalatinoLinotype-Roman" w:hAnsi="PalatinoLinotype-Roman" w:cs="PalatinoLinotype-Roman"/>
          <w:b/>
          <w:bCs/>
        </w:rPr>
        <w:t>Vary the value of the wholesale price between $2.50 and $10 and find the value that yields the highest possible profit for the supplier. What is this wholesale price value?</w:t>
      </w:r>
    </w:p>
    <w:p w14:paraId="71C1106E" w14:textId="71A601AC" w:rsidR="00765102" w:rsidRDefault="006329F3" w:rsidP="00F777AC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  <w:r w:rsidRPr="006329F3">
        <w:rPr>
          <w:rFonts w:ascii="PalatinoLinotype-Roman" w:hAnsi="PalatinoLinotype-Roman" w:cs="PalatinoLinotype-Roman"/>
          <w:noProof/>
        </w:rPr>
        <w:drawing>
          <wp:inline distT="0" distB="0" distL="0" distR="0" wp14:anchorId="63FEE59E" wp14:editId="4CDC88A1">
            <wp:extent cx="3265714" cy="195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255" cy="1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1F7F" w14:textId="0657372E" w:rsidR="006329F3" w:rsidRDefault="006329F3" w:rsidP="00F777AC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  <w:r w:rsidRPr="006329F3">
        <w:rPr>
          <w:rFonts w:ascii="PalatinoLinotype-Roman" w:hAnsi="PalatinoLinotype-Roman" w:cs="PalatinoLinotype-Roman"/>
          <w:noProof/>
        </w:rPr>
        <w:drawing>
          <wp:inline distT="0" distB="0" distL="0" distR="0" wp14:anchorId="5AEC883F" wp14:editId="0B9335C5">
            <wp:extent cx="3721009" cy="42817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b="50274"/>
                    <a:stretch/>
                  </pic:blipFill>
                  <pic:spPr bwMode="auto">
                    <a:xfrm>
                      <a:off x="0" y="0"/>
                      <a:ext cx="3734302" cy="42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17BF8" w14:textId="77777777" w:rsidR="00F777AC" w:rsidRDefault="00F777AC" w:rsidP="00F777AC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</w:p>
    <w:p w14:paraId="33230F57" w14:textId="77016C63" w:rsidR="00765102" w:rsidRPr="00890475" w:rsidRDefault="00765102" w:rsidP="006329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890475">
        <w:rPr>
          <w:rFonts w:ascii="PalatinoLinotype-Roman" w:hAnsi="PalatinoLinotype-Roman" w:cs="PalatinoLinotype-Roman"/>
          <w:b/>
          <w:bCs/>
        </w:rPr>
        <w:t>For the wholesale price value obtained in Part 1c, what is the total expected profit of the supply chain (i.e., the sum of the retailer’s profit and the supplier’s profit)?</w:t>
      </w:r>
    </w:p>
    <w:p w14:paraId="163E81AC" w14:textId="0B9970CE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  <w:r w:rsidRPr="006329F3">
        <w:rPr>
          <w:noProof/>
        </w:rPr>
        <w:drawing>
          <wp:inline distT="0" distB="0" distL="0" distR="0" wp14:anchorId="3C6A568A" wp14:editId="5686C752">
            <wp:extent cx="3620005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446A" w14:textId="6512451C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08F242A1" w14:textId="50F2CCD7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0DA93058" w14:textId="2EB06A73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40F08662" w14:textId="666037D0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144A1B14" w14:textId="79FD930C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0FFF29D3" w14:textId="4AF43DDF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16F67306" w14:textId="07A76CF3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D0B497F" w14:textId="750F4ED9" w:rsidR="006329F3" w:rsidRDefault="006329F3" w:rsidP="006329F3">
      <w:pPr>
        <w:pStyle w:val="ListParagraph"/>
        <w:autoSpaceDE w:val="0"/>
        <w:autoSpaceDN w:val="0"/>
        <w:adjustRightInd w:val="0"/>
        <w:spacing w:after="0" w:line="240" w:lineRule="auto"/>
      </w:pPr>
    </w:p>
    <w:p w14:paraId="23E98FF5" w14:textId="77777777" w:rsidR="00C75242" w:rsidRPr="00890475" w:rsidRDefault="00C75242" w:rsidP="00C7524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890475">
        <w:rPr>
          <w:rFonts w:ascii="PalatinoLinotype-Roman" w:hAnsi="PalatinoLinotype-Roman" w:cs="PalatinoLinotype-Roman"/>
          <w:b/>
          <w:bCs/>
        </w:rPr>
        <w:t xml:space="preserve">2. The supply chain’s </w:t>
      </w:r>
      <w:r w:rsidRPr="00890475">
        <w:rPr>
          <w:rFonts w:ascii="PalatinoLinotype-Italic" w:hAnsi="PalatinoLinotype-Italic" w:cs="PalatinoLinotype-Italic"/>
          <w:b/>
          <w:bCs/>
          <w:i/>
          <w:iCs/>
        </w:rPr>
        <w:t xml:space="preserve">First-Best </w:t>
      </w:r>
      <w:r w:rsidRPr="00890475">
        <w:rPr>
          <w:rFonts w:ascii="PalatinoLinotype-Roman" w:hAnsi="PalatinoLinotype-Roman" w:cs="PalatinoLinotype-Roman"/>
          <w:b/>
          <w:bCs/>
        </w:rPr>
        <w:t>profit is defined as the profit under the ideal situation</w:t>
      </w:r>
    </w:p>
    <w:p w14:paraId="52447C46" w14:textId="584367D8" w:rsidR="00C75242" w:rsidRDefault="00C75242" w:rsidP="00C7524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890475">
        <w:rPr>
          <w:rFonts w:ascii="PalatinoLinotype-Roman" w:hAnsi="PalatinoLinotype-Roman" w:cs="PalatinoLinotype-Roman"/>
          <w:b/>
          <w:bCs/>
        </w:rPr>
        <w:t>where the entire supply chain is owned by one party, i.e., the centralized supply chain.</w:t>
      </w:r>
    </w:p>
    <w:p w14:paraId="2CF3B91D" w14:textId="77777777" w:rsidR="00890475" w:rsidRPr="00890475" w:rsidRDefault="00890475" w:rsidP="00C7524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</w:p>
    <w:p w14:paraId="28607434" w14:textId="1C614F27" w:rsidR="00C75242" w:rsidRPr="000B15AE" w:rsidRDefault="00C75242" w:rsidP="00890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0B15AE">
        <w:rPr>
          <w:rFonts w:ascii="PalatinoLinotype-Roman" w:hAnsi="PalatinoLinotype-Roman" w:cs="PalatinoLinotype-Roman"/>
          <w:b/>
          <w:bCs/>
        </w:rPr>
        <w:t>What is the supply chain’s optimal order quantity?</w:t>
      </w:r>
    </w:p>
    <w:p w14:paraId="3DAC7716" w14:textId="6A81B35F" w:rsidR="00890475" w:rsidRDefault="000B15AE" w:rsidP="00890475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0B15AE">
        <w:rPr>
          <w:rFonts w:ascii="PalatinoLinotype-Roman" w:hAnsi="PalatinoLinotype-Roman" w:cs="PalatinoLinotype-Roman"/>
        </w:rPr>
        <w:drawing>
          <wp:inline distT="0" distB="0" distL="0" distR="0" wp14:anchorId="0F7E27DA" wp14:editId="5E560D7B">
            <wp:extent cx="2764971" cy="884791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991" cy="8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Linotype-Roman" w:hAnsi="PalatinoLinotype-Roman" w:cs="PalatinoLinotype-Roman"/>
        </w:rPr>
        <w:t xml:space="preserve"> </w:t>
      </w:r>
    </w:p>
    <w:p w14:paraId="0CCB2286" w14:textId="7781A909" w:rsidR="000B15AE" w:rsidRDefault="000B15AE" w:rsidP="00890475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</w:t>
      </w:r>
      <w:r>
        <w:rPr>
          <w:rFonts w:ascii="PalatinoLinotype-Roman" w:hAnsi="PalatinoLinotype-Roman" w:cs="PalatinoLinotype-Roman" w:hint="eastAsia"/>
        </w:rPr>
        <w:t>herefore</w:t>
      </w:r>
      <w:r>
        <w:rPr>
          <w:rFonts w:ascii="PalatinoLinotype-Roman" w:hAnsi="PalatinoLinotype-Roman" w:cs="PalatinoLinotype-Roman"/>
        </w:rPr>
        <w:t xml:space="preserve"> quantity is around 1135</w:t>
      </w:r>
    </w:p>
    <w:p w14:paraId="208EE86F" w14:textId="77777777" w:rsidR="00890475" w:rsidRPr="00890475" w:rsidRDefault="00890475" w:rsidP="00890475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1756C283" w14:textId="4622A7BB" w:rsidR="00C75242" w:rsidRPr="000B15AE" w:rsidRDefault="00C75242" w:rsidP="00890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0B15AE">
        <w:rPr>
          <w:rFonts w:ascii="PalatinoLinotype-Roman" w:hAnsi="PalatinoLinotype-Roman" w:cs="PalatinoLinotype-Roman"/>
          <w:b/>
          <w:bCs/>
        </w:rPr>
        <w:t>What is the First-Best expected profit?</w:t>
      </w:r>
    </w:p>
    <w:p w14:paraId="4582CDEC" w14:textId="443EB75B" w:rsidR="00890475" w:rsidRDefault="000B15AE" w:rsidP="000B15AE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  <w:r w:rsidRPr="000B15AE">
        <w:rPr>
          <w:rFonts w:ascii="PalatinoLinotype-Roman" w:hAnsi="PalatinoLinotype-Roman" w:cs="PalatinoLinotype-Roman"/>
        </w:rPr>
        <w:drawing>
          <wp:inline distT="0" distB="0" distL="0" distR="0" wp14:anchorId="17708ED0" wp14:editId="54239242">
            <wp:extent cx="3162741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E5EA" w14:textId="77777777" w:rsidR="000B15AE" w:rsidRPr="00890475" w:rsidRDefault="000B15AE" w:rsidP="000B15AE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</w:p>
    <w:p w14:paraId="3C143E93" w14:textId="2796AB6A" w:rsidR="00C75242" w:rsidRPr="000B15AE" w:rsidRDefault="00C75242" w:rsidP="00CC1A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0B15AE">
        <w:rPr>
          <w:rFonts w:ascii="PalatinoLinotype-Roman" w:hAnsi="PalatinoLinotype-Roman" w:cs="PalatinoLinotype-Roman"/>
          <w:b/>
          <w:bCs/>
        </w:rPr>
        <w:t>How does the retailer’s order quantity (from Part 1a) compare to the First-Best’s</w:t>
      </w:r>
      <w:r w:rsidR="00890475" w:rsidRPr="000B15AE">
        <w:rPr>
          <w:rFonts w:ascii="PalatinoLinotype-Roman" w:hAnsi="PalatinoLinotype-Roman" w:cs="PalatinoLinotype-Roman"/>
          <w:b/>
          <w:bCs/>
        </w:rPr>
        <w:t xml:space="preserve"> </w:t>
      </w:r>
      <w:r w:rsidRPr="000B15AE">
        <w:rPr>
          <w:rFonts w:ascii="PalatinoLinotype-Roman" w:hAnsi="PalatinoLinotype-Roman" w:cs="PalatinoLinotype-Roman"/>
          <w:b/>
          <w:bCs/>
        </w:rPr>
        <w:t>optimal order quantity (from Part 2a)? Why is it the case? Carefully justify your</w:t>
      </w:r>
      <w:r w:rsidR="00890475" w:rsidRPr="000B15AE">
        <w:rPr>
          <w:rFonts w:ascii="PalatinoLinotype-Roman" w:hAnsi="PalatinoLinotype-Roman" w:cs="PalatinoLinotype-Roman"/>
          <w:b/>
          <w:bCs/>
        </w:rPr>
        <w:t xml:space="preserve"> </w:t>
      </w:r>
      <w:r w:rsidRPr="000B15AE">
        <w:rPr>
          <w:rFonts w:ascii="PalatinoLinotype-Roman" w:hAnsi="PalatinoLinotype-Roman" w:cs="PalatinoLinotype-Roman"/>
          <w:b/>
          <w:bCs/>
        </w:rPr>
        <w:t>answer.</w:t>
      </w:r>
    </w:p>
    <w:p w14:paraId="5A3AD80C" w14:textId="657D00D9" w:rsidR="00890475" w:rsidRDefault="000B15AE" w:rsidP="000B15AE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The retailer’s order quantity from part 1a (964) is lower than the First-Best’s optimal order quantity (1135). This is because the profit margin is much higher in the First-Best’s case since there’re no retailers sharing the profit, so supplier is more willing to supply more quantity as the </w:t>
      </w:r>
      <w:r w:rsidR="00BD539F">
        <w:rPr>
          <w:rFonts w:ascii="PalatinoLinotype-Roman" w:hAnsi="PalatinoLinotype-Roman" w:cs="PalatinoLinotype-Roman"/>
        </w:rPr>
        <w:t>expected return will be higher.</w:t>
      </w:r>
    </w:p>
    <w:p w14:paraId="209EB8B4" w14:textId="77777777" w:rsidR="000B15AE" w:rsidRPr="00890475" w:rsidRDefault="000B15AE" w:rsidP="000B15AE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</w:rPr>
      </w:pPr>
    </w:p>
    <w:p w14:paraId="6750C022" w14:textId="3723E8BA" w:rsidR="006329F3" w:rsidRPr="000B4E1F" w:rsidRDefault="00C75242" w:rsidP="005A16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B4E1F">
        <w:rPr>
          <w:rFonts w:ascii="PalatinoLinotype-Roman" w:hAnsi="PalatinoLinotype-Roman" w:cs="PalatinoLinotype-Roman"/>
          <w:b/>
          <w:bCs/>
        </w:rPr>
        <w:t>How does the total expected profit (from Part 1d) compare to the First-Best</w:t>
      </w:r>
      <w:r w:rsidR="00890475" w:rsidRPr="000B4E1F">
        <w:rPr>
          <w:rFonts w:ascii="PalatinoLinotype-Roman" w:hAnsi="PalatinoLinotype-Roman" w:cs="PalatinoLinotype-Roman"/>
          <w:b/>
          <w:bCs/>
        </w:rPr>
        <w:t xml:space="preserve"> </w:t>
      </w:r>
      <w:r w:rsidRPr="000B4E1F">
        <w:rPr>
          <w:rFonts w:ascii="PalatinoLinotype-Roman" w:hAnsi="PalatinoLinotype-Roman" w:cs="PalatinoLinotype-Roman"/>
          <w:b/>
          <w:bCs/>
        </w:rPr>
        <w:t>expected profit (from Part 2b)? What is the relative difference between these</w:t>
      </w:r>
      <w:r w:rsidR="00890475" w:rsidRPr="000B4E1F">
        <w:rPr>
          <w:rFonts w:ascii="PalatinoLinotype-Roman" w:hAnsi="PalatinoLinotype-Roman" w:cs="PalatinoLinotype-Roman"/>
          <w:b/>
          <w:bCs/>
        </w:rPr>
        <w:t xml:space="preserve"> </w:t>
      </w:r>
      <w:r w:rsidRPr="000B4E1F">
        <w:rPr>
          <w:rFonts w:ascii="PalatinoLinotype-Roman" w:hAnsi="PalatinoLinotype-Roman" w:cs="PalatinoLinotype-Roman"/>
          <w:b/>
          <w:bCs/>
        </w:rPr>
        <w:t>two values?</w:t>
      </w:r>
    </w:p>
    <w:p w14:paraId="77A40155" w14:textId="5B837A41" w:rsidR="000B4E1F" w:rsidRDefault="000B4E1F" w:rsidP="000B4E1F">
      <w:pPr>
        <w:pStyle w:val="ListParagraph"/>
        <w:autoSpaceDE w:val="0"/>
        <w:autoSpaceDN w:val="0"/>
        <w:adjustRightInd w:val="0"/>
        <w:spacing w:after="0" w:line="240" w:lineRule="auto"/>
      </w:pPr>
      <w:r>
        <w:t>The total expected profit from Part 1d is lower than the First-Best expected profit. T</w:t>
      </w:r>
      <w:r>
        <w:t>he supply chain’s profit under the</w:t>
      </w:r>
      <w:r>
        <w:t xml:space="preserve"> </w:t>
      </w:r>
      <w:r>
        <w:t>wholesale price contract is 21.17% lower than the first-best</w:t>
      </w:r>
      <w:r>
        <w:t xml:space="preserve"> </w:t>
      </w:r>
      <w:r>
        <w:t>profit</w:t>
      </w:r>
      <w:r>
        <w:t>.</w:t>
      </w:r>
    </w:p>
    <w:p w14:paraId="3B57EC25" w14:textId="2EAB41E5" w:rsidR="00B16F05" w:rsidRDefault="00B16F05" w:rsidP="00B16F05">
      <w:pPr>
        <w:autoSpaceDE w:val="0"/>
        <w:autoSpaceDN w:val="0"/>
        <w:adjustRightInd w:val="0"/>
        <w:spacing w:after="0" w:line="240" w:lineRule="auto"/>
      </w:pPr>
    </w:p>
    <w:p w14:paraId="7B0BCA20" w14:textId="0E5628F6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1A6E183F" w14:textId="0CA4E92E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2D923758" w14:textId="5D61F632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122EC418" w14:textId="27257DB9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6454F41A" w14:textId="2A2577BE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7A6F75E2" w14:textId="210A5258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2405BB88" w14:textId="0AF827C7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6D1AA8D3" w14:textId="32CB94F3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471DF024" w14:textId="629261F4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24C4B56B" w14:textId="2970934D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5ECFCB1C" w14:textId="64AFDEB7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4A0001C0" w14:textId="7D4FF278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7F15EFFC" w14:textId="07A48346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4D4CB71F" w14:textId="1319FDED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672F2285" w14:textId="164C35B7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04B56874" w14:textId="3E74DBBE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241EEB4E" w14:textId="5135DCA9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1A5F2A9F" w14:textId="77777777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4292671C" w14:textId="1893A082" w:rsidR="00B16F05" w:rsidRPr="00B16F05" w:rsidRDefault="00B16F05" w:rsidP="00B16F0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16F05">
        <w:rPr>
          <w:b/>
          <w:bCs/>
        </w:rPr>
        <w:t>3. (Optional) Re-solve questions 1 and 2 using a salvage value of $1. How does it affect</w:t>
      </w:r>
      <w:r w:rsidRPr="00B16F05">
        <w:rPr>
          <w:b/>
          <w:bCs/>
        </w:rPr>
        <w:t xml:space="preserve"> </w:t>
      </w:r>
      <w:r w:rsidRPr="00B16F05">
        <w:rPr>
          <w:b/>
          <w:bCs/>
        </w:rPr>
        <w:t>the results? Please elaborate.</w:t>
      </w:r>
    </w:p>
    <w:p w14:paraId="2C40925A" w14:textId="7820D72F" w:rsidR="00B16F05" w:rsidRDefault="00BA5EE4" w:rsidP="00B16F05">
      <w:pPr>
        <w:autoSpaceDE w:val="0"/>
        <w:autoSpaceDN w:val="0"/>
        <w:adjustRightInd w:val="0"/>
        <w:spacing w:after="0" w:line="240" w:lineRule="auto"/>
      </w:pPr>
      <w:r>
        <w:t>Wholesale: quantity ordered = 756</w:t>
      </w:r>
    </w:p>
    <w:p w14:paraId="055928A0" w14:textId="09BC9C16" w:rsidR="00BA5EE4" w:rsidRDefault="00BA5EE4" w:rsidP="00B16F05">
      <w:pPr>
        <w:autoSpaceDE w:val="0"/>
        <w:autoSpaceDN w:val="0"/>
        <w:adjustRightInd w:val="0"/>
        <w:spacing w:after="0" w:line="240" w:lineRule="auto"/>
      </w:pPr>
      <w:r w:rsidRPr="00BA5EE4">
        <w:drawing>
          <wp:inline distT="0" distB="0" distL="0" distR="0" wp14:anchorId="325BE558" wp14:editId="0A7A1D24">
            <wp:extent cx="2305372" cy="95263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FB3" w14:textId="562D9B4A" w:rsidR="00BA5EE4" w:rsidRDefault="00BA5EE4" w:rsidP="00B16F05">
      <w:pPr>
        <w:autoSpaceDE w:val="0"/>
        <w:autoSpaceDN w:val="0"/>
        <w:adjustRightInd w:val="0"/>
        <w:spacing w:after="0" w:line="240" w:lineRule="auto"/>
      </w:pPr>
      <w:r>
        <w:t>First-Best: quantity ordered = 1193</w:t>
      </w:r>
    </w:p>
    <w:p w14:paraId="20FDE264" w14:textId="5EFE8B0C" w:rsidR="00BA5EE4" w:rsidRDefault="00BA5EE4" w:rsidP="00B16F05">
      <w:pPr>
        <w:autoSpaceDE w:val="0"/>
        <w:autoSpaceDN w:val="0"/>
        <w:adjustRightInd w:val="0"/>
        <w:spacing w:after="0" w:line="240" w:lineRule="auto"/>
      </w:pPr>
      <w:r w:rsidRPr="00BA5EE4">
        <w:drawing>
          <wp:inline distT="0" distB="0" distL="0" distR="0" wp14:anchorId="66293F7F" wp14:editId="468254CB">
            <wp:extent cx="2344057" cy="763181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140" cy="7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5026" w14:textId="77777777" w:rsidR="00B16F05" w:rsidRDefault="00B16F05" w:rsidP="00B16F05">
      <w:pPr>
        <w:autoSpaceDE w:val="0"/>
        <w:autoSpaceDN w:val="0"/>
        <w:adjustRightInd w:val="0"/>
        <w:spacing w:after="0" w:line="240" w:lineRule="auto"/>
      </w:pPr>
    </w:p>
    <w:p w14:paraId="2D940DC9" w14:textId="0EAF3AD0" w:rsidR="00B16F05" w:rsidRDefault="00BA5EE4" w:rsidP="00B16F05">
      <w:pPr>
        <w:autoSpaceDE w:val="0"/>
        <w:autoSpaceDN w:val="0"/>
        <w:adjustRightInd w:val="0"/>
        <w:spacing w:after="0" w:line="240" w:lineRule="auto"/>
      </w:pPr>
      <w:r w:rsidRPr="00BA5EE4">
        <w:drawing>
          <wp:inline distT="0" distB="0" distL="0" distR="0" wp14:anchorId="58C141DF" wp14:editId="44A87C24">
            <wp:extent cx="5943600" cy="1138555"/>
            <wp:effectExtent l="0" t="0" r="0" b="4445"/>
            <wp:docPr id="9" name="Picture 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6D8" w14:textId="0690545F" w:rsidR="00BA5EE4" w:rsidRDefault="00BA5EE4" w:rsidP="00B16F05">
      <w:pPr>
        <w:autoSpaceDE w:val="0"/>
        <w:autoSpaceDN w:val="0"/>
        <w:adjustRightInd w:val="0"/>
        <w:spacing w:after="0" w:line="240" w:lineRule="auto"/>
      </w:pPr>
      <w:r w:rsidRPr="00BA5EE4">
        <w:drawing>
          <wp:inline distT="0" distB="0" distL="0" distR="0" wp14:anchorId="61226B9A" wp14:editId="09A12836">
            <wp:extent cx="5943600" cy="1137920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6F31" w14:textId="24B6C437" w:rsidR="00BA5EE4" w:rsidRDefault="00BA5EE4" w:rsidP="00B16F05">
      <w:pPr>
        <w:autoSpaceDE w:val="0"/>
        <w:autoSpaceDN w:val="0"/>
        <w:adjustRightInd w:val="0"/>
        <w:spacing w:after="0" w:line="240" w:lineRule="auto"/>
      </w:pPr>
      <w:r w:rsidRPr="00BA5EE4">
        <w:drawing>
          <wp:inline distT="0" distB="0" distL="0" distR="0" wp14:anchorId="318DBB7A" wp14:editId="255E10C9">
            <wp:extent cx="2448267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399D" w14:textId="2027BC07" w:rsidR="00BA5EE4" w:rsidRDefault="00BA5EE4" w:rsidP="00B16F05">
      <w:pPr>
        <w:autoSpaceDE w:val="0"/>
        <w:autoSpaceDN w:val="0"/>
        <w:adjustRightInd w:val="0"/>
        <w:spacing w:after="0" w:line="240" w:lineRule="auto"/>
      </w:pPr>
    </w:p>
    <w:p w14:paraId="2F65141D" w14:textId="299054DF" w:rsidR="00BA5EE4" w:rsidRDefault="00BA5EE4" w:rsidP="00B16F05">
      <w:pPr>
        <w:autoSpaceDE w:val="0"/>
        <w:autoSpaceDN w:val="0"/>
        <w:adjustRightInd w:val="0"/>
        <w:spacing w:after="0" w:line="240" w:lineRule="auto"/>
      </w:pPr>
      <w:r>
        <w:t xml:space="preserve">When there is salvage value, the quantity ordered in wholesale strategy decreases dramatically while that for First-Best strategy increases a bit. However, the total supply chain profit does not change much for both strategies and the profit difference </w:t>
      </w:r>
      <w:r w:rsidR="009D61A2">
        <w:t>is</w:t>
      </w:r>
      <w:r>
        <w:t xml:space="preserve"> similar to previous scenario. </w:t>
      </w:r>
      <w:r w:rsidR="009D61A2">
        <w:t>The reason why the quantity ordered reduced for wholesale strategy is because the profit margin is reduced even further, making the action holding inventory even riskier than before.</w:t>
      </w:r>
    </w:p>
    <w:p w14:paraId="6605FA12" w14:textId="282E37C6" w:rsidR="009D61A2" w:rsidRDefault="009D61A2" w:rsidP="00B16F05">
      <w:pPr>
        <w:autoSpaceDE w:val="0"/>
        <w:autoSpaceDN w:val="0"/>
        <w:adjustRightInd w:val="0"/>
        <w:spacing w:after="0" w:line="240" w:lineRule="auto"/>
      </w:pPr>
    </w:p>
    <w:p w14:paraId="101E7D53" w14:textId="7CBA9D2F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1E2D1195" w14:textId="42083E32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5146DF6D" w14:textId="26F63B94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4F587495" w14:textId="0F7D4D7A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5511F086" w14:textId="2C452F28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752EC946" w14:textId="1EEC8807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732B4949" w14:textId="5EA76011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561D5167" w14:textId="3DC8C578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5A4C5965" w14:textId="3E0E5880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4765F40D" w14:textId="2D50707D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01F8361E" w14:textId="2A40D40C" w:rsidR="00AC1267" w:rsidRDefault="00AC1267" w:rsidP="00B16F05">
      <w:pPr>
        <w:autoSpaceDE w:val="0"/>
        <w:autoSpaceDN w:val="0"/>
        <w:adjustRightInd w:val="0"/>
        <w:spacing w:after="0" w:line="240" w:lineRule="auto"/>
      </w:pPr>
    </w:p>
    <w:p w14:paraId="4F1436A5" w14:textId="77777777" w:rsidR="00AC1267" w:rsidRPr="00AC1267" w:rsidRDefault="00AC1267" w:rsidP="00AC1267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b/>
          <w:bCs/>
          <w:i/>
          <w:iCs/>
        </w:rPr>
      </w:pPr>
      <w:r w:rsidRPr="00AC1267">
        <w:rPr>
          <w:rFonts w:ascii="PalatinoLinotype-Roman" w:hAnsi="PalatinoLinotype-Roman" w:cs="PalatinoLinotype-Roman"/>
          <w:b/>
          <w:bCs/>
        </w:rPr>
        <w:t xml:space="preserve">4. We now consider using a revenue sharing contract. We start with a wholesale price </w:t>
      </w:r>
      <w:r w:rsidRPr="00AC1267">
        <w:rPr>
          <w:rFonts w:ascii="PalatinoLinotype-Italic" w:hAnsi="PalatinoLinotype-Italic" w:cs="PalatinoLinotype-Italic"/>
          <w:b/>
          <w:bCs/>
          <w:i/>
          <w:iCs/>
        </w:rPr>
        <w:t>w</w:t>
      </w:r>
    </w:p>
    <w:p w14:paraId="55812E2F" w14:textId="791347A3" w:rsidR="00AC1267" w:rsidRDefault="00AC1267" w:rsidP="00AC126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AC1267">
        <w:rPr>
          <w:rFonts w:ascii="PalatinoLinotype-Roman" w:hAnsi="PalatinoLinotype-Roman" w:cs="PalatinoLinotype-Roman"/>
          <w:b/>
          <w:bCs/>
        </w:rPr>
        <w:t xml:space="preserve">of $0.75 and a revenue share percentage </w:t>
      </w:r>
      <w:r w:rsidRPr="00AC1267">
        <w:rPr>
          <w:rFonts w:ascii="PalatinoLinotype-Italic" w:hAnsi="PalatinoLinotype-Italic" w:cs="PalatinoLinotype-Italic"/>
          <w:b/>
          <w:bCs/>
          <w:i/>
          <w:iCs/>
        </w:rPr>
        <w:t xml:space="preserve">y </w:t>
      </w:r>
      <w:r w:rsidRPr="00AC1267">
        <w:rPr>
          <w:rFonts w:ascii="PalatinoLinotype-Roman" w:hAnsi="PalatinoLinotype-Roman" w:cs="PalatinoLinotype-Roman"/>
          <w:b/>
          <w:bCs/>
        </w:rPr>
        <w:t>of 0.7.</w:t>
      </w:r>
    </w:p>
    <w:p w14:paraId="73B02C33" w14:textId="77777777" w:rsidR="00AC1267" w:rsidRPr="00AC1267" w:rsidRDefault="00AC1267" w:rsidP="00AC126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</w:p>
    <w:p w14:paraId="57D59D89" w14:textId="2F4EBC83" w:rsidR="00AC1267" w:rsidRPr="00AC1267" w:rsidRDefault="00AC1267" w:rsidP="00AC1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AC1267">
        <w:rPr>
          <w:rFonts w:ascii="PalatinoLinotype-Roman" w:hAnsi="PalatinoLinotype-Roman" w:cs="PalatinoLinotype-Roman"/>
          <w:b/>
          <w:bCs/>
        </w:rPr>
        <w:t>What is the retailer’s optimal order quantity? What can you say on this value?</w:t>
      </w:r>
    </w:p>
    <w:p w14:paraId="3CD76BC8" w14:textId="0BC71A56" w:rsidR="00AC1267" w:rsidRDefault="00982319" w:rsidP="00AC126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982319">
        <w:rPr>
          <w:rFonts w:ascii="PalatinoLinotype-Roman" w:hAnsi="PalatinoLinotype-Roman" w:cs="PalatinoLinotype-Roman"/>
          <w:b/>
          <w:bCs/>
        </w:rPr>
        <w:drawing>
          <wp:inline distT="0" distB="0" distL="0" distR="0" wp14:anchorId="780F049C" wp14:editId="62C3C771">
            <wp:extent cx="2358571" cy="941732"/>
            <wp:effectExtent l="0" t="0" r="381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662" cy="9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1860" w14:textId="3EAF0CBA" w:rsidR="00982319" w:rsidRDefault="00982319" w:rsidP="00AC126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the quantity ordered is the same as that in the First-Best strategy.</w:t>
      </w:r>
    </w:p>
    <w:p w14:paraId="5C880FCA" w14:textId="77777777" w:rsidR="00982319" w:rsidRPr="00982319" w:rsidRDefault="00982319" w:rsidP="00AC126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3A206AC6" w14:textId="523AF35F" w:rsidR="00AC1267" w:rsidRDefault="00AC1267" w:rsidP="00C773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AC1267">
        <w:rPr>
          <w:rFonts w:ascii="PalatinoLinotype-Roman" w:hAnsi="PalatinoLinotype-Roman" w:cs="PalatinoLinotype-Roman"/>
          <w:b/>
          <w:bCs/>
        </w:rPr>
        <w:t>Compute the retailer’s expected profit and the supplier’s expected profit under</w:t>
      </w:r>
      <w:r>
        <w:rPr>
          <w:rFonts w:ascii="PalatinoLinotype-Roman" w:hAnsi="PalatinoLinotype-Roman" w:cs="PalatinoLinotype-Roman"/>
          <w:b/>
          <w:bCs/>
        </w:rPr>
        <w:t xml:space="preserve"> </w:t>
      </w:r>
      <w:r w:rsidRPr="00AC1267">
        <w:rPr>
          <w:rFonts w:ascii="PalatinoLinotype-Roman" w:hAnsi="PalatinoLinotype-Roman" w:cs="PalatinoLinotype-Roman"/>
          <w:b/>
          <w:bCs/>
        </w:rPr>
        <w:t>the above revenue sharing contract. What can you conclude?</w:t>
      </w:r>
    </w:p>
    <w:p w14:paraId="3A977255" w14:textId="05EDFBDA" w:rsidR="00AC1267" w:rsidRDefault="00E6172D" w:rsidP="00982319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  <w:b/>
          <w:bCs/>
        </w:rPr>
      </w:pPr>
      <w:r w:rsidRPr="00E6172D">
        <w:rPr>
          <w:rFonts w:ascii="PalatinoLinotype-Roman" w:hAnsi="PalatinoLinotype-Roman" w:cs="PalatinoLinotype-Roman"/>
          <w:b/>
          <w:bCs/>
        </w:rPr>
        <w:drawing>
          <wp:inline distT="0" distB="0" distL="0" distR="0" wp14:anchorId="15E398C3" wp14:editId="0D97AEBC">
            <wp:extent cx="5943600" cy="114935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DB84" w14:textId="77777777" w:rsidR="00982319" w:rsidRPr="00AC1267" w:rsidRDefault="00982319" w:rsidP="00982319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-Roman" w:hAnsi="PalatinoLinotype-Roman" w:cs="PalatinoLinotype-Roman"/>
          <w:b/>
          <w:bCs/>
        </w:rPr>
      </w:pPr>
    </w:p>
    <w:p w14:paraId="14139E37" w14:textId="264E0D7B" w:rsidR="00AC1267" w:rsidRPr="00AC1267" w:rsidRDefault="00AC1267" w:rsidP="00E312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C1267">
        <w:rPr>
          <w:rFonts w:ascii="PalatinoLinotype-Roman" w:hAnsi="PalatinoLinotype-Roman" w:cs="PalatinoLinotype-Roman"/>
          <w:b/>
          <w:bCs/>
        </w:rPr>
        <w:t>When comparing the wholesale price contract to the revenue sharing contract,</w:t>
      </w:r>
      <w:r>
        <w:rPr>
          <w:rFonts w:ascii="PalatinoLinotype-Roman" w:hAnsi="PalatinoLinotype-Roman" w:cs="PalatinoLinotype-Roman"/>
          <w:b/>
          <w:bCs/>
        </w:rPr>
        <w:t xml:space="preserve"> </w:t>
      </w:r>
      <w:r w:rsidRPr="00AC1267">
        <w:rPr>
          <w:rFonts w:ascii="PalatinoLinotype-Roman" w:hAnsi="PalatinoLinotype-Roman" w:cs="PalatinoLinotype-Roman"/>
          <w:b/>
          <w:bCs/>
        </w:rPr>
        <w:t>who benefits? Justify your answer.</w:t>
      </w:r>
    </w:p>
    <w:p w14:paraId="7FD00631" w14:textId="0239C6A3" w:rsidR="00AC1267" w:rsidRDefault="003809AD" w:rsidP="00AC1267">
      <w:pPr>
        <w:pStyle w:val="ListParagraph"/>
        <w:rPr>
          <w:b/>
          <w:bCs/>
        </w:rPr>
      </w:pPr>
      <w:r w:rsidRPr="00BA5EE4">
        <w:drawing>
          <wp:inline distT="0" distB="0" distL="0" distR="0" wp14:anchorId="6811C031" wp14:editId="3E0579B9">
            <wp:extent cx="5943600" cy="1138555"/>
            <wp:effectExtent l="0" t="0" r="0" b="4445"/>
            <wp:docPr id="15" name="Picture 1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ECD" w14:textId="14FBD8CA" w:rsidR="003809AD" w:rsidRDefault="00E6172D" w:rsidP="00AC1267">
      <w:pPr>
        <w:pStyle w:val="ListParagraph"/>
        <w:rPr>
          <w:b/>
          <w:bCs/>
        </w:rPr>
      </w:pPr>
      <w:r w:rsidRPr="00E6172D">
        <w:rPr>
          <w:b/>
          <w:bCs/>
        </w:rPr>
        <w:drawing>
          <wp:inline distT="0" distB="0" distL="0" distR="0" wp14:anchorId="1CB86E04" wp14:editId="75F0FE48">
            <wp:extent cx="5943600" cy="114935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4DC2" w14:textId="49B74071" w:rsidR="003809AD" w:rsidRDefault="003809AD" w:rsidP="00AC1267">
      <w:pPr>
        <w:pStyle w:val="ListParagraph"/>
      </w:pPr>
      <w:r>
        <w:t>When comparing the two strategies, retailer benefit</w:t>
      </w:r>
      <w:r w:rsidR="00E6172D">
        <w:t>s</w:t>
      </w:r>
      <w:r>
        <w:t xml:space="preserve"> from the revenue sharing</w:t>
      </w:r>
      <w:r w:rsidR="00E6172D">
        <w:t xml:space="preserve"> </w:t>
      </w:r>
      <w:r w:rsidR="00E6172D">
        <w:rPr>
          <w:rFonts w:hint="eastAsia"/>
        </w:rPr>
        <w:t>while</w:t>
      </w:r>
      <w:r w:rsidR="00E6172D">
        <w:t xml:space="preserve"> the supplier does not.</w:t>
      </w:r>
    </w:p>
    <w:p w14:paraId="21A94A70" w14:textId="5B7D8411" w:rsidR="003809AD" w:rsidRDefault="003809AD" w:rsidP="003809AD"/>
    <w:p w14:paraId="79406028" w14:textId="0A04B1D0" w:rsidR="003809AD" w:rsidRDefault="003809AD" w:rsidP="003809AD"/>
    <w:p w14:paraId="71262451" w14:textId="5F4C3AA0" w:rsidR="004C3496" w:rsidRDefault="004C3496" w:rsidP="003809AD"/>
    <w:p w14:paraId="0A71E811" w14:textId="4EE082C8" w:rsidR="004C3496" w:rsidRDefault="004C3496" w:rsidP="003809AD"/>
    <w:p w14:paraId="16060BC0" w14:textId="00FD771B" w:rsidR="004C3496" w:rsidRDefault="004C3496" w:rsidP="003809AD"/>
    <w:p w14:paraId="587E2667" w14:textId="77777777" w:rsidR="004C3496" w:rsidRPr="004C3496" w:rsidRDefault="004C3496" w:rsidP="004C349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4C3496">
        <w:rPr>
          <w:rFonts w:ascii="PalatinoLinotype-Roman" w:hAnsi="PalatinoLinotype-Roman" w:cs="PalatinoLinotype-Roman"/>
          <w:b/>
          <w:bCs/>
        </w:rPr>
        <w:t>5. (</w:t>
      </w:r>
      <w:r w:rsidRPr="004C3496">
        <w:rPr>
          <w:rFonts w:ascii="PalatinoLinotype-Bold" w:hAnsi="PalatinoLinotype-Bold" w:cs="PalatinoLinotype-Bold"/>
          <w:b/>
          <w:bCs/>
        </w:rPr>
        <w:t>Optional</w:t>
      </w:r>
      <w:r w:rsidRPr="004C3496">
        <w:rPr>
          <w:rFonts w:ascii="PalatinoLinotype-Roman" w:hAnsi="PalatinoLinotype-Roman" w:cs="PalatinoLinotype-Roman"/>
          <w:b/>
          <w:bCs/>
        </w:rPr>
        <w:t>) In Part 4b, you calculated the expected profit earned by the supplier and by</w:t>
      </w:r>
    </w:p>
    <w:p w14:paraId="7A94202C" w14:textId="77777777" w:rsidR="004C3496" w:rsidRPr="004C3496" w:rsidRDefault="004C3496" w:rsidP="004C349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4C3496">
        <w:rPr>
          <w:rFonts w:ascii="PalatinoLinotype-Roman" w:hAnsi="PalatinoLinotype-Roman" w:cs="PalatinoLinotype-Roman"/>
          <w:b/>
          <w:bCs/>
        </w:rPr>
        <w:t>the retailer. In some settings, to incentivize the retailer to sign on, the supplier needs to</w:t>
      </w:r>
    </w:p>
    <w:p w14:paraId="1FA32143" w14:textId="77777777" w:rsidR="004C3496" w:rsidRPr="004C3496" w:rsidRDefault="004C3496" w:rsidP="004C3496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b/>
          <w:bCs/>
          <w:i/>
          <w:iCs/>
        </w:rPr>
      </w:pPr>
      <w:r w:rsidRPr="004C3496">
        <w:rPr>
          <w:rFonts w:ascii="PalatinoLinotype-Roman" w:hAnsi="PalatinoLinotype-Roman" w:cs="PalatinoLinotype-Roman"/>
          <w:b/>
          <w:bCs/>
        </w:rPr>
        <w:t xml:space="preserve">guarantee a minimum expected profit level to the retailer. Find the wholesale price </w:t>
      </w:r>
      <w:r w:rsidRPr="004C3496">
        <w:rPr>
          <w:rFonts w:ascii="PalatinoLinotype-Italic" w:hAnsi="PalatinoLinotype-Italic" w:cs="PalatinoLinotype-Italic"/>
          <w:b/>
          <w:bCs/>
          <w:i/>
          <w:iCs/>
        </w:rPr>
        <w:t>w</w:t>
      </w:r>
    </w:p>
    <w:p w14:paraId="503FC2C2" w14:textId="77777777" w:rsidR="004C3496" w:rsidRPr="004C3496" w:rsidRDefault="004C3496" w:rsidP="004C349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4C3496">
        <w:rPr>
          <w:rFonts w:ascii="PalatinoLinotype-Roman" w:hAnsi="PalatinoLinotype-Roman" w:cs="PalatinoLinotype-Roman"/>
          <w:b/>
          <w:bCs/>
        </w:rPr>
        <w:t xml:space="preserve">and the revenue share percentage </w:t>
      </w:r>
      <w:r w:rsidRPr="004C3496">
        <w:rPr>
          <w:rFonts w:ascii="PalatinoLinotype-Italic" w:hAnsi="PalatinoLinotype-Italic" w:cs="PalatinoLinotype-Italic"/>
          <w:b/>
          <w:bCs/>
          <w:i/>
          <w:iCs/>
        </w:rPr>
        <w:t xml:space="preserve">y </w:t>
      </w:r>
      <w:r w:rsidRPr="004C3496">
        <w:rPr>
          <w:rFonts w:ascii="PalatinoLinotype-Roman" w:hAnsi="PalatinoLinotype-Roman" w:cs="PalatinoLinotype-Roman"/>
          <w:b/>
          <w:bCs/>
        </w:rPr>
        <w:t>that maximize the supplier’s expected profit while</w:t>
      </w:r>
    </w:p>
    <w:p w14:paraId="391F67E4" w14:textId="77777777" w:rsidR="004C3496" w:rsidRPr="004C3496" w:rsidRDefault="004C3496" w:rsidP="004C349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4C3496">
        <w:rPr>
          <w:rFonts w:ascii="PalatinoLinotype-Roman" w:hAnsi="PalatinoLinotype-Roman" w:cs="PalatinoLinotype-Roman"/>
          <w:b/>
          <w:bCs/>
        </w:rPr>
        <w:t>ensuring the retailer makes at least as much as under the wholesale price contract (see</w:t>
      </w:r>
    </w:p>
    <w:p w14:paraId="16CEFCAF" w14:textId="77444BC9" w:rsidR="004C3496" w:rsidRPr="004C3496" w:rsidRDefault="004C3496" w:rsidP="004C3496">
      <w:pPr>
        <w:rPr>
          <w:rFonts w:ascii="PalatinoLinotype-Roman" w:hAnsi="PalatinoLinotype-Roman" w:cs="PalatinoLinotype-Roman"/>
          <w:b/>
          <w:bCs/>
        </w:rPr>
      </w:pPr>
      <w:r w:rsidRPr="004C3496">
        <w:rPr>
          <w:rFonts w:ascii="PalatinoLinotype-Roman" w:hAnsi="PalatinoLinotype-Roman" w:cs="PalatinoLinotype-Roman"/>
          <w:b/>
          <w:bCs/>
        </w:rPr>
        <w:t>Part 1b).</w:t>
      </w:r>
    </w:p>
    <w:p w14:paraId="121C5097" w14:textId="0C644F5B" w:rsidR="004C3496" w:rsidRDefault="00670F02" w:rsidP="004C3496">
      <w:r w:rsidRPr="00670F02">
        <w:drawing>
          <wp:inline distT="0" distB="0" distL="0" distR="0" wp14:anchorId="7F450197" wp14:editId="5D8E096E">
            <wp:extent cx="5943600" cy="3865245"/>
            <wp:effectExtent l="0" t="0" r="0" b="190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5D1A" w14:textId="11760CBC" w:rsidR="00C63224" w:rsidRDefault="00670F02" w:rsidP="004C3496">
      <w:r w:rsidRPr="00670F02">
        <w:drawing>
          <wp:inline distT="0" distB="0" distL="0" distR="0" wp14:anchorId="78D340A4" wp14:editId="4AB1DE39">
            <wp:extent cx="5943600" cy="1139825"/>
            <wp:effectExtent l="0" t="0" r="0" b="317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D3E" w14:textId="04A3EE26" w:rsidR="00465632" w:rsidRDefault="00670F02" w:rsidP="004C3496">
      <w:r w:rsidRPr="00670F02">
        <w:drawing>
          <wp:inline distT="0" distB="0" distL="0" distR="0" wp14:anchorId="1FF3CD29" wp14:editId="67125334">
            <wp:extent cx="2896004" cy="533474"/>
            <wp:effectExtent l="0" t="0" r="0" b="0"/>
            <wp:docPr id="26" name="Picture 26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5610" w14:textId="77777777" w:rsidR="00465632" w:rsidRDefault="00465632" w:rsidP="004C3496"/>
    <w:p w14:paraId="66EF3A5E" w14:textId="64ED63E3" w:rsidR="00C63224" w:rsidRDefault="00C63224" w:rsidP="004C3496"/>
    <w:p w14:paraId="4412B861" w14:textId="1D383679" w:rsidR="00C63224" w:rsidRDefault="00C63224" w:rsidP="004C3496"/>
    <w:p w14:paraId="51F9C733" w14:textId="77777777" w:rsidR="00C63224" w:rsidRPr="00C63224" w:rsidRDefault="00C63224" w:rsidP="00C632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C63224">
        <w:rPr>
          <w:rFonts w:ascii="Cambria" w:hAnsi="Cambria" w:cs="Cambria"/>
          <w:b/>
          <w:bCs/>
        </w:rPr>
        <w:lastRenderedPageBreak/>
        <w:t xml:space="preserve">6. </w:t>
      </w:r>
      <w:r w:rsidRPr="00C63224">
        <w:rPr>
          <w:rFonts w:ascii="PalatinoLinotype-Roman" w:hAnsi="PalatinoLinotype-Roman" w:cs="PalatinoLinotype-Roman"/>
          <w:b/>
          <w:bCs/>
        </w:rPr>
        <w:t>(</w:t>
      </w:r>
      <w:r w:rsidRPr="00C63224">
        <w:rPr>
          <w:rFonts w:ascii="PalatinoLinotype-Bold" w:hAnsi="PalatinoLinotype-Bold" w:cs="PalatinoLinotype-Bold"/>
          <w:b/>
          <w:bCs/>
        </w:rPr>
        <w:t>Optional</w:t>
      </w:r>
      <w:r w:rsidRPr="00C63224">
        <w:rPr>
          <w:rFonts w:ascii="PalatinoLinotype-Roman" w:hAnsi="PalatinoLinotype-Roman" w:cs="PalatinoLinotype-Roman"/>
          <w:b/>
          <w:bCs/>
        </w:rPr>
        <w:t>) In a buyback contract, the supplier does not receive a share of the retailer’s</w:t>
      </w:r>
    </w:p>
    <w:p w14:paraId="765BC0F9" w14:textId="77777777" w:rsidR="00C63224" w:rsidRPr="00C63224" w:rsidRDefault="00C63224" w:rsidP="00C632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C63224">
        <w:rPr>
          <w:rFonts w:ascii="PalatinoLinotype-Roman" w:hAnsi="PalatinoLinotype-Roman" w:cs="PalatinoLinotype-Roman"/>
          <w:b/>
          <w:bCs/>
        </w:rPr>
        <w:t>revenue. Instead, the supplier offers to buy back any unsold unit from the retailer (at a</w:t>
      </w:r>
    </w:p>
    <w:p w14:paraId="3906FB4E" w14:textId="77777777" w:rsidR="00C63224" w:rsidRPr="00C63224" w:rsidRDefault="00C63224" w:rsidP="00C632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C63224">
        <w:rPr>
          <w:rFonts w:ascii="PalatinoLinotype-Roman" w:hAnsi="PalatinoLinotype-Roman" w:cs="PalatinoLinotype-Roman"/>
          <w:b/>
          <w:bCs/>
        </w:rPr>
        <w:t>discount) at the end of the selling period. Implement such a contract in this context.</w:t>
      </w:r>
    </w:p>
    <w:p w14:paraId="5BE3BA13" w14:textId="77777777" w:rsidR="00C63224" w:rsidRPr="00C63224" w:rsidRDefault="00C63224" w:rsidP="00C63224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C63224">
        <w:rPr>
          <w:rFonts w:ascii="PalatinoLinotype-Roman" w:hAnsi="PalatinoLinotype-Roman" w:cs="PalatinoLinotype-Roman"/>
          <w:b/>
          <w:bCs/>
        </w:rPr>
        <w:t>What is the optimal buyback price? How does this contract perform relative to the</w:t>
      </w:r>
    </w:p>
    <w:p w14:paraId="108E77DB" w14:textId="3DB7FADF" w:rsidR="00C63224" w:rsidRDefault="00C63224" w:rsidP="00C63224">
      <w:pPr>
        <w:rPr>
          <w:rFonts w:ascii="PalatinoLinotype-Roman" w:hAnsi="PalatinoLinotype-Roman" w:cs="PalatinoLinotype-Roman"/>
          <w:b/>
          <w:bCs/>
        </w:rPr>
      </w:pPr>
      <w:r w:rsidRPr="00C63224">
        <w:rPr>
          <w:rFonts w:ascii="PalatinoLinotype-Roman" w:hAnsi="PalatinoLinotype-Roman" w:cs="PalatinoLinotype-Roman"/>
          <w:b/>
          <w:bCs/>
        </w:rPr>
        <w:t>wholesale price contract and relative to the revenue sharing contract?</w:t>
      </w:r>
    </w:p>
    <w:p w14:paraId="56200E75" w14:textId="420F77E0" w:rsidR="00207CA9" w:rsidRDefault="00207CA9" w:rsidP="00C63224">
      <w:pPr>
        <w:rPr>
          <w:rFonts w:ascii="PalatinoLinotype-Roman" w:hAnsi="PalatinoLinotype-Roman" w:cs="PalatinoLinotype-Roman"/>
          <w:b/>
          <w:bCs/>
        </w:rPr>
      </w:pPr>
      <w:r w:rsidRPr="00207CA9">
        <w:rPr>
          <w:rFonts w:ascii="PalatinoLinotype-Roman" w:hAnsi="PalatinoLinotype-Roman" w:cs="PalatinoLinotype-Roman"/>
          <w:b/>
          <w:bCs/>
        </w:rPr>
        <w:drawing>
          <wp:inline distT="0" distB="0" distL="0" distR="0" wp14:anchorId="6676A790" wp14:editId="05C4271E">
            <wp:extent cx="5943600" cy="3901440"/>
            <wp:effectExtent l="0" t="0" r="0" b="381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576D" w14:textId="16A1C4F7" w:rsidR="00034168" w:rsidRPr="00C63224" w:rsidRDefault="00034168" w:rsidP="00C63224">
      <w:pPr>
        <w:rPr>
          <w:rFonts w:ascii="PalatinoLinotype-Roman" w:hAnsi="PalatinoLinotype-Roman" w:cs="PalatinoLinotype-Roman"/>
          <w:b/>
          <w:bCs/>
        </w:rPr>
      </w:pPr>
      <w:r w:rsidRPr="00034168">
        <w:rPr>
          <w:rFonts w:ascii="PalatinoLinotype-Roman" w:hAnsi="PalatinoLinotype-Roman" w:cs="PalatinoLinotype-Roman"/>
          <w:b/>
          <w:bCs/>
        </w:rPr>
        <w:drawing>
          <wp:inline distT="0" distB="0" distL="0" distR="0" wp14:anchorId="570E0641" wp14:editId="5012D33D">
            <wp:extent cx="2896004" cy="523948"/>
            <wp:effectExtent l="0" t="0" r="0" b="9525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14E0" w14:textId="11530F2E" w:rsidR="00C63224" w:rsidRPr="003809AD" w:rsidRDefault="00034168" w:rsidP="00C63224">
      <w:r w:rsidRPr="00034168">
        <w:drawing>
          <wp:inline distT="0" distB="0" distL="0" distR="0" wp14:anchorId="3A79FF33" wp14:editId="51F405B7">
            <wp:extent cx="5943600" cy="1334770"/>
            <wp:effectExtent l="0" t="0" r="0" b="0"/>
            <wp:docPr id="28" name="Picture 28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pplication,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FE0" w14:textId="0ECE3650" w:rsidR="00AC1267" w:rsidRDefault="00AC1267" w:rsidP="00AC126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8064939" w14:textId="3FC6E8C9" w:rsidR="00AC1267" w:rsidRPr="00034168" w:rsidRDefault="00034168" w:rsidP="00AC1267">
      <w:pPr>
        <w:autoSpaceDE w:val="0"/>
        <w:autoSpaceDN w:val="0"/>
        <w:adjustRightInd w:val="0"/>
        <w:spacing w:after="0" w:line="240" w:lineRule="auto"/>
      </w:pPr>
      <w:r>
        <w:t xml:space="preserve">Supplier benefit more from Buyback than the wholesale and revenue sharing contract, but the total supply chain profit reduces a lot. </w:t>
      </w:r>
    </w:p>
    <w:sectPr w:rsidR="00AC1267" w:rsidRPr="0003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3E54" w14:textId="77777777" w:rsidR="00A07A16" w:rsidRDefault="00A07A16" w:rsidP="00483ACE">
      <w:pPr>
        <w:spacing w:after="0" w:line="240" w:lineRule="auto"/>
      </w:pPr>
      <w:r>
        <w:separator/>
      </w:r>
    </w:p>
  </w:endnote>
  <w:endnote w:type="continuationSeparator" w:id="0">
    <w:p w14:paraId="4415FC1D" w14:textId="77777777" w:rsidR="00A07A16" w:rsidRDefault="00A07A16" w:rsidP="0048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Linotype-Italic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0E78" w14:textId="77777777" w:rsidR="00A07A16" w:rsidRDefault="00A07A16" w:rsidP="00483ACE">
      <w:pPr>
        <w:spacing w:after="0" w:line="240" w:lineRule="auto"/>
      </w:pPr>
      <w:r>
        <w:separator/>
      </w:r>
    </w:p>
  </w:footnote>
  <w:footnote w:type="continuationSeparator" w:id="0">
    <w:p w14:paraId="251EB409" w14:textId="77777777" w:rsidR="00A07A16" w:rsidRDefault="00A07A16" w:rsidP="00483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5AA2"/>
    <w:multiLevelType w:val="hybridMultilevel"/>
    <w:tmpl w:val="A71A1B10"/>
    <w:lvl w:ilvl="0" w:tplc="04DE1B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61755"/>
    <w:multiLevelType w:val="hybridMultilevel"/>
    <w:tmpl w:val="B7BC44E4"/>
    <w:lvl w:ilvl="0" w:tplc="A2FC05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29E"/>
    <w:multiLevelType w:val="hybridMultilevel"/>
    <w:tmpl w:val="A0F6AFB2"/>
    <w:lvl w:ilvl="0" w:tplc="32EE2A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6324">
    <w:abstractNumId w:val="1"/>
  </w:num>
  <w:num w:numId="2" w16cid:durableId="266039396">
    <w:abstractNumId w:val="0"/>
  </w:num>
  <w:num w:numId="3" w16cid:durableId="51754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8"/>
    <w:rsid w:val="00034168"/>
    <w:rsid w:val="000B15AE"/>
    <w:rsid w:val="000B4E1F"/>
    <w:rsid w:val="001E6A59"/>
    <w:rsid w:val="00207CA9"/>
    <w:rsid w:val="003809AD"/>
    <w:rsid w:val="00427738"/>
    <w:rsid w:val="00465632"/>
    <w:rsid w:val="00483ACE"/>
    <w:rsid w:val="004C3496"/>
    <w:rsid w:val="006329F3"/>
    <w:rsid w:val="00670F02"/>
    <w:rsid w:val="00765102"/>
    <w:rsid w:val="007B3544"/>
    <w:rsid w:val="00890475"/>
    <w:rsid w:val="00982319"/>
    <w:rsid w:val="009D61A2"/>
    <w:rsid w:val="00A07A16"/>
    <w:rsid w:val="00AC1267"/>
    <w:rsid w:val="00B16F05"/>
    <w:rsid w:val="00BA5EE4"/>
    <w:rsid w:val="00BD539F"/>
    <w:rsid w:val="00C63224"/>
    <w:rsid w:val="00C75242"/>
    <w:rsid w:val="00DF138F"/>
    <w:rsid w:val="00E45D64"/>
    <w:rsid w:val="00E6172D"/>
    <w:rsid w:val="00F7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B736"/>
  <w15:chartTrackingRefBased/>
  <w15:docId w15:val="{B910A2A3-BF14-4525-8E89-1473E83B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CE"/>
  </w:style>
  <w:style w:type="paragraph" w:styleId="Footer">
    <w:name w:val="footer"/>
    <w:basedOn w:val="Normal"/>
    <w:link w:val="FooterChar"/>
    <w:uiPriority w:val="99"/>
    <w:unhideWhenUsed/>
    <w:rsid w:val="00483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Wang</dc:creator>
  <cp:keywords/>
  <dc:description/>
  <cp:lastModifiedBy>Yichen Wang</cp:lastModifiedBy>
  <cp:revision>11</cp:revision>
  <dcterms:created xsi:type="dcterms:W3CDTF">2022-05-24T04:47:00Z</dcterms:created>
  <dcterms:modified xsi:type="dcterms:W3CDTF">2022-05-24T17:19:00Z</dcterms:modified>
</cp:coreProperties>
</file>