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4B8" w:rsidRPr="00FA3704" w:rsidRDefault="002170D8" w:rsidP="00FA3704">
      <w:pPr>
        <w:jc w:val="center"/>
        <w:rPr>
          <w:color w:val="FF0000"/>
          <w:sz w:val="40"/>
        </w:rPr>
      </w:pPr>
      <w:r w:rsidRPr="00FA3704">
        <w:rPr>
          <w:rFonts w:hint="eastAsia"/>
          <w:color w:val="FF0000"/>
          <w:sz w:val="40"/>
        </w:rPr>
        <w:t>请详细阅读</w:t>
      </w:r>
      <w:r w:rsidR="00F32779">
        <w:rPr>
          <w:rFonts w:hint="eastAsia"/>
          <w:color w:val="FF0000"/>
          <w:sz w:val="40"/>
        </w:rPr>
        <w:t>老师</w:t>
      </w:r>
      <w:r w:rsidRPr="00FA3704">
        <w:rPr>
          <w:rFonts w:hint="eastAsia"/>
          <w:color w:val="FF0000"/>
          <w:sz w:val="40"/>
        </w:rPr>
        <w:t>反馈意见</w:t>
      </w:r>
      <w:r w:rsidR="00FA3704" w:rsidRPr="00FA3704">
        <w:rPr>
          <w:rFonts w:hint="eastAsia"/>
          <w:color w:val="FF0000"/>
          <w:sz w:val="40"/>
        </w:rPr>
        <w:t>，改好之后核对一遍</w:t>
      </w:r>
    </w:p>
    <w:p w:rsidR="000B4FC1" w:rsidRDefault="000B4FC1" w:rsidP="000B4FC1">
      <w:r>
        <w:rPr>
          <w:rFonts w:hint="eastAsia"/>
        </w:rPr>
        <w:t>说明</w:t>
      </w:r>
      <w:r>
        <w:rPr>
          <w:rFonts w:hint="eastAsia"/>
        </w:rPr>
        <w:t>：</w:t>
      </w:r>
    </w:p>
    <w:p w:rsidR="008A24B8" w:rsidRDefault="000B4FC1" w:rsidP="000B4F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 w:rsidR="008A24B8">
        <w:rPr>
          <w:rFonts w:hint="eastAsia"/>
        </w:rPr>
        <w:t>“清空搜索”：点击此按钮清空搜索框内容，所有选项恢复默认</w:t>
      </w:r>
    </w:p>
    <w:p w:rsidR="008A24B8" w:rsidRDefault="008A24B8" w:rsidP="008A24B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点击“搜索”按钮，发送请求，有</w:t>
      </w:r>
      <w:r w:rsidR="005C4D6A">
        <w:rPr>
          <w:rFonts w:hint="eastAsia"/>
        </w:rPr>
        <w:t>以下</w:t>
      </w:r>
      <w:r>
        <w:rPr>
          <w:rFonts w:hint="eastAsia"/>
        </w:rPr>
        <w:t>几种情况：</w:t>
      </w:r>
    </w:p>
    <w:p w:rsidR="008A24B8" w:rsidRPr="008A24B8" w:rsidRDefault="008A24B8" w:rsidP="008A24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搜索框有内容，其它选项都是默认，请求地址：</w:t>
      </w:r>
      <w:r>
        <w:rPr>
          <w:rFonts w:ascii="Helvetica" w:hAnsi="Helvetica" w:cs="Helvetica"/>
          <w:color w:val="777777"/>
          <w:shd w:val="clear" w:color="auto" w:fill="FFFFFF"/>
        </w:rPr>
        <w:t>/Ajax/querySingle.ashx</w:t>
      </w:r>
      <w:r>
        <w:rPr>
          <w:rFonts w:ascii="Helvetica" w:hAnsi="Helvetica" w:cs="Helvetica"/>
          <w:color w:val="777777"/>
          <w:shd w:val="clear" w:color="auto" w:fill="FFFFFF"/>
        </w:rPr>
        <w:t xml:space="preserve">, </w:t>
      </w:r>
      <w:r>
        <w:rPr>
          <w:rFonts w:ascii="Helvetica" w:hAnsi="Helvetica" w:cs="Helvetica" w:hint="eastAsia"/>
          <w:color w:val="777777"/>
          <w:shd w:val="clear" w:color="auto" w:fill="FFFFFF"/>
        </w:rPr>
        <w:t>发送格式按照原来的</w:t>
      </w:r>
    </w:p>
    <w:p w:rsidR="008A24B8" w:rsidRPr="008A24B8" w:rsidRDefault="008A24B8" w:rsidP="008A24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搜索框无内容，</w:t>
      </w:r>
      <w:bookmarkStart w:id="0" w:name="_GoBack"/>
      <w:bookmarkEnd w:id="0"/>
      <w:r>
        <w:rPr>
          <w:rFonts w:hint="eastAsia"/>
        </w:rPr>
        <w:t>请求地址：</w:t>
      </w:r>
      <w:r>
        <w:rPr>
          <w:rFonts w:ascii="Helvetica" w:hAnsi="Helvetica" w:cs="Helvetica"/>
          <w:color w:val="777777"/>
          <w:shd w:val="clear" w:color="auto" w:fill="FFFFFF"/>
        </w:rPr>
        <w:t>/Ajax/queryMulti.ashx</w:t>
      </w:r>
      <w:r>
        <w:rPr>
          <w:rFonts w:ascii="Helvetica" w:hAnsi="Helvetica" w:cs="Helvetica" w:hint="eastAsia"/>
          <w:color w:val="777777"/>
          <w:shd w:val="clear" w:color="auto" w:fill="FFFFFF"/>
        </w:rPr>
        <w:t>，发送格式按照原来的</w:t>
      </w:r>
    </w:p>
    <w:p w:rsidR="008F7E01" w:rsidRPr="008A24B8" w:rsidRDefault="008F7E01" w:rsidP="008F7E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搜索框有内容，其它选项存在非默认，请求地址：</w:t>
      </w:r>
      <w:r>
        <w:rPr>
          <w:rFonts w:ascii="Helvetica" w:hAnsi="Helvetica" w:cs="Helvetica"/>
          <w:color w:val="777777"/>
          <w:shd w:val="clear" w:color="auto" w:fill="FFFFFF"/>
        </w:rPr>
        <w:t>/Ajax/query</w:t>
      </w:r>
      <w:r>
        <w:rPr>
          <w:rFonts w:ascii="Helvetica" w:hAnsi="Helvetica" w:cs="Helvetica" w:hint="eastAsia"/>
          <w:color w:val="777777"/>
          <w:shd w:val="clear" w:color="auto" w:fill="FFFFFF"/>
        </w:rPr>
        <w:t>Mix</w:t>
      </w:r>
      <w:r>
        <w:rPr>
          <w:rFonts w:ascii="Helvetica" w:hAnsi="Helvetica" w:cs="Helvetica"/>
          <w:color w:val="777777"/>
          <w:shd w:val="clear" w:color="auto" w:fill="FFFFFF"/>
        </w:rPr>
        <w:t>.ashx</w:t>
      </w:r>
      <w:r>
        <w:rPr>
          <w:rFonts w:ascii="Helvetica" w:hAnsi="Helvetica" w:cs="Helvetica" w:hint="eastAsia"/>
          <w:color w:val="777777"/>
          <w:shd w:val="clear" w:color="auto" w:fill="FFFFFF"/>
        </w:rPr>
        <w:t>，发送格式</w:t>
      </w:r>
      <w:r>
        <w:rPr>
          <w:rFonts w:ascii="Helvetica" w:hAnsi="Helvetica" w:cs="Helvetica" w:hint="eastAsia"/>
          <w:color w:val="777777"/>
          <w:shd w:val="clear" w:color="auto" w:fill="FFFFFF"/>
        </w:rPr>
        <w:t>参照接口文章</w:t>
      </w:r>
    </w:p>
    <w:p w:rsidR="008A24B8" w:rsidRDefault="008A24B8" w:rsidP="008F7E01">
      <w:pPr>
        <w:pStyle w:val="a3"/>
        <w:ind w:left="845" w:firstLineChars="0" w:firstLine="0"/>
        <w:rPr>
          <w:rFonts w:hint="eastAsia"/>
        </w:rPr>
      </w:pPr>
    </w:p>
    <w:p w:rsidR="008A24B8" w:rsidRDefault="008A24B8" w:rsidP="008A24B8">
      <w:pPr>
        <w:rPr>
          <w:rFonts w:hint="eastAsia"/>
        </w:rPr>
      </w:pPr>
    </w:p>
    <w:sectPr w:rsidR="008A2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F5A03"/>
    <w:multiLevelType w:val="hybridMultilevel"/>
    <w:tmpl w:val="CD2E1126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386B2C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DED7B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D2B1F63"/>
    <w:multiLevelType w:val="multilevel"/>
    <w:tmpl w:val="82F0C98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2580C27"/>
    <w:multiLevelType w:val="hybridMultilevel"/>
    <w:tmpl w:val="C9DCAB42"/>
    <w:lvl w:ilvl="0" w:tplc="8B468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0647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B8"/>
    <w:rsid w:val="000B4FC1"/>
    <w:rsid w:val="002170D8"/>
    <w:rsid w:val="005C4D6A"/>
    <w:rsid w:val="008A24B8"/>
    <w:rsid w:val="008F7E01"/>
    <w:rsid w:val="00CA0ABD"/>
    <w:rsid w:val="00EB08C2"/>
    <w:rsid w:val="00F32779"/>
    <w:rsid w:val="00FA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3B53"/>
  <w15:chartTrackingRefBased/>
  <w15:docId w15:val="{73F49590-0B59-46DF-A6B3-74D09F4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4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Su</dc:creator>
  <cp:keywords/>
  <dc:description/>
  <cp:lastModifiedBy>Tianyu Su</cp:lastModifiedBy>
  <cp:revision>12</cp:revision>
  <dcterms:created xsi:type="dcterms:W3CDTF">2017-12-09T01:28:00Z</dcterms:created>
  <dcterms:modified xsi:type="dcterms:W3CDTF">2017-12-09T01:59:00Z</dcterms:modified>
</cp:coreProperties>
</file>