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61474" w14:textId="234528BE" w:rsidR="001E327E" w:rsidRDefault="001E327E" w:rsidP="00090650">
      <w:bookmarkStart w:id="0" w:name="_Hlk216023326"/>
      <w:r>
        <w:rPr>
          <w:rFonts w:hint="eastAsia"/>
        </w:rPr>
        <w:t>任务：</w:t>
      </w:r>
      <w:r w:rsidRPr="001E327E">
        <w:rPr>
          <w:rFonts w:hint="eastAsia"/>
        </w:rPr>
        <w:t>请根据</w:t>
      </w:r>
      <w:r>
        <w:rPr>
          <w:rFonts w:hint="eastAsia"/>
        </w:rPr>
        <w:t>一下</w:t>
      </w:r>
      <w:r w:rsidRPr="001E327E">
        <w:rPr>
          <w:rFonts w:hint="eastAsia"/>
        </w:rPr>
        <w:t>这个目录</w:t>
      </w:r>
      <w:r>
        <w:rPr>
          <w:rFonts w:hint="eastAsia"/>
        </w:rPr>
        <w:t xml:space="preserve"> 以及后面的 </w:t>
      </w:r>
      <w:r w:rsidR="004B1A41">
        <w:rPr>
          <w:rFonts w:hint="eastAsia"/>
        </w:rPr>
        <w:t>《</w:t>
      </w:r>
      <w:r w:rsidR="004B1A41" w:rsidRPr="001E327E">
        <w:rPr>
          <w:rFonts w:hint="eastAsia"/>
        </w:rPr>
        <w:t>医学影像超分辨率文献综述</w:t>
      </w:r>
      <w:r w:rsidR="004B1A41">
        <w:rPr>
          <w:rFonts w:hint="eastAsia"/>
        </w:rPr>
        <w:t>》</w:t>
      </w:r>
      <w:r>
        <w:rPr>
          <w:rFonts w:hint="eastAsia"/>
        </w:rPr>
        <w:t xml:space="preserve"> </w:t>
      </w:r>
      <w:r w:rsidRPr="001E327E">
        <w:rPr>
          <w:rFonts w:hint="eastAsia"/>
        </w:rPr>
        <w:t>帮我</w:t>
      </w:r>
      <w:proofErr w:type="gramStart"/>
      <w:r>
        <w:rPr>
          <w:rFonts w:hint="eastAsia"/>
        </w:rPr>
        <w:t>书写</w:t>
      </w:r>
      <w:r w:rsidRPr="001E327E">
        <w:rPr>
          <w:rFonts w:hint="eastAsia"/>
        </w:rPr>
        <w:t>第</w:t>
      </w:r>
      <w:proofErr w:type="gramEnd"/>
      <w:r w:rsidRPr="001E327E">
        <w:rPr>
          <w:rFonts w:hint="eastAsia"/>
        </w:rPr>
        <w:t>一部分</w:t>
      </w:r>
      <w:r>
        <w:rPr>
          <w:rFonts w:hint="eastAsia"/>
        </w:rPr>
        <w:t>《</w:t>
      </w:r>
      <w:r w:rsidRPr="001463B8">
        <w:t>论文研究背景与意义</w:t>
      </w:r>
      <w:r>
        <w:rPr>
          <w:rFonts w:hint="eastAsia"/>
        </w:rPr>
        <w:t>》</w:t>
      </w:r>
      <w:r w:rsidR="00090650">
        <w:rPr>
          <w:rFonts w:hint="eastAsia"/>
        </w:rPr>
        <w:t>以及第二部分《</w:t>
      </w:r>
      <w:r w:rsidR="00090650" w:rsidRPr="001463B8">
        <w:t>研究内容与技术路线</w:t>
      </w:r>
      <w:r w:rsidR="00090650">
        <w:rPr>
          <w:rFonts w:hint="eastAsia"/>
        </w:rPr>
        <w:t>》与第三部分《</w:t>
      </w:r>
      <w:r w:rsidR="00090650">
        <w:t>预期成果及可能的创新性</w:t>
      </w:r>
      <w:r w:rsidR="00090650">
        <w:rPr>
          <w:rFonts w:hint="eastAsia"/>
        </w:rPr>
        <w:t>》</w:t>
      </w:r>
      <w:r>
        <w:rPr>
          <w:rFonts w:hint="eastAsia"/>
        </w:rPr>
        <w:t>的内容</w:t>
      </w:r>
    </w:p>
    <w:p w14:paraId="5C9C7AE1" w14:textId="08B4CA9D" w:rsidR="00FA2963" w:rsidRDefault="00FA2963" w:rsidP="00090650">
      <w:pPr>
        <w:rPr>
          <w:rFonts w:hint="eastAsia"/>
        </w:rPr>
      </w:pPr>
      <w:r>
        <w:rPr>
          <w:rFonts w:hint="eastAsia"/>
        </w:rPr>
        <w:t>注意0：1.1</w:t>
      </w:r>
      <w:r w:rsidRPr="001463B8">
        <w:t>论文选题背景</w:t>
      </w:r>
      <w:r>
        <w:rPr>
          <w:rFonts w:hint="eastAsia"/>
        </w:rPr>
        <w:t>可以少写一点，但是1.2.1</w:t>
      </w:r>
      <w:r w:rsidRPr="001463B8">
        <w:t>研究现状概述</w:t>
      </w:r>
      <w:r>
        <w:rPr>
          <w:rFonts w:hint="eastAsia"/>
        </w:rPr>
        <w:t>要多些一点，要两页左右（1800字左右）。</w:t>
      </w:r>
    </w:p>
    <w:bookmarkEnd w:id="0"/>
    <w:p w14:paraId="503E82C3" w14:textId="71830B5B" w:rsidR="001E327E" w:rsidRDefault="00090650" w:rsidP="001E327E">
      <w:pPr>
        <w:widowControl/>
      </w:pPr>
      <w:r>
        <w:rPr>
          <w:rFonts w:hint="eastAsia"/>
        </w:rPr>
        <w:t>注意</w:t>
      </w:r>
      <w:r w:rsidR="003B5B1B">
        <w:rPr>
          <w:rFonts w:hint="eastAsia"/>
        </w:rPr>
        <w:t>1</w:t>
      </w:r>
      <w:r>
        <w:rPr>
          <w:rFonts w:hint="eastAsia"/>
        </w:rPr>
        <w:t>：</w:t>
      </w:r>
      <w:r w:rsidR="001E327E">
        <w:rPr>
          <w:rFonts w:hint="eastAsia"/>
        </w:rPr>
        <w:t>其中第二部分内容和第三部分内容已经写好了，可以参考一下，也可以修改，</w:t>
      </w:r>
      <w:r>
        <w:rPr>
          <w:rFonts w:hint="eastAsia"/>
        </w:rPr>
        <w:t>因为有时候第一部分第二部分第三部分的逻辑最好都要串起来，</w:t>
      </w:r>
      <w:r w:rsidR="001E327E">
        <w:rPr>
          <w:rFonts w:hint="eastAsia"/>
        </w:rPr>
        <w:t>使其逻辑通顺</w:t>
      </w:r>
      <w:r>
        <w:rPr>
          <w:rFonts w:hint="eastAsia"/>
        </w:rPr>
        <w:t>，</w:t>
      </w:r>
      <w:r w:rsidR="00F1379F">
        <w:rPr>
          <w:rFonts w:hint="eastAsia"/>
        </w:rPr>
        <w:t>如果第</w:t>
      </w:r>
      <w:proofErr w:type="gramStart"/>
      <w:r w:rsidR="00F1379F">
        <w:rPr>
          <w:rFonts w:hint="eastAsia"/>
        </w:rPr>
        <w:t>一部分写第一部分</w:t>
      </w:r>
      <w:proofErr w:type="gramEnd"/>
      <w:r w:rsidR="00F1379F">
        <w:rPr>
          <w:rFonts w:hint="eastAsia"/>
        </w:rPr>
        <w:t>、第二部分写第二部分可能会导致逻辑不通顺，</w:t>
      </w:r>
      <w:r>
        <w:rPr>
          <w:rFonts w:hint="eastAsia"/>
        </w:rPr>
        <w:t>如果有必要可以修改一下。你自己看着改，如果觉得没必要</w:t>
      </w:r>
      <w:r w:rsidR="009C6D8B">
        <w:rPr>
          <w:rFonts w:hint="eastAsia"/>
        </w:rPr>
        <w:t>不改也行。</w:t>
      </w:r>
    </w:p>
    <w:p w14:paraId="7548ED04" w14:textId="5A37BCC7" w:rsidR="003B5B1B" w:rsidRDefault="003B5B1B" w:rsidP="001E327E">
      <w:pPr>
        <w:widowControl/>
      </w:pPr>
      <w:r>
        <w:rPr>
          <w:rFonts w:hint="eastAsia"/>
        </w:rPr>
        <w:t>注意2：</w:t>
      </w:r>
      <w:r>
        <w:rPr>
          <w:rFonts w:hint="eastAsia"/>
        </w:rPr>
        <w:t>《</w:t>
      </w:r>
      <w:r w:rsidRPr="001E327E">
        <w:rPr>
          <w:rFonts w:hint="eastAsia"/>
        </w:rPr>
        <w:t>医学影像超分辨率文献综述</w:t>
      </w:r>
      <w:r>
        <w:rPr>
          <w:rFonts w:hint="eastAsia"/>
        </w:rPr>
        <w:t>》</w:t>
      </w:r>
      <w:r>
        <w:rPr>
          <w:rFonts w:hint="eastAsia"/>
        </w:rPr>
        <w:t>在最后面，记得看</w:t>
      </w:r>
      <w:r w:rsidR="004B1A41">
        <w:rPr>
          <w:rFonts w:hint="eastAsia"/>
        </w:rPr>
        <w:t>，</w:t>
      </w:r>
      <w:r w:rsidR="004B1A41" w:rsidRPr="001E327E">
        <w:rPr>
          <w:rFonts w:hint="eastAsia"/>
        </w:rPr>
        <w:t>第一部分</w:t>
      </w:r>
      <w:r w:rsidR="004B1A41">
        <w:rPr>
          <w:rFonts w:hint="eastAsia"/>
        </w:rPr>
        <w:t>《</w:t>
      </w:r>
      <w:r w:rsidR="004B1A41" w:rsidRPr="001463B8">
        <w:t>论文研究背景与意义</w:t>
      </w:r>
      <w:r w:rsidR="004B1A41">
        <w:rPr>
          <w:rFonts w:hint="eastAsia"/>
        </w:rPr>
        <w:t>》</w:t>
      </w:r>
      <w:r w:rsidR="004B1A41">
        <w:rPr>
          <w:rFonts w:hint="eastAsia"/>
        </w:rPr>
        <w:t>要重点参考</w:t>
      </w:r>
      <w:r w:rsidR="004B1A41">
        <w:rPr>
          <w:rFonts w:hint="eastAsia"/>
        </w:rPr>
        <w:t>《</w:t>
      </w:r>
      <w:r w:rsidR="004B1A41" w:rsidRPr="001E327E">
        <w:rPr>
          <w:rFonts w:hint="eastAsia"/>
        </w:rPr>
        <w:t>医学影像超分辨率文献综述</w:t>
      </w:r>
      <w:r w:rsidR="004B1A41">
        <w:rPr>
          <w:rFonts w:hint="eastAsia"/>
        </w:rPr>
        <w:t>》</w:t>
      </w:r>
    </w:p>
    <w:p w14:paraId="7B941A89" w14:textId="33837D8B" w:rsidR="00F1379F" w:rsidRDefault="004B1A41" w:rsidP="001E327E">
      <w:pPr>
        <w:widowControl/>
        <w:rPr>
          <w:rFonts w:hint="eastAsia"/>
        </w:rPr>
      </w:pPr>
      <w:r>
        <w:rPr>
          <w:rFonts w:hint="eastAsia"/>
        </w:rPr>
        <w:t>注意3：记得写参考文献，就用</w:t>
      </w:r>
      <w:r>
        <w:rPr>
          <w:rFonts w:hint="eastAsia"/>
        </w:rPr>
        <w:t>《</w:t>
      </w:r>
      <w:r w:rsidRPr="001E327E">
        <w:rPr>
          <w:rFonts w:hint="eastAsia"/>
        </w:rPr>
        <w:t>医学影像超分辨率文献综述</w:t>
      </w:r>
      <w:r>
        <w:rPr>
          <w:rFonts w:hint="eastAsia"/>
        </w:rPr>
        <w:t>》</w:t>
      </w:r>
      <w:r>
        <w:rPr>
          <w:rFonts w:hint="eastAsia"/>
        </w:rPr>
        <w:t>里的文献编号就行。不需要你自己去找文献，你也不需要知道文献是什么，只需要把文献编号写入对应的字里行间去</w:t>
      </w:r>
      <w:r w:rsidR="008667D4">
        <w:rPr>
          <w:rFonts w:hint="eastAsia"/>
        </w:rPr>
        <w:t>。</w:t>
      </w:r>
    </w:p>
    <w:p w14:paraId="3371C7F6" w14:textId="5B0BB581" w:rsidR="00F1379F" w:rsidRPr="001E327E" w:rsidRDefault="00F1379F" w:rsidP="001E327E">
      <w:pPr>
        <w:widowControl/>
        <w:rPr>
          <w:rFonts w:hint="eastAsia"/>
        </w:rPr>
      </w:pPr>
      <w:r>
        <w:rPr>
          <w:rFonts w:hint="eastAsia"/>
        </w:rPr>
        <w:t>注意4：</w:t>
      </w:r>
      <w:r>
        <w:rPr>
          <w:rFonts w:hint="eastAsia"/>
        </w:rPr>
        <w:t>《</w:t>
      </w:r>
      <w:r w:rsidRPr="001E327E">
        <w:rPr>
          <w:rFonts w:hint="eastAsia"/>
        </w:rPr>
        <w:t>医学影像超分辨率文献综述</w:t>
      </w:r>
      <w:r>
        <w:rPr>
          <w:rFonts w:hint="eastAsia"/>
        </w:rPr>
        <w:t>》</w:t>
      </w:r>
      <w:r>
        <w:rPr>
          <w:rFonts w:hint="eastAsia"/>
        </w:rPr>
        <w:t>里面的内容太多了，你可以</w:t>
      </w:r>
      <w:proofErr w:type="gramStart"/>
      <w:r>
        <w:rPr>
          <w:rFonts w:hint="eastAsia"/>
        </w:rPr>
        <w:t>摘一些</w:t>
      </w:r>
      <w:proofErr w:type="gramEnd"/>
      <w:r>
        <w:rPr>
          <w:rFonts w:hint="eastAsia"/>
        </w:rPr>
        <w:t>必要的内容</w:t>
      </w:r>
      <w:proofErr w:type="gramStart"/>
      <w:r>
        <w:rPr>
          <w:rFonts w:hint="eastAsia"/>
        </w:rPr>
        <w:t>写入第</w:t>
      </w:r>
      <w:proofErr w:type="gramEnd"/>
      <w:r>
        <w:rPr>
          <w:rFonts w:hint="eastAsia"/>
        </w:rPr>
        <w:t>一部分里，具体怎么写我还没想好，但我举个例子，比如说</w:t>
      </w:r>
      <w:r w:rsidR="00FA2963">
        <w:rPr>
          <w:rFonts w:hint="eastAsia"/>
        </w:rPr>
        <w:t>（</w:t>
      </w:r>
      <w:r>
        <w:rPr>
          <w:rFonts w:hint="eastAsia"/>
        </w:rPr>
        <w:t>扩散模型和自回归模型</w:t>
      </w:r>
      <w:r w:rsidR="00FA2963">
        <w:rPr>
          <w:rFonts w:hint="eastAsia"/>
        </w:rPr>
        <w:t>）</w:t>
      </w:r>
      <w:r>
        <w:rPr>
          <w:rFonts w:hint="eastAsia"/>
        </w:rPr>
        <w:t>肯定要写进去的，因为我的idea用到了</w:t>
      </w:r>
      <w:r w:rsidR="00A27B51">
        <w:rPr>
          <w:rFonts w:hint="eastAsia"/>
        </w:rPr>
        <w:t>扩散和自回归</w:t>
      </w:r>
      <w:r>
        <w:rPr>
          <w:rFonts w:hint="eastAsia"/>
        </w:rPr>
        <w:t>，不写进去不太好，传统方法也可以简单提一嘴，GAN就没必要说了，因为我的idea不涉及GAN。不然显得格格不入。总之就是最好将故事讲的仅仅有条富有逻辑。你自己看看应该怎么写。也不要原封不动的照抄</w:t>
      </w:r>
      <w:r>
        <w:rPr>
          <w:rFonts w:hint="eastAsia"/>
        </w:rPr>
        <w:t>《</w:t>
      </w:r>
      <w:r w:rsidRPr="001E327E">
        <w:rPr>
          <w:rFonts w:hint="eastAsia"/>
        </w:rPr>
        <w:t>医学影像超分辨率文献综述</w:t>
      </w:r>
      <w:r>
        <w:rPr>
          <w:rFonts w:hint="eastAsia"/>
        </w:rPr>
        <w:t>》</w:t>
      </w:r>
      <w:r>
        <w:rPr>
          <w:rFonts w:hint="eastAsia"/>
        </w:rPr>
        <w:t>里的内容，最好是保留一些重要的，去除一些不重要的</w:t>
      </w:r>
    </w:p>
    <w:p w14:paraId="2F392A48" w14:textId="77777777" w:rsidR="001E327E" w:rsidRDefault="001E327E" w:rsidP="00A46814">
      <w:pPr>
        <w:rPr>
          <w:b/>
          <w:bCs/>
        </w:rPr>
      </w:pPr>
    </w:p>
    <w:p w14:paraId="734675FA" w14:textId="70F79448" w:rsidR="00F81D08" w:rsidRDefault="00F81D08" w:rsidP="00A46814">
      <w:pPr>
        <w:rPr>
          <w:rFonts w:hint="eastAsia"/>
          <w:b/>
          <w:bCs/>
        </w:rPr>
      </w:pPr>
      <w:r>
        <w:rPr>
          <w:rFonts w:hint="eastAsia"/>
          <w:b/>
          <w:bCs/>
        </w:rPr>
        <w:t>《这是你要参考的目录》</w:t>
      </w:r>
    </w:p>
    <w:p w14:paraId="4CD58149" w14:textId="7DFA7847" w:rsidR="00A46814" w:rsidRPr="001463B8" w:rsidRDefault="00A46814" w:rsidP="00A46814">
      <w:pPr>
        <w:rPr>
          <w:b/>
          <w:bCs/>
        </w:rPr>
      </w:pPr>
      <w:r w:rsidRPr="001463B8">
        <w:rPr>
          <w:b/>
          <w:bCs/>
        </w:rPr>
        <w:t>目 录</w:t>
      </w:r>
      <w:r w:rsidR="001E327E">
        <w:rPr>
          <w:rFonts w:hint="eastAsia"/>
          <w:b/>
          <w:bCs/>
        </w:rPr>
        <w:t>：</w:t>
      </w:r>
    </w:p>
    <w:p w14:paraId="35CDB11A" w14:textId="77777777" w:rsidR="00A46814" w:rsidRDefault="00A46814" w:rsidP="00A46814">
      <w:r w:rsidRPr="001463B8">
        <w:t>1 论文研究背景与意义 ....................................................................................................... 1</w:t>
      </w:r>
    </w:p>
    <w:p w14:paraId="2F0FF548" w14:textId="77777777" w:rsidR="00A46814" w:rsidRDefault="00A46814" w:rsidP="00A46814">
      <w:r w:rsidRPr="001463B8">
        <w:t>1.1 论文选题背景 ............................................................................................................... 1</w:t>
      </w:r>
    </w:p>
    <w:p w14:paraId="1241A5E6" w14:textId="77777777" w:rsidR="00A46814" w:rsidRDefault="00A46814" w:rsidP="00A46814">
      <w:r w:rsidRPr="001463B8">
        <w:t>1.2 研究现状概述与分析 ................................................................................................... 1</w:t>
      </w:r>
    </w:p>
    <w:p w14:paraId="7B861AC1" w14:textId="77777777" w:rsidR="00A46814" w:rsidRDefault="00A46814" w:rsidP="00A46814">
      <w:r w:rsidRPr="001463B8">
        <w:t>1.2.1 研究现状概述 ......................................................................................................... 1</w:t>
      </w:r>
    </w:p>
    <w:p w14:paraId="30B085D9" w14:textId="2F6F116D" w:rsidR="00A46814" w:rsidRDefault="00A46814" w:rsidP="00A46814">
      <w:pPr>
        <w:rPr>
          <w:rFonts w:hint="eastAsia"/>
        </w:rPr>
      </w:pPr>
      <w:r w:rsidRPr="001463B8">
        <w:t>1.2.2 现状分析总结 ......................................................................................................... 1</w:t>
      </w:r>
    </w:p>
    <w:p w14:paraId="7F0BA733" w14:textId="77777777" w:rsidR="00A46814" w:rsidRDefault="00A46814" w:rsidP="00A46814">
      <w:r w:rsidRPr="001463B8">
        <w:t>2 研究内容与技术路线 ....................................................................................................... 1</w:t>
      </w:r>
    </w:p>
    <w:p w14:paraId="7D1A59C4" w14:textId="77777777" w:rsidR="00A46814" w:rsidRDefault="00A46814" w:rsidP="00A46814">
      <w:r w:rsidRPr="001463B8">
        <w:t>2.1 研究目标 ....................................................................................................................... 1</w:t>
      </w:r>
    </w:p>
    <w:p w14:paraId="76F2B959" w14:textId="77777777" w:rsidR="00A46814" w:rsidRDefault="00A46814" w:rsidP="00A46814">
      <w:r w:rsidRPr="001463B8">
        <w:lastRenderedPageBreak/>
        <w:t>2.2 研究内容 ....................................................................................................................... 1</w:t>
      </w:r>
    </w:p>
    <w:p w14:paraId="58BD82FE" w14:textId="77777777" w:rsidR="00A46814" w:rsidRDefault="00A46814" w:rsidP="00A46814">
      <w:r w:rsidRPr="001463B8">
        <w:t>2.2.1 研究内容</w:t>
      </w:r>
      <w:proofErr w:type="gramStart"/>
      <w:r w:rsidRPr="001463B8">
        <w:t>一</w:t>
      </w:r>
      <w:proofErr w:type="gramEnd"/>
      <w:r w:rsidRPr="001463B8">
        <w:t>：</w:t>
      </w:r>
      <w:proofErr w:type="spellStart"/>
      <w:r w:rsidRPr="001463B8">
        <w:t>xxxxxxxx</w:t>
      </w:r>
      <w:proofErr w:type="spellEnd"/>
      <w:r w:rsidRPr="001463B8">
        <w:t xml:space="preserve"> .......................................................................................... 2</w:t>
      </w:r>
    </w:p>
    <w:p w14:paraId="79572742" w14:textId="77777777" w:rsidR="00A46814" w:rsidRDefault="00A46814" w:rsidP="00A46814">
      <w:r w:rsidRPr="001463B8">
        <w:t>2.2.2 研究内容二：</w:t>
      </w:r>
      <w:proofErr w:type="spellStart"/>
      <w:r w:rsidRPr="001463B8">
        <w:t>xxxxxxxx</w:t>
      </w:r>
      <w:proofErr w:type="spellEnd"/>
      <w:r w:rsidRPr="001463B8">
        <w:t xml:space="preserve"> .......................................................................................... 2</w:t>
      </w:r>
    </w:p>
    <w:p w14:paraId="1F89F8C7" w14:textId="77777777" w:rsidR="00A46814" w:rsidRDefault="00A46814" w:rsidP="00A46814">
      <w:r w:rsidRPr="001463B8">
        <w:t>2.2.3 研究内容三：</w:t>
      </w:r>
      <w:proofErr w:type="spellStart"/>
      <w:r w:rsidRPr="001463B8">
        <w:t>xxxxxxxx</w:t>
      </w:r>
      <w:proofErr w:type="spellEnd"/>
      <w:r w:rsidRPr="001463B8">
        <w:t xml:space="preserve"> .......................................................................................... 2</w:t>
      </w:r>
    </w:p>
    <w:p w14:paraId="0B19B00E" w14:textId="77777777" w:rsidR="00A46814" w:rsidRDefault="00A46814" w:rsidP="00A46814">
      <w:r w:rsidRPr="001463B8">
        <w:t>2.3 XXXXX 方法技术路线 ................................................................................................... 2</w:t>
      </w:r>
    </w:p>
    <w:p w14:paraId="7383C0AE" w14:textId="77777777" w:rsidR="00A46814" w:rsidRDefault="00A46814" w:rsidP="00A46814">
      <w:r w:rsidRPr="001463B8">
        <w:t>2.3.1 研究内容</w:t>
      </w:r>
      <w:proofErr w:type="gramStart"/>
      <w:r w:rsidRPr="001463B8">
        <w:t>一</w:t>
      </w:r>
      <w:proofErr w:type="gramEnd"/>
      <w:r w:rsidRPr="001463B8">
        <w:t>技术路线 ............................................................................................. 2</w:t>
      </w:r>
    </w:p>
    <w:p w14:paraId="2083CAE0" w14:textId="77777777" w:rsidR="00A46814" w:rsidRDefault="00A46814" w:rsidP="00A46814">
      <w:r w:rsidRPr="001463B8">
        <w:t>2.3.2 研究内容二技术路线 ............................................................................................. 2</w:t>
      </w:r>
    </w:p>
    <w:p w14:paraId="7B0AA9FF" w14:textId="299FB569" w:rsidR="00A46814" w:rsidRDefault="00A46814" w:rsidP="00A46814">
      <w:r w:rsidRPr="001463B8">
        <w:t>2.3.3 研究内容三技术路线 ............................................................................................. 2</w:t>
      </w:r>
    </w:p>
    <w:p w14:paraId="10C980B6" w14:textId="77777777" w:rsidR="001E327E" w:rsidRDefault="001E327E" w:rsidP="001E327E">
      <w:r>
        <w:rPr>
          <w:rFonts w:hint="eastAsia"/>
        </w:rPr>
        <w:t>3</w:t>
      </w:r>
      <w:r>
        <w:t>预期成果及可能的创新性</w:t>
      </w:r>
    </w:p>
    <w:p w14:paraId="79BADD52" w14:textId="77777777" w:rsidR="001E327E" w:rsidRPr="001463B8" w:rsidRDefault="001E327E" w:rsidP="00A46814">
      <w:pPr>
        <w:rPr>
          <w:rFonts w:hint="eastAsia"/>
        </w:rPr>
      </w:pPr>
    </w:p>
    <w:p w14:paraId="4936B68B" w14:textId="77777777" w:rsidR="00A27B51" w:rsidRDefault="00A46814" w:rsidP="00A46814">
      <w:pPr>
        <w:widowControl/>
      </w:pPr>
      <w:r>
        <w:rPr>
          <w:rFonts w:hint="eastAsia"/>
        </w:rPr>
        <w:br w:type="page"/>
      </w:r>
    </w:p>
    <w:p w14:paraId="20A50F1B" w14:textId="2183AD38" w:rsidR="00A27B51" w:rsidRDefault="00A27B51" w:rsidP="00A46814">
      <w:pPr>
        <w:widowControl/>
      </w:pPr>
      <w:r>
        <w:rPr>
          <w:rFonts w:hint="eastAsia"/>
        </w:rPr>
        <w:lastRenderedPageBreak/>
        <w:t>《以下为写好的第二部分和第三部分》</w:t>
      </w:r>
    </w:p>
    <w:p w14:paraId="6328856F" w14:textId="5305CD62" w:rsidR="00A46814" w:rsidRPr="00E66724" w:rsidRDefault="00A46814" w:rsidP="00A46814">
      <w:pPr>
        <w:widowControl/>
        <w:rPr>
          <w:b/>
          <w:bCs/>
        </w:rPr>
      </w:pPr>
      <w:r w:rsidRPr="00E66724">
        <w:rPr>
          <w:b/>
          <w:bCs/>
        </w:rPr>
        <w:t>2 研究内容与技术路线</w:t>
      </w:r>
    </w:p>
    <w:p w14:paraId="2493DF73" w14:textId="77777777" w:rsidR="00A46814" w:rsidRPr="00E66724" w:rsidRDefault="00A46814" w:rsidP="00A46814">
      <w:pPr>
        <w:widowControl/>
        <w:rPr>
          <w:b/>
          <w:bCs/>
        </w:rPr>
      </w:pPr>
      <w:r w:rsidRPr="00E66724">
        <w:rPr>
          <w:b/>
          <w:bCs/>
        </w:rPr>
        <w:t>2.1 研究目标</w:t>
      </w:r>
    </w:p>
    <w:p w14:paraId="57EFF65F" w14:textId="77777777" w:rsidR="00A46814" w:rsidRPr="00E66724" w:rsidRDefault="00A46814" w:rsidP="00A46814">
      <w:pPr>
        <w:widowControl/>
      </w:pPr>
      <w:r w:rsidRPr="00E66724">
        <w:t>本课题面向医学影像（如MRI、CT）的超分辨率重建任务，旨在突破传统方法和单一深度模型的局限，开发一种兼具高保真细节重建与高效推理速度的新型方法。通过引入</w:t>
      </w:r>
      <w:r w:rsidRPr="00E66724">
        <w:rPr>
          <w:b/>
          <w:bCs/>
        </w:rPr>
        <w:t>多尺度自回归生成框架</w:t>
      </w:r>
      <w:r w:rsidRPr="00E66724">
        <w:t>和</w:t>
      </w:r>
      <w:r w:rsidRPr="00E66724">
        <w:rPr>
          <w:b/>
          <w:bCs/>
        </w:rPr>
        <w:t>扩散模型机制</w:t>
      </w:r>
      <w:r w:rsidRPr="00E66724">
        <w:t>，并</w:t>
      </w:r>
      <w:proofErr w:type="gramStart"/>
      <w:r w:rsidRPr="00E66724">
        <w:t>融合低</w:t>
      </w:r>
      <w:proofErr w:type="gramEnd"/>
      <w:r w:rsidRPr="00E66724">
        <w:t>分辨率原始影像及其他模态影像的信息，我们希望构建一个名为</w:t>
      </w:r>
      <w:proofErr w:type="spellStart"/>
      <w:r w:rsidRPr="00E66724">
        <w:rPr>
          <w:b/>
          <w:bCs/>
        </w:rPr>
        <w:t>VARdiff</w:t>
      </w:r>
      <w:proofErr w:type="spellEnd"/>
      <w:r w:rsidRPr="00E66724">
        <w:t>的医学</w:t>
      </w:r>
      <w:proofErr w:type="gramStart"/>
      <w:r w:rsidRPr="00E66724">
        <w:t>影像超</w:t>
      </w:r>
      <w:proofErr w:type="gramEnd"/>
      <w:r w:rsidRPr="00E66724">
        <w:t>分模型。该模型能够在保持临床关键结构和纹理细节的同时，大幅提升影像的空间分辨率，并满足临床应用对重建速度的要求。</w:t>
      </w:r>
    </w:p>
    <w:p w14:paraId="2BCB922C" w14:textId="77777777" w:rsidR="00A46814" w:rsidRPr="00E66724" w:rsidRDefault="00A46814" w:rsidP="00A46814">
      <w:pPr>
        <w:widowControl/>
      </w:pPr>
      <w:r w:rsidRPr="00E66724">
        <w:t>具体来说，本研究的目标包括：1）利用多尺度逐层生成策略，提高超分辨重建的稳定性和全局一致性，避免逐像素/逐patch生成易出现的累积误差；2）引入扩散损失对模型进行连续值域约束，克服以往自回归模型依赖离散token训练导致的纹理模糊、细节缺失问题，增强重建影像的细节与真实感；3）</w:t>
      </w:r>
      <w:proofErr w:type="gramStart"/>
      <w:r w:rsidRPr="00E66724">
        <w:t>融合低</w:t>
      </w:r>
      <w:proofErr w:type="gramEnd"/>
      <w:r w:rsidRPr="00E66724">
        <w:t>分辨率图像与多模态影像信息，充分利用多</w:t>
      </w:r>
      <w:proofErr w:type="gramStart"/>
      <w:r w:rsidRPr="00E66724">
        <w:t>源数据</w:t>
      </w:r>
      <w:proofErr w:type="gramEnd"/>
      <w:r w:rsidRPr="00E66724">
        <w:t>互补优势，指导模型生成更准确的高分辨率影像。在上述目标的指引下，我们将设计</w:t>
      </w:r>
      <w:proofErr w:type="spellStart"/>
      <w:r w:rsidRPr="00E66724">
        <w:t>VARdiff</w:t>
      </w:r>
      <w:proofErr w:type="spellEnd"/>
      <w:r w:rsidRPr="00E66724">
        <w:t>模型的具体研究内容和技术路线，如下所述。</w:t>
      </w:r>
    </w:p>
    <w:p w14:paraId="3BB37EE5" w14:textId="77777777" w:rsidR="00A46814" w:rsidRPr="00E66724" w:rsidRDefault="00A46814" w:rsidP="00A46814">
      <w:pPr>
        <w:widowControl/>
        <w:rPr>
          <w:b/>
          <w:bCs/>
        </w:rPr>
      </w:pPr>
      <w:r w:rsidRPr="00E66724">
        <w:rPr>
          <w:b/>
          <w:bCs/>
        </w:rPr>
        <w:t>2.2 研究内容</w:t>
      </w:r>
    </w:p>
    <w:p w14:paraId="7017FA05" w14:textId="77777777" w:rsidR="00A46814" w:rsidRPr="00E66724" w:rsidRDefault="00A46814" w:rsidP="00A46814">
      <w:pPr>
        <w:widowControl/>
      </w:pPr>
      <w:r w:rsidRPr="00E66724">
        <w:t>本课题的研究内容主要分为三个方面，每一部分对应上述目标中的一个创新点：</w:t>
      </w:r>
    </w:p>
    <w:p w14:paraId="62DF820F" w14:textId="77777777" w:rsidR="00A46814" w:rsidRPr="00E66724" w:rsidRDefault="00A46814" w:rsidP="00A46814">
      <w:pPr>
        <w:widowControl/>
        <w:rPr>
          <w:b/>
          <w:bCs/>
        </w:rPr>
      </w:pPr>
      <w:r w:rsidRPr="00E66724">
        <w:rPr>
          <w:b/>
          <w:bCs/>
        </w:rPr>
        <w:t>2.2.1 研究内容</w:t>
      </w:r>
      <w:proofErr w:type="gramStart"/>
      <w:r w:rsidRPr="00E66724">
        <w:rPr>
          <w:b/>
          <w:bCs/>
        </w:rPr>
        <w:t>一</w:t>
      </w:r>
      <w:proofErr w:type="gramEnd"/>
      <w:r w:rsidRPr="00E66724">
        <w:rPr>
          <w:b/>
          <w:bCs/>
        </w:rPr>
        <w:t>：基于多尺度自回归 (VAR) 的医学</w:t>
      </w:r>
      <w:proofErr w:type="gramStart"/>
      <w:r w:rsidRPr="00E66724">
        <w:rPr>
          <w:b/>
          <w:bCs/>
        </w:rPr>
        <w:t>影像超</w:t>
      </w:r>
      <w:proofErr w:type="gramEnd"/>
      <w:r w:rsidRPr="00E66724">
        <w:rPr>
          <w:b/>
          <w:bCs/>
        </w:rPr>
        <w:t>分辨率生成方法</w:t>
      </w:r>
    </w:p>
    <w:p w14:paraId="338D5730" w14:textId="77777777" w:rsidR="00A46814" w:rsidRPr="00E66724" w:rsidRDefault="00A46814" w:rsidP="00A46814">
      <w:pPr>
        <w:widowControl/>
      </w:pPr>
      <w:r w:rsidRPr="00E66724">
        <w:t>我们首先研究</w:t>
      </w:r>
      <w:r w:rsidRPr="00E66724">
        <w:rPr>
          <w:b/>
          <w:bCs/>
        </w:rPr>
        <w:t>视觉自回归建模(VAR)在医学</w:t>
      </w:r>
      <w:proofErr w:type="gramStart"/>
      <w:r w:rsidRPr="00E66724">
        <w:rPr>
          <w:b/>
          <w:bCs/>
        </w:rPr>
        <w:t>影像超</w:t>
      </w:r>
      <w:proofErr w:type="gramEnd"/>
      <w:r w:rsidRPr="00E66724">
        <w:rPr>
          <w:b/>
          <w:bCs/>
        </w:rPr>
        <w:t>分任务中的应用。传统的超分方法（如双三次插值、稀疏表示、字典学习等）无法准确拟合低分辨率与高分辨率影像间的复杂非线性映射，往往难以重建出真实的高频细节。而基于CNN或Transformer的深度学习模型虽然提升了性能，但常以逐像素或逐token方式生成高分图像，容易出现过度平滑、纹理缺失，以及生成速度缓慢等问题。针对这些挑战，VAR模型提出了一种从粗到细、逐尺度递进</w:t>
      </w:r>
      <w:r w:rsidRPr="00E66724">
        <w:t>的自回归生成范式：从最低分辨率开始生成整体结构，再逐步细化高分辨率细节。我们将该思想引入医学</w:t>
      </w:r>
      <w:proofErr w:type="gramStart"/>
      <w:r w:rsidRPr="00E66724">
        <w:t>影像超</w:t>
      </w:r>
      <w:proofErr w:type="gramEnd"/>
      <w:r w:rsidRPr="00E66724">
        <w:t>分重建，构建一个多尺度残差预测框架，使模型能够先重建医学影像的大体解剖结构，再逐级添加细节纹理。这样不仅保证了生成结果的全局合理性和稳定性，也显著加快了推理速度（</w:t>
      </w:r>
      <w:r w:rsidRPr="00E66724">
        <w:rPr>
          <w:rFonts w:hint="eastAsia"/>
        </w:rPr>
        <w:t>得益于各尺度的预测过程以上游输出的 token 为输入，该结构具备天然的并行计算优势</w:t>
      </w:r>
      <w:r w:rsidRPr="00E66724">
        <w:t>）。本部</w:t>
      </w:r>
      <w:proofErr w:type="gramStart"/>
      <w:r w:rsidRPr="00E66724">
        <w:t>分研究</w:t>
      </w:r>
      <w:proofErr w:type="gramEnd"/>
      <w:r w:rsidRPr="00E66724">
        <w:t>内容的重点在于：设计适用于医学影像的多尺度分层表示和自回归生成策略，确保在每个尺度的重建过程中都能保持影像的关键结构一致，同时为后续细节刻画打下良好基础。通过VAR的多层次生成，我们期望提升</w:t>
      </w:r>
      <w:proofErr w:type="gramStart"/>
      <w:r w:rsidRPr="00E66724">
        <w:t>医学超</w:t>
      </w:r>
      <w:proofErr w:type="gramEnd"/>
      <w:r w:rsidRPr="00E66724">
        <w:t>分影像的</w:t>
      </w:r>
      <w:r w:rsidRPr="00E66724">
        <w:rPr>
          <w:b/>
          <w:bCs/>
        </w:rPr>
        <w:t>稳定性</w:t>
      </w:r>
      <w:r w:rsidRPr="00E66724">
        <w:t>和</w:t>
      </w:r>
      <w:r w:rsidRPr="00E66724">
        <w:rPr>
          <w:b/>
          <w:bCs/>
        </w:rPr>
        <w:t>真实性</w:t>
      </w:r>
      <w:r w:rsidRPr="00E66724">
        <w:t>，并缓解高分辨率生成的计算压力。</w:t>
      </w:r>
    </w:p>
    <w:p w14:paraId="505688D4" w14:textId="77777777" w:rsidR="00A46814" w:rsidRPr="00E66724" w:rsidRDefault="00A46814" w:rsidP="00A46814">
      <w:pPr>
        <w:widowControl/>
        <w:rPr>
          <w:b/>
          <w:bCs/>
        </w:rPr>
      </w:pPr>
      <w:r w:rsidRPr="00E66724">
        <w:rPr>
          <w:b/>
          <w:bCs/>
        </w:rPr>
        <w:t>2.2.2 研究内容二：融合扩散损失的非量化自回归细节增强方法</w:t>
      </w:r>
    </w:p>
    <w:p w14:paraId="22CC164B" w14:textId="77777777" w:rsidR="00A46814" w:rsidRPr="00E66724" w:rsidRDefault="00A46814" w:rsidP="00A46814">
      <w:pPr>
        <w:widowControl/>
      </w:pPr>
      <w:r w:rsidRPr="00E66724">
        <w:lastRenderedPageBreak/>
        <w:t>第二部分研究旨在解决自回归模型对离散表示的依赖，以及由此带来的细节损失问题。传统自回归生成模型在图像领域往往需要将图像离散化为token序列（例如通过向量量化VQ获得码本索引），然后采用交叉</w:t>
      </w:r>
      <w:proofErr w:type="gramStart"/>
      <w:r w:rsidRPr="00E66724">
        <w:t>熵</w:t>
      </w:r>
      <w:proofErr w:type="gramEnd"/>
      <w:r w:rsidRPr="00E66724">
        <w:t>损失训练Transformer按序预测下一个token。这种</w:t>
      </w:r>
      <w:r w:rsidRPr="00E66724">
        <w:rPr>
          <w:b/>
          <w:bCs/>
        </w:rPr>
        <w:t>离散建模范式</w:t>
      </w:r>
      <w:r w:rsidRPr="00E66724">
        <w:t>虽然模仿了NLP中的成功经验，但量化过程不可避免地引入表示误差，限制了模型对图像细节的刻画能力。在医学</w:t>
      </w:r>
      <w:proofErr w:type="gramStart"/>
      <w:r w:rsidRPr="00E66724">
        <w:t>影像超</w:t>
      </w:r>
      <w:proofErr w:type="gramEnd"/>
      <w:r w:rsidRPr="00E66724">
        <w:t>分任务中，离散化带来的细节丢失和伪影尤为明显。为此，我们提出将</w:t>
      </w:r>
      <w:r w:rsidRPr="00E66724">
        <w:rPr>
          <w:b/>
          <w:bCs/>
        </w:rPr>
        <w:t>扩散模型的思想引入自回归生成</w:t>
      </w:r>
      <w:r w:rsidRPr="00E66724">
        <w:t>，以</w:t>
      </w:r>
      <w:r w:rsidRPr="00E66724">
        <w:rPr>
          <w:b/>
          <w:bCs/>
        </w:rPr>
        <w:t>扩散损失(Diffusion Loss)取代理论上不必要的交叉</w:t>
      </w:r>
      <w:proofErr w:type="gramStart"/>
      <w:r w:rsidRPr="00E66724">
        <w:rPr>
          <w:b/>
          <w:bCs/>
        </w:rPr>
        <w:t>熵</w:t>
      </w:r>
      <w:proofErr w:type="gramEnd"/>
      <w:r w:rsidRPr="00E66724">
        <w:rPr>
          <w:b/>
          <w:bCs/>
        </w:rPr>
        <w:t>损失，实现对连续图像token的概率建模。具体而言，我们不再将影像特征严格量化为离散code，而是让自回归模型直接在连续</w:t>
      </w:r>
      <w:proofErr w:type="gramStart"/>
      <w:r w:rsidRPr="00E66724">
        <w:rPr>
          <w:b/>
          <w:bCs/>
        </w:rPr>
        <w:t>值空间</w:t>
      </w:r>
      <w:proofErr w:type="gramEnd"/>
      <w:r w:rsidRPr="00E66724">
        <w:rPr>
          <w:b/>
          <w:bCs/>
        </w:rPr>
        <w:t>预测下一个视觉token，并通过一个小型</w:t>
      </w:r>
      <w:proofErr w:type="gramStart"/>
      <w:r w:rsidRPr="00E66724">
        <w:rPr>
          <w:b/>
          <w:bCs/>
        </w:rPr>
        <w:t>去噪网络估计该连续</w:t>
      </w:r>
      <w:proofErr w:type="gramEnd"/>
      <w:r w:rsidRPr="00E66724">
        <w:rPr>
          <w:b/>
          <w:bCs/>
        </w:rPr>
        <w:t>token的条件概率分布。扩散损失用于训练</w:t>
      </w:r>
      <w:proofErr w:type="gramStart"/>
      <w:r w:rsidRPr="00E66724">
        <w:rPr>
          <w:b/>
          <w:bCs/>
        </w:rPr>
        <w:t>这个去噪网络</w:t>
      </w:r>
      <w:proofErr w:type="gramEnd"/>
      <w:r w:rsidRPr="00E66724">
        <w:rPr>
          <w:b/>
          <w:bCs/>
        </w:rPr>
        <w:t>，使其学会从给定的模型输出向量恢复真实的token值分布。这样，自回归模型无需绑定离散词典，就能够逐步生成连续的高分辨率影像 token。该方法预期显著增强生成细节</w:t>
      </w:r>
      <w:r w:rsidRPr="00E66724">
        <w:t>：因为消除了量化误差，每一级残差预测都能更加贴近真实图像分布；同时扩散过程天然提供了一种细粒度约束，鼓励模型保留和还原医学影像中的细微结构（如病灶边缘、细小血管等），避免过度平滑。总之，本研究内容二的核心是在自回归框架中</w:t>
      </w:r>
      <w:r w:rsidRPr="00E66724">
        <w:rPr>
          <w:b/>
          <w:bCs/>
        </w:rPr>
        <w:t>融入扩散机制</w:t>
      </w:r>
      <w:r w:rsidRPr="00E66724">
        <w:t>，以连续概率建模方式突破离散限制，提升医学</w:t>
      </w:r>
      <w:proofErr w:type="gramStart"/>
      <w:r w:rsidRPr="00E66724">
        <w:t>影像超</w:t>
      </w:r>
      <w:proofErr w:type="gramEnd"/>
      <w:r w:rsidRPr="00E66724">
        <w:t>分结果的纹理细节和视觉真实感。</w:t>
      </w:r>
    </w:p>
    <w:p w14:paraId="0A7FF698" w14:textId="77777777" w:rsidR="00A46814" w:rsidRPr="00E66724" w:rsidRDefault="00A46814" w:rsidP="00A46814">
      <w:pPr>
        <w:widowControl/>
        <w:rPr>
          <w:b/>
          <w:bCs/>
        </w:rPr>
      </w:pPr>
      <w:r w:rsidRPr="00E66724">
        <w:rPr>
          <w:b/>
          <w:bCs/>
        </w:rPr>
        <w:t>2.2.3 研究内容三：多模态与低分辨率图像融合的超分重建策略</w:t>
      </w:r>
    </w:p>
    <w:p w14:paraId="6A23D34C" w14:textId="77777777" w:rsidR="00A46814" w:rsidRPr="00E66724" w:rsidRDefault="00A46814" w:rsidP="00A46814">
      <w:pPr>
        <w:widowControl/>
      </w:pPr>
      <w:r w:rsidRPr="00E66724">
        <w:t>医学成像常常存在多模态、多序列的情况，不同成像模态可以提供互补的信息。本研究的第三部分内容即为</w:t>
      </w:r>
      <w:proofErr w:type="gramStart"/>
      <w:r w:rsidRPr="00E66724">
        <w:rPr>
          <w:b/>
          <w:bCs/>
        </w:rPr>
        <w:t>融合低</w:t>
      </w:r>
      <w:proofErr w:type="gramEnd"/>
      <w:r w:rsidRPr="00E66724">
        <w:rPr>
          <w:b/>
          <w:bCs/>
        </w:rPr>
        <w:t>分辨率图像和其他模态影像</w:t>
      </w:r>
      <w:r w:rsidRPr="00E66724">
        <w:t>来共同指导超分辨率重建。具体设想是：在模型生成高分辨率影像的过程中，充分利用原始低分辨率影像的信息以确保重建结果与原图内容一致，并借助另一模态影像（例如将低分辨率MRI与对应解剖结构清晰的CT或其他序列的MRI共同输入）来提供额外的结构或纹理线索。为实现这一融合，我们将在模型中设计</w:t>
      </w:r>
      <w:r w:rsidRPr="00E66724">
        <w:rPr>
          <w:b/>
          <w:bCs/>
        </w:rPr>
        <w:t>多</w:t>
      </w:r>
      <w:proofErr w:type="gramStart"/>
      <w:r w:rsidRPr="00E66724">
        <w:rPr>
          <w:b/>
          <w:bCs/>
        </w:rPr>
        <w:t>源信息</w:t>
      </w:r>
      <w:proofErr w:type="gramEnd"/>
      <w:r w:rsidRPr="00E66724">
        <w:rPr>
          <w:b/>
          <w:bCs/>
        </w:rPr>
        <w:t>交叉注意力机制</w:t>
      </w:r>
      <w:r w:rsidRPr="00E66724">
        <w:t>：Transformer的跨注意力模块交替地以低分辨率影像特征和多模态影像特征作为键值（Key/Value），引导每一尺度残差的生成。如此一来，模型在</w:t>
      </w:r>
      <w:r w:rsidRPr="00E66724">
        <w:rPr>
          <w:b/>
          <w:bCs/>
        </w:rPr>
        <w:t>每个生成阶段</w:t>
      </w:r>
      <w:r w:rsidRPr="00E66724">
        <w:t>都能从低分辨率图像获得当前分辨率下应有的基础内容，又能从其他模态获取在该尺度难以由单一模态推断出的细节增强信号。这种多模态融合策略有望提升超分辨重建的</w:t>
      </w:r>
      <w:r w:rsidRPr="00E66724">
        <w:rPr>
          <w:b/>
          <w:bCs/>
        </w:rPr>
        <w:t>准确性</w:t>
      </w:r>
      <w:r w:rsidRPr="00E66724">
        <w:t>和</w:t>
      </w:r>
      <w:r w:rsidRPr="00E66724">
        <w:rPr>
          <w:b/>
          <w:bCs/>
        </w:rPr>
        <w:t>鲁棒性</w:t>
      </w:r>
      <w:r w:rsidRPr="00E66724">
        <w:t>：低分辨率图提供了下限，确保生成不偏离原始解剖结构；多模态图像提供了先验，帮助恢复单模态无法重建的纹理细节。研究内容三将重点解决如何有效对齐多模态数据、如何在Transformer中协调多</w:t>
      </w:r>
      <w:proofErr w:type="gramStart"/>
      <w:r w:rsidRPr="00E66724">
        <w:t>源信息</w:t>
      </w:r>
      <w:proofErr w:type="gramEnd"/>
      <w:r w:rsidRPr="00E66724">
        <w:t>交互，以及融合过程中可能出现的模态差异影响等问题，最终实现一个能够</w:t>
      </w:r>
      <w:r w:rsidRPr="00E66724">
        <w:rPr>
          <w:b/>
          <w:bCs/>
        </w:rPr>
        <w:t>协同利用多源影像</w:t>
      </w:r>
      <w:r w:rsidRPr="00E66724">
        <w:t>进行超分的生成模型。</w:t>
      </w:r>
    </w:p>
    <w:p w14:paraId="7B6DFFA5" w14:textId="77777777" w:rsidR="00A46814" w:rsidRPr="00E66724" w:rsidRDefault="00A46814" w:rsidP="00A46814">
      <w:pPr>
        <w:widowControl/>
        <w:rPr>
          <w:b/>
          <w:bCs/>
        </w:rPr>
      </w:pPr>
      <w:r w:rsidRPr="00E66724">
        <w:rPr>
          <w:b/>
          <w:bCs/>
        </w:rPr>
        <w:t xml:space="preserve">2.3 </w:t>
      </w:r>
      <w:proofErr w:type="spellStart"/>
      <w:r w:rsidRPr="00E66724">
        <w:rPr>
          <w:b/>
          <w:bCs/>
        </w:rPr>
        <w:t>VARdiff</w:t>
      </w:r>
      <w:proofErr w:type="spellEnd"/>
      <w:r w:rsidRPr="00E66724">
        <w:rPr>
          <w:b/>
          <w:bCs/>
        </w:rPr>
        <w:t>方法技术路线</w:t>
      </w:r>
    </w:p>
    <w:p w14:paraId="45F55281" w14:textId="77777777" w:rsidR="00A46814" w:rsidRPr="00E66724" w:rsidRDefault="00A46814" w:rsidP="00A46814">
      <w:pPr>
        <w:widowControl/>
      </w:pPr>
      <w:r w:rsidRPr="00E66724">
        <w:t>针对上述三个研究内容，我们设计了</w:t>
      </w:r>
      <w:proofErr w:type="spellStart"/>
      <w:r w:rsidRPr="00E66724">
        <w:t>VARdiff</w:t>
      </w:r>
      <w:proofErr w:type="spellEnd"/>
      <w:r w:rsidRPr="00E66724">
        <w:t>模型的整体技术路线。该方法综合应用</w:t>
      </w:r>
      <w:r w:rsidRPr="00E66724">
        <w:rPr>
          <w:b/>
          <w:bCs/>
        </w:rPr>
        <w:t>多尺度自回归生成架构</w:t>
      </w:r>
      <w:r w:rsidRPr="00E66724">
        <w:t>、</w:t>
      </w:r>
      <w:r w:rsidRPr="00E66724">
        <w:rPr>
          <w:b/>
          <w:bCs/>
        </w:rPr>
        <w:t>扩散过程概率建模</w:t>
      </w:r>
      <w:r w:rsidRPr="00E66724">
        <w:t>以及</w:t>
      </w:r>
      <w:r w:rsidRPr="00E66724">
        <w:rPr>
          <w:b/>
          <w:bCs/>
        </w:rPr>
        <w:t>多模态融合注意力机制</w:t>
      </w:r>
      <w:r w:rsidRPr="00E66724">
        <w:t>，其具体实现细节分别对应以下三个子模块的技术路线。</w:t>
      </w:r>
    </w:p>
    <w:p w14:paraId="6F6AF88D" w14:textId="77777777" w:rsidR="00A46814" w:rsidRPr="00E66724" w:rsidRDefault="00A46814" w:rsidP="00A46814">
      <w:pPr>
        <w:widowControl/>
        <w:rPr>
          <w:b/>
          <w:bCs/>
        </w:rPr>
      </w:pPr>
      <w:r w:rsidRPr="00E66724">
        <w:rPr>
          <w:b/>
          <w:bCs/>
        </w:rPr>
        <w:t>2.3.1 多尺度自回归生成框架的技术路线</w:t>
      </w:r>
    </w:p>
    <w:p w14:paraId="75CE2351" w14:textId="77777777" w:rsidR="00A46814" w:rsidRPr="00E66724" w:rsidRDefault="00A46814" w:rsidP="00A46814">
      <w:pPr>
        <w:widowControl/>
      </w:pPr>
      <w:r w:rsidRPr="00E66724">
        <w:lastRenderedPageBreak/>
        <w:t>在</w:t>
      </w:r>
      <w:proofErr w:type="spellStart"/>
      <w:r w:rsidRPr="00E66724">
        <w:t>VARdiff</w:t>
      </w:r>
      <w:proofErr w:type="spellEnd"/>
      <w:r w:rsidRPr="00E66724">
        <w:t>模型中，我们首先采用Visual Autoregressive (VAR)的多尺度框架来表示和重建医学图像。具体而言，在模型训练阶段，每个训练样本包含一幅低分辨率医学影像（作为条件输入）以及对应的高分辨率真值影像$I$。我们使用一个多尺度分词器（例如多尺度VQ编码器）对高分辨率影像$I$进行编码，得到步幅为$s$的初始特征图$\</w:t>
      </w:r>
      <w:proofErr w:type="spellStart"/>
      <w:r w:rsidRPr="00E66724">
        <w:t>mathbf</w:t>
      </w:r>
      <w:proofErr w:type="spellEnd"/>
      <w:r w:rsidRPr="00E66724">
        <w:t>{F}^* \in \</w:t>
      </w:r>
      <w:proofErr w:type="spellStart"/>
      <w:r w:rsidRPr="00E66724">
        <w:t>mathbb</w:t>
      </w:r>
      <w:proofErr w:type="spellEnd"/>
      <w:r w:rsidRPr="00E66724">
        <w:t>{R}^{h\times w \times d}$，然后将$\</w:t>
      </w:r>
      <w:proofErr w:type="spellStart"/>
      <w:r w:rsidRPr="00E66724">
        <w:t>mathbf</w:t>
      </w:r>
      <w:proofErr w:type="spellEnd"/>
      <w:r w:rsidRPr="00E66724">
        <w:t>{F}^</w:t>
      </w:r>
      <w:r w:rsidRPr="00E66724">
        <w:rPr>
          <w:i/>
          <w:iCs/>
        </w:rPr>
        <w:t>$量化/分解为$K$</w:t>
      </w:r>
      <w:proofErr w:type="gramStart"/>
      <w:r w:rsidRPr="00E66724">
        <w:rPr>
          <w:i/>
          <w:iCs/>
        </w:rPr>
        <w:t>个</w:t>
      </w:r>
      <w:proofErr w:type="gramEnd"/>
      <w:r w:rsidRPr="00E66724">
        <w:rPr>
          <w:i/>
          <w:iCs/>
        </w:rPr>
        <w:t>不同尺度的残差图${R_1, R_2, \dots, R_K}$。第$k$</w:t>
      </w:r>
      <w:proofErr w:type="gramStart"/>
      <w:r w:rsidRPr="00E66724">
        <w:rPr>
          <w:i/>
          <w:iCs/>
        </w:rPr>
        <w:t>个</w:t>
      </w:r>
      <w:proofErr w:type="gramEnd"/>
      <w:r w:rsidRPr="00E66724">
        <w:rPr>
          <w:i/>
          <w:iCs/>
        </w:rPr>
        <w:t>残差图$</w:t>
      </w:r>
      <w:proofErr w:type="spellStart"/>
      <w:r w:rsidRPr="00E66724">
        <w:rPr>
          <w:i/>
          <w:iCs/>
        </w:rPr>
        <w:t>R_k</w:t>
      </w:r>
      <w:proofErr w:type="spellEnd"/>
      <w:r w:rsidRPr="00E66724">
        <w:rPr>
          <w:i/>
          <w:iCs/>
        </w:rPr>
        <w:t>$的分辨率为$</w:t>
      </w:r>
      <w:proofErr w:type="spellStart"/>
      <w:r w:rsidRPr="00E66724">
        <w:rPr>
          <w:i/>
          <w:iCs/>
        </w:rPr>
        <w:t>h_k</w:t>
      </w:r>
      <w:proofErr w:type="spellEnd"/>
      <w:r w:rsidRPr="00E66724">
        <w:rPr>
          <w:i/>
          <w:iCs/>
        </w:rPr>
        <w:t xml:space="preserve"> \times </w:t>
      </w:r>
      <w:proofErr w:type="spellStart"/>
      <w:r w:rsidRPr="00E66724">
        <w:rPr>
          <w:i/>
          <w:iCs/>
        </w:rPr>
        <w:t>w_k</w:t>
      </w:r>
      <w:proofErr w:type="spellEnd"/>
      <w:r w:rsidRPr="00E66724">
        <w:rPr>
          <w:i/>
          <w:iCs/>
        </w:rPr>
        <w:t>$，随着$k=1$到$K$逐级增大，分辨率也逐步提高（代表从最粗略到最精细的层次）。基于这些残差表示，我们可以逐步逼近原始连续特征$\</w:t>
      </w:r>
      <w:proofErr w:type="spellStart"/>
      <w:r w:rsidRPr="00E66724">
        <w:rPr>
          <w:i/>
          <w:iCs/>
        </w:rPr>
        <w:t>mathbf</w:t>
      </w:r>
      <w:proofErr w:type="spellEnd"/>
      <w:r w:rsidRPr="00E66724">
        <w:rPr>
          <w:i/>
          <w:iCs/>
        </w:rPr>
        <w:t>{F}^</w:t>
      </w:r>
      <w:r w:rsidRPr="00E66724">
        <w:t>$。如公式 (1) 所示，令$</w:t>
      </w:r>
      <w:proofErr w:type="spellStart"/>
      <w:r w:rsidRPr="00E66724">
        <w:t>F_k</w:t>
      </w:r>
      <w:proofErr w:type="spellEnd"/>
      <w:r w:rsidRPr="00E66724">
        <w:t>$表示前$k$层残差重建的累积特征，则有：</w:t>
      </w:r>
    </w:p>
    <w:p w14:paraId="002DE26D" w14:textId="77777777" w:rsidR="00A46814" w:rsidRPr="00E66724" w:rsidRDefault="00A46814" w:rsidP="00A46814">
      <w:pPr>
        <w:widowControl/>
      </w:pPr>
      <w:r w:rsidRPr="00E66724">
        <w:t>$</w:t>
      </w:r>
      <w:proofErr w:type="spellStart"/>
      <w:r w:rsidRPr="00E66724">
        <w:t>F_k</w:t>
      </w:r>
      <w:proofErr w:type="spellEnd"/>
      <w:r w:rsidRPr="00E66724">
        <w:t xml:space="preserve"> = \sum_{</w:t>
      </w:r>
      <w:proofErr w:type="spellStart"/>
      <w:r w:rsidRPr="00E66724">
        <w:t>i</w:t>
      </w:r>
      <w:proofErr w:type="spellEnd"/>
      <w:r w:rsidRPr="00E66724">
        <w:t>=</w:t>
      </w:r>
      <w:proofErr w:type="gramStart"/>
      <w:r w:rsidRPr="00E66724">
        <w:t>1}^</w:t>
      </w:r>
      <w:proofErr w:type="gramEnd"/>
      <w:r w:rsidRPr="00E66724">
        <w:t>{k} \</w:t>
      </w:r>
      <w:proofErr w:type="spellStart"/>
      <w:r w:rsidRPr="00E66724">
        <w:t>mathrm</w:t>
      </w:r>
      <w:proofErr w:type="spellEnd"/>
      <w:r w:rsidRPr="00E66724">
        <w:t>{up}\big(</w:t>
      </w:r>
      <w:proofErr w:type="spellStart"/>
      <w:r w:rsidRPr="00E66724">
        <w:t>R_i</w:t>
      </w:r>
      <w:proofErr w:type="spellEnd"/>
      <w:r w:rsidRPr="00E66724">
        <w:t>,; (h, w)\big)$ … (1)</w:t>
      </w:r>
    </w:p>
    <w:p w14:paraId="7B5416C8" w14:textId="77777777" w:rsidR="00A46814" w:rsidRPr="00E66724" w:rsidRDefault="00A46814" w:rsidP="00A46814">
      <w:pPr>
        <w:widowControl/>
      </w:pPr>
      <w:r w:rsidRPr="00E66724">
        <w:t>其中$\</w:t>
      </w:r>
      <w:proofErr w:type="spellStart"/>
      <w:r w:rsidRPr="00E66724">
        <w:t>mathrm</w:t>
      </w:r>
      <w:proofErr w:type="spellEnd"/>
      <w:r w:rsidRPr="00E66724">
        <w:t>{up}(</w:t>
      </w:r>
      <w:proofErr w:type="spellStart"/>
      <w:r w:rsidRPr="00E66724">
        <w:t>R_i</w:t>
      </w:r>
      <w:proofErr w:type="spellEnd"/>
      <w:r w:rsidRPr="00E66724">
        <w:t>,(</w:t>
      </w:r>
      <w:proofErr w:type="spellStart"/>
      <w:r w:rsidRPr="00E66724">
        <w:t>h,w</w:t>
      </w:r>
      <w:proofErr w:type="spellEnd"/>
      <w:r w:rsidRPr="00E66724">
        <w:t>))$表示将第$</w:t>
      </w:r>
      <w:proofErr w:type="spellStart"/>
      <w:r w:rsidRPr="00E66724">
        <w:t>i</w:t>
      </w:r>
      <w:proofErr w:type="spellEnd"/>
      <w:r w:rsidRPr="00E66724">
        <w:t>$层残差图双线性上</w:t>
      </w:r>
      <w:proofErr w:type="gramStart"/>
      <w:r w:rsidRPr="00E66724">
        <w:t>采样回</w:t>
      </w:r>
      <w:proofErr w:type="gramEnd"/>
      <w:r w:rsidRPr="00E66724">
        <w:t>原始特征尺寸$(</w:t>
      </w:r>
      <w:proofErr w:type="spellStart"/>
      <w:r w:rsidRPr="00E66724">
        <w:t>h,w</w:t>
      </w:r>
      <w:proofErr w:type="spellEnd"/>
      <w:r w:rsidRPr="00E66724">
        <w:t>)$后与前$i-1$层的重建特征相加。直观地看，$F_1$是利用最低分辨率残差图重建的粗略特征图，$F_2$在$F_1$基础上加入第二层细节残差，依此递进，直到$F_K$叠加了所有$K$层残差后，应当接近编码器输出的原始特征$\</w:t>
      </w:r>
      <w:proofErr w:type="spellStart"/>
      <w:r w:rsidRPr="00E66724">
        <w:t>mathbf</w:t>
      </w:r>
      <w:proofErr w:type="spellEnd"/>
      <w:r w:rsidRPr="00E66724">
        <w:t>{F}^*$。接下来，Transformer解码器将在自回归框架下逐层预测残差$</w:t>
      </w:r>
      <w:proofErr w:type="spellStart"/>
      <w:r w:rsidRPr="00E66724">
        <w:t>R_k</w:t>
      </w:r>
      <w:proofErr w:type="spellEnd"/>
      <w:r w:rsidRPr="00E66724">
        <w:t>$。具体而言，在预测第$k$层残差时，</w:t>
      </w:r>
      <w:proofErr w:type="gramStart"/>
      <w:r w:rsidRPr="00E66724">
        <w:t>以之前</w:t>
      </w:r>
      <w:proofErr w:type="gramEnd"/>
      <w:r w:rsidRPr="00E66724">
        <w:t>已预测的所有较低层残差${R_1,\</w:t>
      </w:r>
      <w:proofErr w:type="spellStart"/>
      <w:r w:rsidRPr="00E66724">
        <w:t>dots,R</w:t>
      </w:r>
      <w:proofErr w:type="spellEnd"/>
      <w:r w:rsidRPr="00E66724">
        <w:t>_{k-1}}$以及条件嵌入（例如</w:t>
      </w:r>
      <w:proofErr w:type="gramStart"/>
      <w:r w:rsidRPr="00E66724">
        <w:t>来自低</w:t>
      </w:r>
      <w:proofErr w:type="gramEnd"/>
      <w:r w:rsidRPr="00E66724">
        <w:t>分辨率图像的特征）作为输入，通过自回归序列建模来得到$</w:t>
      </w:r>
      <w:proofErr w:type="spellStart"/>
      <w:r w:rsidRPr="00E66724">
        <w:t>R_k</w:t>
      </w:r>
      <w:proofErr w:type="spellEnd"/>
      <w:r w:rsidRPr="00E66724">
        <w:t>$的概率分布。公式 (2) 给出了多尺度自回归的联合概率形式：</w:t>
      </w:r>
    </w:p>
    <w:p w14:paraId="63FAF6C9" w14:textId="77777777" w:rsidR="00A46814" w:rsidRPr="00E66724" w:rsidRDefault="00A46814" w:rsidP="00A46814">
      <w:pPr>
        <w:widowControl/>
      </w:pPr>
      <w:r w:rsidRPr="00E66724">
        <w:t>$</w:t>
      </w:r>
      <w:proofErr w:type="gramStart"/>
      <w:r w:rsidRPr="00E66724">
        <w:t>p(</w:t>
      </w:r>
      <w:proofErr w:type="gramEnd"/>
      <w:r w:rsidRPr="00E66724">
        <w:t>R_1, R_2, \dots, R_K) ;=; \prod_{k=1}^{K} p!\Big(</w:t>
      </w:r>
      <w:proofErr w:type="spellStart"/>
      <w:r w:rsidRPr="00E66724">
        <w:t>R_k</w:t>
      </w:r>
      <w:proofErr w:type="spellEnd"/>
      <w:r w:rsidRPr="00E66724">
        <w:t xml:space="preserve"> ,\big|, R_1, \dots, R_{k-1},; \</w:t>
      </w:r>
      <w:proofErr w:type="spellStart"/>
      <w:r w:rsidRPr="00E66724">
        <w:t>mathbf</w:t>
      </w:r>
      <w:proofErr w:type="spellEnd"/>
      <w:r w:rsidRPr="00E66724">
        <w:t>{e}_{\text{</w:t>
      </w:r>
      <w:proofErr w:type="spellStart"/>
      <w:r w:rsidRPr="00E66724">
        <w:t>cond</w:t>
      </w:r>
      <w:proofErr w:type="spellEnd"/>
      <w:r w:rsidRPr="00E66724">
        <w:t>}}\Big)$ … (2)</w:t>
      </w:r>
    </w:p>
    <w:p w14:paraId="2DDA561C" w14:textId="77777777" w:rsidR="00A46814" w:rsidRPr="00E66724" w:rsidRDefault="00A46814" w:rsidP="00A46814">
      <w:pPr>
        <w:widowControl/>
      </w:pPr>
      <w:r w:rsidRPr="00E66724">
        <w:t>其中$\</w:t>
      </w:r>
      <w:proofErr w:type="spellStart"/>
      <w:r w:rsidRPr="00E66724">
        <w:t>mathbf</w:t>
      </w:r>
      <w:proofErr w:type="spellEnd"/>
      <w:r w:rsidRPr="00E66724">
        <w:t>{e}</w:t>
      </w:r>
      <w:r w:rsidRPr="00E66724">
        <w:rPr>
          <w:i/>
          <w:iCs/>
        </w:rPr>
        <w:t>{\text{</w:t>
      </w:r>
      <w:proofErr w:type="spellStart"/>
      <w:r w:rsidRPr="00E66724">
        <w:rPr>
          <w:i/>
          <w:iCs/>
        </w:rPr>
        <w:t>cond</w:t>
      </w:r>
      <w:proofErr w:type="spellEnd"/>
      <w:r w:rsidRPr="00E66724">
        <w:rPr>
          <w:i/>
          <w:iCs/>
        </w:rPr>
        <w:t>}}$表示条件输入的嵌入向量（例如低分辨率影像或文本的编码）。上式表明模型逐层生成残差图：第1层$R_1$由起始条件$\</w:t>
      </w:r>
      <w:proofErr w:type="spellStart"/>
      <w:r w:rsidRPr="00E66724">
        <w:rPr>
          <w:i/>
          <w:iCs/>
        </w:rPr>
        <w:t>mathbf</w:t>
      </w:r>
      <w:proofErr w:type="spellEnd"/>
      <w:r w:rsidRPr="00E66724">
        <w:rPr>
          <w:i/>
          <w:iCs/>
        </w:rPr>
        <w:t>{e}</w:t>
      </w:r>
      <w:r w:rsidRPr="00E66724">
        <w:t>{\text{</w:t>
      </w:r>
      <w:proofErr w:type="spellStart"/>
      <w:r w:rsidRPr="00E66724">
        <w:t>cond</w:t>
      </w:r>
      <w:proofErr w:type="spellEnd"/>
      <w:r w:rsidRPr="00E66724">
        <w:t>}}$直接预测，后续每层$</w:t>
      </w:r>
      <w:proofErr w:type="spellStart"/>
      <w:r w:rsidRPr="00E66724">
        <w:t>R_k</w:t>
      </w:r>
      <w:proofErr w:type="spellEnd"/>
      <w:r w:rsidRPr="00E66724">
        <w:t>$在给定所有已生成的${R_1,...,R_{k-1}}$和条件的情况下进行预测。值得一提的是，我们在Transformer中为这种逐尺度生成设计了</w:t>
      </w:r>
      <w:r w:rsidRPr="00E66724">
        <w:rPr>
          <w:b/>
          <w:bCs/>
        </w:rPr>
        <w:t>分块因果注意力掩码</w:t>
      </w:r>
      <w:r w:rsidRPr="00E66724">
        <w:t>，保证预测$</w:t>
      </w:r>
      <w:proofErr w:type="spellStart"/>
      <w:r w:rsidRPr="00E66724">
        <w:t>R_k</w:t>
      </w:r>
      <w:proofErr w:type="spellEnd"/>
      <w:r w:rsidRPr="00E66724">
        <w:t>$时只能“看到”前面更低尺度的残差，而不会泄露更高尺度的信息，从而严格遵循从低到高的自回归顺序。在模型推理阶段，我们采用同样的多尺度逐次生成流程：起始仅有条件输入，依次采样得到$R_1, R_2, .</w:t>
      </w:r>
      <w:proofErr w:type="gramStart"/>
      <w:r w:rsidRPr="00E66724">
        <w:t>..</w:t>
      </w:r>
      <w:proofErr w:type="gramEnd"/>
      <w:r w:rsidRPr="00E66724">
        <w:t>, R_K$，并将各层残差上采样累加得到最终的重建高分辨率特征$F_K$，再通过解码器重建出高分辨率图像。</w:t>
      </w:r>
      <w:r w:rsidRPr="00E66724">
        <w:rPr>
          <w:b/>
          <w:bCs/>
        </w:rPr>
        <w:t>本技术路线充分利用了VAR的分层生成优势</w:t>
      </w:r>
      <w:r w:rsidRPr="00E66724">
        <w:t>：一方面，每一尺度的并行预测和累加重建使模型能够高效地生成大尺寸影像（相较逐像素预测速度更快）；另一方面，由粗到细的生成顺序确保了低频结构先行到位，避免了局部细节生成可能引发的全局不一致问题，为医学影像重建提供了更可靠的全局框架。</w:t>
      </w:r>
    </w:p>
    <w:p w14:paraId="2C2648E3" w14:textId="77777777" w:rsidR="00A46814" w:rsidRPr="00E66724" w:rsidRDefault="00A46814" w:rsidP="00A46814">
      <w:pPr>
        <w:widowControl/>
        <w:rPr>
          <w:b/>
          <w:bCs/>
        </w:rPr>
      </w:pPr>
      <w:r w:rsidRPr="00E66724">
        <w:rPr>
          <w:b/>
          <w:bCs/>
        </w:rPr>
        <w:t>2.3.2 扩散损失驱动的连续自回归建模技术路线</w:t>
      </w:r>
    </w:p>
    <w:p w14:paraId="53C708B3" w14:textId="77777777" w:rsidR="00A46814" w:rsidRPr="00E66724" w:rsidRDefault="00A46814" w:rsidP="00A46814">
      <w:pPr>
        <w:widowControl/>
      </w:pPr>
      <w:r w:rsidRPr="00E66724">
        <w:t>在多尺度自回归框架下，为了进一步增强重建影像的细节质量，我们引入</w:t>
      </w:r>
      <w:r w:rsidRPr="00E66724">
        <w:rPr>
          <w:b/>
          <w:bCs/>
        </w:rPr>
        <w:t>扩散损失</w:t>
      </w:r>
      <w:r w:rsidRPr="00E66724">
        <w:t>来指导连续值token的生成训练。传统的自回归Transformer采用交叉</w:t>
      </w:r>
      <w:proofErr w:type="gramStart"/>
      <w:r w:rsidRPr="00E66724">
        <w:t>熵</w:t>
      </w:r>
      <w:proofErr w:type="gramEnd"/>
      <w:r w:rsidRPr="00E66724">
        <w:t>损失，需要将目标$</w:t>
      </w:r>
      <w:proofErr w:type="spellStart"/>
      <w:r w:rsidRPr="00E66724">
        <w:t>R_k</w:t>
      </w:r>
      <w:proofErr w:type="spellEnd"/>
      <w:r w:rsidRPr="00E66724">
        <w:t>$离散化为one-hot类别。然而在</w:t>
      </w:r>
      <w:proofErr w:type="spellStart"/>
      <w:r w:rsidRPr="00E66724">
        <w:t>VARdiff</w:t>
      </w:r>
      <w:proofErr w:type="spellEnd"/>
      <w:r w:rsidRPr="00E66724">
        <w:t>中，每层残差$</w:t>
      </w:r>
      <w:proofErr w:type="spellStart"/>
      <w:r w:rsidRPr="00E66724">
        <w:t>R_k</w:t>
      </w:r>
      <w:proofErr w:type="spellEnd"/>
      <w:r w:rsidRPr="00E66724">
        <w:t>$直接被视为连续</w:t>
      </w:r>
      <w:r w:rsidRPr="00E66724">
        <w:lastRenderedPageBreak/>
        <w:t>向量，我们通过定义一个</w:t>
      </w:r>
      <w:r w:rsidRPr="00E66724">
        <w:rPr>
          <w:b/>
          <w:bCs/>
        </w:rPr>
        <w:t>条件扩散过程</w:t>
      </w:r>
      <w:r w:rsidRPr="00E66724">
        <w:t>来刻画模型预测$</w:t>
      </w:r>
      <w:proofErr w:type="spellStart"/>
      <w:r w:rsidRPr="00E66724">
        <w:t>R_k</w:t>
      </w:r>
      <w:proofErr w:type="spellEnd"/>
      <w:r w:rsidRPr="00E66724">
        <w:t>$的概率分布。具体做法是：令自回归Transformer在预测第$k$层残差时，输出一个中间</w:t>
      </w:r>
      <w:proofErr w:type="gramStart"/>
      <w:r w:rsidRPr="00E66724">
        <w:t>隐</w:t>
      </w:r>
      <w:proofErr w:type="gramEnd"/>
      <w:r w:rsidRPr="00E66724">
        <w:t>向量$</w:t>
      </w:r>
      <w:proofErr w:type="spellStart"/>
      <w:r w:rsidRPr="00E66724">
        <w:t>z_k</w:t>
      </w:r>
      <w:proofErr w:type="spellEnd"/>
      <w:r w:rsidRPr="00E66724">
        <w:t>$（可看作对真实残差$</w:t>
      </w:r>
      <w:proofErr w:type="spellStart"/>
      <w:r w:rsidRPr="00E66724">
        <w:t>R_k</w:t>
      </w:r>
      <w:proofErr w:type="spellEnd"/>
      <w:r w:rsidRPr="00E66724">
        <w:t>$的“猜测”或“提议”）。随后，引入一个小型的</w:t>
      </w:r>
      <w:proofErr w:type="gramStart"/>
      <w:r w:rsidRPr="00E66724">
        <w:t>去噪网络</w:t>
      </w:r>
      <w:proofErr w:type="gramEnd"/>
      <w:r w:rsidRPr="00E66724">
        <w:t>$f_\theta$（如两三层感知机），以$</w:t>
      </w:r>
      <w:proofErr w:type="spellStart"/>
      <w:r w:rsidRPr="00E66724">
        <w:t>z_k</w:t>
      </w:r>
      <w:proofErr w:type="spellEnd"/>
      <w:r w:rsidRPr="00E66724">
        <w:t>$为条件，对真实残差$</w:t>
      </w:r>
      <w:proofErr w:type="spellStart"/>
      <w:r w:rsidRPr="00E66724">
        <w:t>R_k</w:t>
      </w:r>
      <w:proofErr w:type="spellEnd"/>
      <w:r w:rsidRPr="00E66724">
        <w:t>$</w:t>
      </w:r>
      <w:proofErr w:type="gramStart"/>
      <w:r w:rsidRPr="00E66724">
        <w:t>进行去噪重建</w:t>
      </w:r>
      <w:proofErr w:type="gramEnd"/>
      <w:r w:rsidRPr="00E66724">
        <w:t>。训练时，我们将$</w:t>
      </w:r>
      <w:proofErr w:type="spellStart"/>
      <w:r w:rsidRPr="00E66724">
        <w:t>R_k</w:t>
      </w:r>
      <w:proofErr w:type="spellEnd"/>
      <w:r w:rsidRPr="00E66724">
        <w:t>$随机添加一定高斯噪声得到扰动$</w:t>
      </w:r>
      <w:proofErr w:type="spellStart"/>
      <w:r w:rsidRPr="00E66724">
        <w:t>R_k^t</w:t>
      </w:r>
      <w:proofErr w:type="spellEnd"/>
      <w:r w:rsidRPr="00E66724">
        <w:t>$，然后令</w:t>
      </w:r>
      <w:proofErr w:type="gramStart"/>
      <w:r w:rsidRPr="00E66724">
        <w:t>去噪网络</w:t>
      </w:r>
      <w:proofErr w:type="gramEnd"/>
      <w:r w:rsidRPr="00E66724">
        <w:t>$f_\theta(</w:t>
      </w:r>
      <w:proofErr w:type="spellStart"/>
      <w:r w:rsidRPr="00E66724">
        <w:t>z_k</w:t>
      </w:r>
      <w:proofErr w:type="spellEnd"/>
      <w:r w:rsidRPr="00E66724">
        <w:t xml:space="preserve">, </w:t>
      </w:r>
      <w:proofErr w:type="spellStart"/>
      <w:r w:rsidRPr="00E66724">
        <w:t>R_k^t</w:t>
      </w:r>
      <w:proofErr w:type="spellEnd"/>
      <w:r w:rsidRPr="00E66724">
        <w:t>)$尝试还原原始的$</w:t>
      </w:r>
      <w:proofErr w:type="spellStart"/>
      <w:r w:rsidRPr="00E66724">
        <w:t>R_k</w:t>
      </w:r>
      <w:proofErr w:type="spellEnd"/>
      <w:r w:rsidRPr="00E66724">
        <w:t>$分布。通过最小化去</w:t>
      </w:r>
      <w:proofErr w:type="gramStart"/>
      <w:r w:rsidRPr="00E66724">
        <w:t>噪</w:t>
      </w:r>
      <w:proofErr w:type="gramEnd"/>
      <w:r w:rsidRPr="00E66724">
        <w:t>误差，我们等价地在</w:t>
      </w:r>
      <w:proofErr w:type="gramStart"/>
      <w:r w:rsidRPr="00E66724">
        <w:t>隐空间</w:t>
      </w:r>
      <w:proofErr w:type="gramEnd"/>
      <w:r w:rsidRPr="00E66724">
        <w:t>上对条件分布$p(</w:t>
      </w:r>
      <w:proofErr w:type="spellStart"/>
      <w:r w:rsidRPr="00E66724">
        <w:t>R_k</w:t>
      </w:r>
      <w:proofErr w:type="spellEnd"/>
      <w:r w:rsidRPr="00E66724">
        <w:t xml:space="preserve"> \mid </w:t>
      </w:r>
      <w:proofErr w:type="spellStart"/>
      <w:r w:rsidRPr="00E66724">
        <w:t>z_k</w:t>
      </w:r>
      <w:proofErr w:type="spellEnd"/>
      <w:r w:rsidRPr="00E66724">
        <w:t>)$进行了建模。这一过程类似于扩散模型</w:t>
      </w:r>
      <w:proofErr w:type="gramStart"/>
      <w:r w:rsidRPr="00E66724">
        <w:t>逐步去噪生成</w:t>
      </w:r>
      <w:proofErr w:type="gramEnd"/>
      <w:r w:rsidRPr="00E66724">
        <w:t>的原理，但在这里发生在</w:t>
      </w:r>
      <w:r w:rsidRPr="00E66724">
        <w:rPr>
          <w:b/>
          <w:bCs/>
        </w:rPr>
        <w:t>每个token级别</w:t>
      </w:r>
      <w:r w:rsidRPr="00E66724">
        <w:t>且仅用一步</w:t>
      </w:r>
      <w:proofErr w:type="gramStart"/>
      <w:r w:rsidRPr="00E66724">
        <w:t>去噪就</w:t>
      </w:r>
      <w:proofErr w:type="gramEnd"/>
      <w:r w:rsidRPr="00E66724">
        <w:t>表示分布（因为我们的$t$可以理解为1步噪声扰动）。由此，我们定义</w:t>
      </w:r>
      <w:r w:rsidRPr="00E66724">
        <w:rPr>
          <w:b/>
          <w:bCs/>
        </w:rPr>
        <w:t>扩散损失</w:t>
      </w:r>
      <w:r w:rsidRPr="00E66724">
        <w:t>$\</w:t>
      </w:r>
      <w:proofErr w:type="spellStart"/>
      <w:r w:rsidRPr="00E66724">
        <w:t>mathcal</w:t>
      </w:r>
      <w:proofErr w:type="spellEnd"/>
      <w:r w:rsidRPr="00E66724">
        <w:t>{L}</w:t>
      </w:r>
      <w:r w:rsidRPr="00E66724">
        <w:rPr>
          <w:i/>
          <w:iCs/>
        </w:rPr>
        <w:t>{diff}$作为训练目标，替代传统的交叉</w:t>
      </w:r>
      <w:proofErr w:type="gramStart"/>
      <w:r w:rsidRPr="00E66724">
        <w:rPr>
          <w:i/>
          <w:iCs/>
        </w:rPr>
        <w:t>熵</w:t>
      </w:r>
      <w:proofErr w:type="gramEnd"/>
      <w:r w:rsidRPr="00E66724">
        <w:rPr>
          <w:i/>
          <w:iCs/>
        </w:rPr>
        <w:t>损失，用于惩罚$f</w:t>
      </w:r>
      <w:r w:rsidRPr="00E66724">
        <w:t>\theta$在给定$</w:t>
      </w:r>
      <w:proofErr w:type="spellStart"/>
      <w:r w:rsidRPr="00E66724">
        <w:t>z_k</w:t>
      </w:r>
      <w:proofErr w:type="spellEnd"/>
      <w:r w:rsidRPr="00E66724">
        <w:t>$条件下未能准确复原$</w:t>
      </w:r>
      <w:proofErr w:type="spellStart"/>
      <w:r w:rsidRPr="00E66724">
        <w:t>R_k</w:t>
      </w:r>
      <w:proofErr w:type="spellEnd"/>
      <w:r w:rsidRPr="00E66724">
        <w:t>$分布的差异。经过联合训练，Transformer的输出$</w:t>
      </w:r>
      <w:proofErr w:type="spellStart"/>
      <w:r w:rsidRPr="00E66724">
        <w:t>z_k</w:t>
      </w:r>
      <w:proofErr w:type="spellEnd"/>
      <w:r w:rsidRPr="00E66724">
        <w:t>$将学会提供一个</w:t>
      </w:r>
      <w:r w:rsidRPr="00E66724">
        <w:rPr>
          <w:b/>
          <w:bCs/>
        </w:rPr>
        <w:t>足够“可靠”的条件</w:t>
      </w:r>
      <w:r w:rsidRPr="00E66724">
        <w:t>，使得</w:t>
      </w:r>
      <w:proofErr w:type="gramStart"/>
      <w:r w:rsidRPr="00E66724">
        <w:t>去噪网络</w:t>
      </w:r>
      <w:proofErr w:type="gramEnd"/>
      <w:r w:rsidRPr="00E66724">
        <w:t>能够轻松将其转化为逼近真实的$</w:t>
      </w:r>
      <w:proofErr w:type="spellStart"/>
      <w:r w:rsidRPr="00E66724">
        <w:t>R_k</w:t>
      </w:r>
      <w:proofErr w:type="spellEnd"/>
      <w:r w:rsidRPr="00E66724">
        <w:t>$。推理阶段，对于每个残差token，我们首先由Transformer产生$</w:t>
      </w:r>
      <w:proofErr w:type="spellStart"/>
      <w:r w:rsidRPr="00E66724">
        <w:t>z_k</w:t>
      </w:r>
      <w:proofErr w:type="spellEnd"/>
      <w:r w:rsidRPr="00E66724">
        <w:t>$，随后固定该$</w:t>
      </w:r>
      <w:proofErr w:type="spellStart"/>
      <w:r w:rsidRPr="00E66724">
        <w:t>z_k</w:t>
      </w:r>
      <w:proofErr w:type="spellEnd"/>
      <w:r w:rsidRPr="00E66724">
        <w:t>$运行一次</w:t>
      </w:r>
      <w:r w:rsidRPr="00E66724">
        <w:rPr>
          <w:b/>
          <w:bCs/>
        </w:rPr>
        <w:t>逆扩散采样</w:t>
      </w:r>
      <w:r w:rsidRPr="00E66724">
        <w:t>（即应用$f_\theta$从随机噪声中生成样本）以获得$</w:t>
      </w:r>
      <w:proofErr w:type="spellStart"/>
      <w:r w:rsidRPr="00E66724">
        <w:t>R_k</w:t>
      </w:r>
      <w:proofErr w:type="spellEnd"/>
      <w:r w:rsidRPr="00E66724">
        <w:t>$的最终取值。这样的机制确保了模型</w:t>
      </w:r>
      <w:r w:rsidRPr="00E66724">
        <w:rPr>
          <w:b/>
          <w:bCs/>
        </w:rPr>
        <w:t>不再依赖离散的码本索引</w:t>
      </w:r>
      <w:r w:rsidRPr="00E66724">
        <w:t>来输出$</w:t>
      </w:r>
      <w:proofErr w:type="spellStart"/>
      <w:r w:rsidRPr="00E66724">
        <w:t>R_k</w:t>
      </w:r>
      <w:proofErr w:type="spellEnd"/>
      <w:r w:rsidRPr="00E66724">
        <w:t>$，而是通过连续分布的方式直接采样，这不仅消除了量化带来的误差和不连贯，还允许生成结果有微小的波动以保留自然细节。例如，对于MRI影像中过去被VQ离散化所无法表示的一些纤细组织纹理，扩散过程能够赋予模型在连续空间中调整的自由度，从而重建出更加平滑且精细的结构。综上，扩散损失驱动的自回归建模技术路线，使</w:t>
      </w:r>
      <w:proofErr w:type="spellStart"/>
      <w:r w:rsidRPr="00E66724">
        <w:t>VARdiff</w:t>
      </w:r>
      <w:proofErr w:type="spellEnd"/>
      <w:r w:rsidRPr="00E66724">
        <w:t>模型的训练不局限于离散交叉</w:t>
      </w:r>
      <w:proofErr w:type="gramStart"/>
      <w:r w:rsidRPr="00E66724">
        <w:t>熵</w:t>
      </w:r>
      <w:proofErr w:type="gramEnd"/>
      <w:r w:rsidRPr="00E66724">
        <w:t>范式，而是能够</w:t>
      </w:r>
      <w:r w:rsidRPr="00E66724">
        <w:rPr>
          <w:b/>
          <w:bCs/>
        </w:rPr>
        <w:t>在连续值域中刻画每个token的不确定性</w:t>
      </w:r>
      <w:r w:rsidRPr="00E66724">
        <w:t>。这大大提升了医学</w:t>
      </w:r>
      <w:proofErr w:type="gramStart"/>
      <w:r w:rsidRPr="00E66724">
        <w:t>影像超</w:t>
      </w:r>
      <w:proofErr w:type="gramEnd"/>
      <w:r w:rsidRPr="00E66724">
        <w:t>分的质量——模型可在保持自回归生成高效性的同时，有效地恢复诸如病灶边缘、细微纹理等关键细节，使重建影像更接近真实扫描效果。</w:t>
      </w:r>
    </w:p>
    <w:p w14:paraId="15A5ABDF" w14:textId="77777777" w:rsidR="00A46814" w:rsidRPr="00E66724" w:rsidRDefault="00A46814" w:rsidP="00A46814">
      <w:pPr>
        <w:widowControl/>
        <w:rPr>
          <w:b/>
          <w:bCs/>
        </w:rPr>
      </w:pPr>
      <w:r w:rsidRPr="00E66724">
        <w:rPr>
          <w:b/>
          <w:bCs/>
        </w:rPr>
        <w:t>2.3.3 多模态与低分辨率融合生成的技术路线</w:t>
      </w:r>
    </w:p>
    <w:p w14:paraId="0FBF529F" w14:textId="77777777" w:rsidR="00A46814" w:rsidRPr="00E66724" w:rsidRDefault="00A46814" w:rsidP="00A46814">
      <w:pPr>
        <w:widowControl/>
      </w:pPr>
      <w:proofErr w:type="spellStart"/>
      <w:r w:rsidRPr="00E66724">
        <w:t>VARdiff</w:t>
      </w:r>
      <w:proofErr w:type="spellEnd"/>
      <w:r w:rsidRPr="00E66724">
        <w:t>模型的第三个技术要点是在Transformer的生成过程中</w:t>
      </w:r>
      <w:proofErr w:type="gramStart"/>
      <w:r w:rsidRPr="00E66724">
        <w:t>融合低</w:t>
      </w:r>
      <w:proofErr w:type="gramEnd"/>
      <w:r w:rsidRPr="00E66724">
        <w:t>分辨率图像和多模态图像的信息，其技术路线包括输入设计和注意力交互两方面。</w:t>
      </w:r>
    </w:p>
    <w:p w14:paraId="39D1519D" w14:textId="77777777" w:rsidR="00A46814" w:rsidRPr="00E66724" w:rsidRDefault="00A46814" w:rsidP="00A46814">
      <w:pPr>
        <w:widowControl/>
      </w:pPr>
      <w:r w:rsidRPr="00E66724">
        <w:rPr>
          <w:b/>
          <w:bCs/>
        </w:rPr>
        <w:t>（1）多尺度输入设计：</w:t>
      </w:r>
      <w:r w:rsidRPr="00E66724">
        <w:t xml:space="preserve"> 为了将低分辨率影像逐尺度地引入Transformer，我们借鉴&lt;SOS&gt;起始符的概念。具体而言，我们对低分辨率图像$L$进行嵌入得到序列表示$\Psi(L)\in\</w:t>
      </w:r>
      <w:proofErr w:type="spellStart"/>
      <w:r w:rsidRPr="00E66724">
        <w:t>mathbb</w:t>
      </w:r>
      <w:proofErr w:type="spellEnd"/>
      <w:r w:rsidRPr="00E66724">
        <w:t>{R}^{L\times C}$（这里$L$表示低分辨率图像嵌入序列长度，$C$为嵌入维度），然后通过一个线性投影将其映射为Transformer隐藏维度$h$大小的</w:t>
      </w:r>
      <w:r w:rsidRPr="00E66724">
        <w:rPr>
          <w:b/>
          <w:bCs/>
        </w:rPr>
        <w:t>起始token</w:t>
      </w:r>
      <w:r w:rsidRPr="00E66724">
        <w:t xml:space="preserve"> $\</w:t>
      </w:r>
      <w:proofErr w:type="spellStart"/>
      <w:r w:rsidRPr="00E66724">
        <w:t>langle</w:t>
      </w:r>
      <w:proofErr w:type="spellEnd"/>
      <w:r w:rsidRPr="00E66724">
        <w:t xml:space="preserve"> \text{SOS} \</w:t>
      </w:r>
      <w:proofErr w:type="spellStart"/>
      <w:r w:rsidRPr="00E66724">
        <w:t>rangle</w:t>
      </w:r>
      <w:proofErr w:type="spellEnd"/>
      <w:r w:rsidRPr="00E66724">
        <w:t xml:space="preserve"> \in \</w:t>
      </w:r>
      <w:proofErr w:type="spellStart"/>
      <w:r w:rsidRPr="00E66724">
        <w:t>mathbb</w:t>
      </w:r>
      <w:proofErr w:type="spellEnd"/>
      <w:r w:rsidRPr="00E66724">
        <w:t>{R}^{1\times h}$。在Transformer的第1层尺度上，我们以该$\</w:t>
      </w:r>
      <w:proofErr w:type="spellStart"/>
      <w:r w:rsidRPr="00E66724">
        <w:t>langle</w:t>
      </w:r>
      <w:proofErr w:type="spellEnd"/>
      <w:r w:rsidRPr="00E66724">
        <w:t xml:space="preserve"> \text{SOS} \</w:t>
      </w:r>
      <w:proofErr w:type="spellStart"/>
      <w:r w:rsidRPr="00E66724">
        <w:t>rangle</w:t>
      </w:r>
      <w:proofErr w:type="spellEnd"/>
      <w:r w:rsidRPr="00E66724">
        <w:t>$作为输入，令模型基于其中包含的低分辨率全局信息去预测最粗层的残差$R_1$。对于</w:t>
      </w:r>
      <w:proofErr w:type="gramStart"/>
      <w:r w:rsidRPr="00E66724">
        <w:t>后续第</w:t>
      </w:r>
      <w:proofErr w:type="gramEnd"/>
      <w:r w:rsidRPr="00E66724">
        <w:t>$k$层尺度，由于生成的影像分辨率逐步提高，我们需要让输入特征与</w:t>
      </w:r>
      <w:proofErr w:type="gramStart"/>
      <w:r w:rsidRPr="00E66724">
        <w:t>待预测</w:t>
      </w:r>
      <w:proofErr w:type="gramEnd"/>
      <w:r w:rsidRPr="00E66724">
        <w:t>的$</w:t>
      </w:r>
      <w:proofErr w:type="spellStart"/>
      <w:r w:rsidRPr="00E66724">
        <w:t>R_k</w:t>
      </w:r>
      <w:proofErr w:type="spellEnd"/>
      <w:r w:rsidRPr="00E66724">
        <w:t>$在空间尺寸上匹配。这时采用公式 (3) 所示的下采样策略：将上一尺度输出的重建特征图$F_{k-1}$下采样到当前尺度的分辨率$(</w:t>
      </w:r>
      <w:proofErr w:type="spellStart"/>
      <w:r w:rsidRPr="00E66724">
        <w:t>h_k</w:t>
      </w:r>
      <w:proofErr w:type="spellEnd"/>
      <w:r w:rsidRPr="00E66724">
        <w:t xml:space="preserve">, </w:t>
      </w:r>
      <w:proofErr w:type="spellStart"/>
      <w:r w:rsidRPr="00E66724">
        <w:t>w_k</w:t>
      </w:r>
      <w:proofErr w:type="spellEnd"/>
      <w:r w:rsidRPr="00E66724">
        <w:t>)$，作为第$k$层的输入特征：</w:t>
      </w:r>
    </w:p>
    <w:p w14:paraId="2E34C230" w14:textId="77777777" w:rsidR="00A46814" w:rsidRPr="00E66724" w:rsidRDefault="00A46814" w:rsidP="00A46814">
      <w:pPr>
        <w:widowControl/>
      </w:pPr>
      <w:r w:rsidRPr="00E66724">
        <w:t>$\</w:t>
      </w:r>
      <w:proofErr w:type="spellStart"/>
      <w:r w:rsidRPr="00E66724">
        <w:t>widetilde</w:t>
      </w:r>
      <w:proofErr w:type="spellEnd"/>
      <w:r w:rsidRPr="00E66724">
        <w:t>{F}</w:t>
      </w:r>
      <w:proofErr w:type="gramStart"/>
      <w:r w:rsidRPr="00E66724">
        <w:rPr>
          <w:i/>
          <w:iCs/>
        </w:rPr>
        <w:t>{,k</w:t>
      </w:r>
      <w:proofErr w:type="gramEnd"/>
      <w:r w:rsidRPr="00E66724">
        <w:rPr>
          <w:i/>
          <w:iCs/>
        </w:rPr>
        <w:t>-1} = \</w:t>
      </w:r>
      <w:proofErr w:type="spellStart"/>
      <w:r w:rsidRPr="00E66724">
        <w:rPr>
          <w:i/>
          <w:iCs/>
        </w:rPr>
        <w:t>mathrm</w:t>
      </w:r>
      <w:proofErr w:type="spellEnd"/>
      <w:r w:rsidRPr="00E66724">
        <w:rPr>
          <w:i/>
          <w:iCs/>
        </w:rPr>
        <w:t>{down}\big(F</w:t>
      </w:r>
      <w:r w:rsidRPr="00E66724">
        <w:t>{,k-1},; (</w:t>
      </w:r>
      <w:proofErr w:type="spellStart"/>
      <w:r w:rsidRPr="00E66724">
        <w:t>h_k</w:t>
      </w:r>
      <w:proofErr w:type="spellEnd"/>
      <w:r w:rsidRPr="00E66724">
        <w:t xml:space="preserve">, </w:t>
      </w:r>
      <w:proofErr w:type="spellStart"/>
      <w:r w:rsidRPr="00E66724">
        <w:t>w_k</w:t>
      </w:r>
      <w:proofErr w:type="spellEnd"/>
      <w:r w:rsidRPr="00E66724">
        <w:t>)\big)$ … (3)</w:t>
      </w:r>
    </w:p>
    <w:p w14:paraId="390A7039" w14:textId="77777777" w:rsidR="00A46814" w:rsidRPr="00E66724" w:rsidRDefault="00A46814" w:rsidP="00A46814">
      <w:pPr>
        <w:widowControl/>
      </w:pPr>
      <w:r w:rsidRPr="00E66724">
        <w:lastRenderedPageBreak/>
        <w:t>其中$\</w:t>
      </w:r>
      <w:proofErr w:type="spellStart"/>
      <w:r w:rsidRPr="00E66724">
        <w:t>mathrm</w:t>
      </w:r>
      <w:proofErr w:type="spellEnd"/>
      <w:r w:rsidRPr="00E66724">
        <w:t>{down}(\</w:t>
      </w:r>
      <w:proofErr w:type="spellStart"/>
      <w:r w:rsidRPr="00E66724">
        <w:t>cdot</w:t>
      </w:r>
      <w:proofErr w:type="spellEnd"/>
      <w:r w:rsidRPr="00E66724">
        <w:t>)$表示双线性下采样操作，$\</w:t>
      </w:r>
      <w:proofErr w:type="spellStart"/>
      <w:r w:rsidRPr="00E66724">
        <w:t>widetilde</w:t>
      </w:r>
      <w:proofErr w:type="spellEnd"/>
      <w:r w:rsidRPr="00E66724">
        <w:t>{F}</w:t>
      </w:r>
      <w:r w:rsidRPr="00E66724">
        <w:rPr>
          <w:i/>
          <w:iCs/>
        </w:rPr>
        <w:t>{,k-1}$即为$F</w:t>
      </w:r>
      <w:r w:rsidRPr="00E66724">
        <w:t>{k-1}$压缩到与$</w:t>
      </w:r>
      <w:proofErr w:type="spellStart"/>
      <w:r w:rsidRPr="00E66724">
        <w:t>R_k</w:t>
      </w:r>
      <w:proofErr w:type="spellEnd"/>
      <w:r w:rsidRPr="00E66724">
        <w:t>$相同分辨率的特征图。这样处理后，Transformer在第$k$尺度的输入包含了之前已生成的低分辨率信息，使其能够“从模糊到清晰”地逐步细化图像。通过重复此过程，模型在每一层都能利用前面累积的重建结果作为条件，大大稳定了多尺度生成的衔接过渡。</w:t>
      </w:r>
    </w:p>
    <w:p w14:paraId="60800ACE" w14:textId="77777777" w:rsidR="00A46814" w:rsidRPr="00E66724" w:rsidRDefault="00A46814" w:rsidP="00A46814">
      <w:pPr>
        <w:widowControl/>
      </w:pPr>
      <w:r w:rsidRPr="00E66724">
        <w:rPr>
          <w:b/>
          <w:bCs/>
        </w:rPr>
        <w:t>（2）多模态交叉注意力机制：</w:t>
      </w:r>
      <w:r w:rsidRPr="00E66724">
        <w:t xml:space="preserve"> 在Transformer的结构上，我们构造多个堆叠模块，每个模块包含自注意力和跨模态注意力层。对于跨注意力部分，我们采用</w:t>
      </w:r>
      <w:r w:rsidRPr="00E66724">
        <w:rPr>
          <w:b/>
          <w:bCs/>
        </w:rPr>
        <w:t>交替指引</w:t>
      </w:r>
      <w:r w:rsidRPr="00E66724">
        <w:t>的策略：在若干模块中，使用低分辨率图像的特征作为Cross-Attention的键和值$K/V$；而在另一些模块中，则使用预先提取的另一模态影像特征作为$K/V$。例如，对于MRI超分任务，可以将对应解剖结构的CT图像编码为特征$E_{\text{CT}}$，将低分辨率MRI编码为特征$E_{\text{MRI}}$。Transformer的第一个跨注意力层以$E_{\text{MRI}}$为$K/V$，使</w:t>
      </w:r>
      <w:proofErr w:type="gramStart"/>
      <w:r w:rsidRPr="00E66724">
        <w:t>输出受低分辨率</w:t>
      </w:r>
      <w:proofErr w:type="gramEnd"/>
      <w:r w:rsidRPr="00E66724">
        <w:t>MRI引导；下一个跨注意力层改用$E_{\text{CT}}$为$K/V$，将CT提供的细节注入生成过程；如此交替进行。在整个生成过程中，多模态特征和低分辨率特征</w:t>
      </w:r>
      <w:r w:rsidRPr="00E66724">
        <w:rPr>
          <w:b/>
          <w:bCs/>
        </w:rPr>
        <w:t>轮流为模型提供注意力参考</w:t>
      </w:r>
      <w:r w:rsidRPr="00E66724">
        <w:t>，</w:t>
      </w:r>
      <w:proofErr w:type="gramStart"/>
      <w:r w:rsidRPr="00E66724">
        <w:t>确保既</w:t>
      </w:r>
      <w:proofErr w:type="gramEnd"/>
      <w:r w:rsidRPr="00E66724">
        <w:t>保留原始低分辨率影像中的信息，又不断获得其他模态的增益。值得注意的是，我们会在融合前对多模态影像进行适当的配准或对齐，使其与低分辨率影像在解剖结构上对应，以免引入误导信号。通过这种多源注意力融合技术路线，模型在每个尺度预测$</w:t>
      </w:r>
      <w:proofErr w:type="spellStart"/>
      <w:r w:rsidRPr="00E66724">
        <w:t>R_k</w:t>
      </w:r>
      <w:proofErr w:type="spellEnd"/>
      <w:r w:rsidRPr="00E66724">
        <w:t>$时都能得到双重信息支撑：低分辨率模态提供当前需要重建内容的基础框架，多模态提供额外的细节和先验约束。最终，随着尺度的提升，二者融合的效果体现在高分辨率重建中——既</w:t>
      </w:r>
      <w:r w:rsidRPr="00E66724">
        <w:rPr>
          <w:b/>
          <w:bCs/>
        </w:rPr>
        <w:t>忠实于原始影像</w:t>
      </w:r>
      <w:r w:rsidRPr="00E66724">
        <w:t>（如病灶位置、器官形态都与低分辨率输入一致），又</w:t>
      </w:r>
      <w:r w:rsidRPr="00E66724">
        <w:rPr>
          <w:b/>
          <w:bCs/>
        </w:rPr>
        <w:t>细腻超过原始影像</w:t>
      </w:r>
      <w:r w:rsidRPr="00E66724">
        <w:t>（利用其他模态的信息补全了</w:t>
      </w:r>
      <w:proofErr w:type="gramStart"/>
      <w:r w:rsidRPr="00E66724">
        <w:t>原本因低分辨率</w:t>
      </w:r>
      <w:proofErr w:type="gramEnd"/>
      <w:r w:rsidRPr="00E66724">
        <w:t>缺失的细节）。这一技术路线预期将显著提高医学</w:t>
      </w:r>
      <w:proofErr w:type="gramStart"/>
      <w:r w:rsidRPr="00E66724">
        <w:t>影像超</w:t>
      </w:r>
      <w:proofErr w:type="gramEnd"/>
      <w:r w:rsidRPr="00E66724">
        <w:t>分的质量和可靠性，特别是在跨模态场景下能够比单一模态的方法生成更具诊断价值的高清图像。</w:t>
      </w:r>
    </w:p>
    <w:p w14:paraId="2B2B6158" w14:textId="77777777" w:rsidR="00A46814" w:rsidRPr="00E66724" w:rsidRDefault="00A46814" w:rsidP="00A46814">
      <w:pPr>
        <w:widowControl/>
        <w:rPr>
          <w:b/>
          <w:bCs/>
        </w:rPr>
      </w:pPr>
      <w:r w:rsidRPr="00E66724">
        <w:rPr>
          <w:b/>
          <w:bCs/>
        </w:rPr>
        <w:t>3 预期成果及可能的创新性</w:t>
      </w:r>
    </w:p>
    <w:p w14:paraId="3A424503" w14:textId="77777777" w:rsidR="00A46814" w:rsidRPr="00E66724" w:rsidRDefault="00A46814" w:rsidP="00A46814">
      <w:pPr>
        <w:widowControl/>
      </w:pPr>
      <w:r w:rsidRPr="00E66724">
        <w:t>综上所述，本研究将开发出一种面向医学</w:t>
      </w:r>
      <w:proofErr w:type="gramStart"/>
      <w:r w:rsidRPr="00E66724">
        <w:t>影像超</w:t>
      </w:r>
      <w:proofErr w:type="gramEnd"/>
      <w:r w:rsidRPr="00E66724">
        <w:t>分辨率重建的</w:t>
      </w:r>
      <w:proofErr w:type="spellStart"/>
      <w:r w:rsidRPr="00E66724">
        <w:rPr>
          <w:b/>
          <w:bCs/>
        </w:rPr>
        <w:t>VARdiff</w:t>
      </w:r>
      <w:proofErr w:type="spellEnd"/>
      <w:r w:rsidRPr="00E66724">
        <w:rPr>
          <w:b/>
          <w:bCs/>
        </w:rPr>
        <w:t>模型</w:t>
      </w:r>
      <w:r w:rsidRPr="00E66724">
        <w:t>，有望取得如下成果和创新：</w:t>
      </w:r>
    </w:p>
    <w:p w14:paraId="1B5E47FA" w14:textId="77777777" w:rsidR="00A46814" w:rsidRPr="00E66724" w:rsidRDefault="00A46814" w:rsidP="00A46814">
      <w:pPr>
        <w:widowControl/>
        <w:numPr>
          <w:ilvl w:val="0"/>
          <w:numId w:val="1"/>
        </w:numPr>
      </w:pPr>
      <w:r w:rsidRPr="00E66724">
        <w:rPr>
          <w:b/>
          <w:bCs/>
        </w:rPr>
        <w:t>高保真度的医学</w:t>
      </w:r>
      <w:proofErr w:type="gramStart"/>
      <w:r w:rsidRPr="00E66724">
        <w:rPr>
          <w:b/>
          <w:bCs/>
        </w:rPr>
        <w:t>影像超</w:t>
      </w:r>
      <w:proofErr w:type="gramEnd"/>
      <w:r w:rsidRPr="00E66724">
        <w:rPr>
          <w:b/>
          <w:bCs/>
        </w:rPr>
        <w:t>分结果：</w:t>
      </w:r>
      <w:r w:rsidRPr="00E66724">
        <w:t xml:space="preserve"> 通过多尺度自回归生成与扩散损失约束，</w:t>
      </w:r>
      <w:proofErr w:type="spellStart"/>
      <w:r w:rsidRPr="00E66724">
        <w:t>VARdiff</w:t>
      </w:r>
      <w:proofErr w:type="spellEnd"/>
      <w:r w:rsidRPr="00E66724">
        <w:t>模型预计能在MRI、CT等医学</w:t>
      </w:r>
      <w:proofErr w:type="gramStart"/>
      <w:r w:rsidRPr="00E66724">
        <w:t>图像超</w:t>
      </w:r>
      <w:proofErr w:type="gramEnd"/>
      <w:r w:rsidRPr="00E66724">
        <w:t>分任务中生成比以往方法更加清晰、真实的高分辨率影像。重建图像将更好地保留原始低分辨率影像中的细节结构（如微小病灶、毛细血管纹理等），避免常见的过度平滑和伪影问题。这将提高放射科医生对超分影像的信心，有助于精确诊断。</w:t>
      </w:r>
    </w:p>
    <w:p w14:paraId="0AFC0B07" w14:textId="77777777" w:rsidR="00A46814" w:rsidRPr="00E66724" w:rsidRDefault="00A46814" w:rsidP="00A46814">
      <w:pPr>
        <w:widowControl/>
        <w:numPr>
          <w:ilvl w:val="0"/>
          <w:numId w:val="1"/>
        </w:numPr>
      </w:pPr>
      <w:r w:rsidRPr="00E66724">
        <w:rPr>
          <w:b/>
          <w:bCs/>
        </w:rPr>
        <w:t>高效的推理速度：</w:t>
      </w:r>
      <w:r w:rsidRPr="00E66724">
        <w:t xml:space="preserve"> 得益于VAR范式由粗到细的逐层并行生成策略，</w:t>
      </w:r>
      <w:proofErr w:type="spellStart"/>
      <w:r w:rsidRPr="00E66724">
        <w:t>VARdiff</w:t>
      </w:r>
      <w:proofErr w:type="spellEnd"/>
      <w:r w:rsidRPr="00E66724">
        <w:t>在推理阶段无需像传统扩散模型那样进行多步迭代采样，只需$K$</w:t>
      </w:r>
      <w:proofErr w:type="gramStart"/>
      <w:r w:rsidRPr="00E66724">
        <w:t>步自回归</w:t>
      </w:r>
      <w:proofErr w:type="gramEnd"/>
      <w:r w:rsidRPr="00E66724">
        <w:t>地生成残差即可完成超分重建，显著减少计算开销。预期本模型在典型医疗影像尺寸下可以比纯扩散模型快数倍以上，实现接近实时的重建速度，满足临床应用需求。</w:t>
      </w:r>
    </w:p>
    <w:p w14:paraId="023FD0C8" w14:textId="77777777" w:rsidR="00A46814" w:rsidRPr="00E66724" w:rsidRDefault="00A46814" w:rsidP="00A46814">
      <w:pPr>
        <w:widowControl/>
        <w:numPr>
          <w:ilvl w:val="0"/>
          <w:numId w:val="1"/>
        </w:numPr>
      </w:pPr>
      <w:r w:rsidRPr="00E66724">
        <w:rPr>
          <w:b/>
          <w:bCs/>
        </w:rPr>
        <w:lastRenderedPageBreak/>
        <w:t>创新性的模型架构组合：</w:t>
      </w:r>
      <w:r w:rsidRPr="00E66724">
        <w:t xml:space="preserve"> 本课题将VAR多尺度自回归、扩散概率建模以及多模态注意力融合这三种前沿技术有机结合，形成了一个全新的医学</w:t>
      </w:r>
      <w:proofErr w:type="gramStart"/>
      <w:r w:rsidRPr="00E66724">
        <w:t>影像超</w:t>
      </w:r>
      <w:proofErr w:type="gramEnd"/>
      <w:r w:rsidRPr="00E66724">
        <w:t>分范式。在学术创新性上，</w:t>
      </w:r>
      <w:proofErr w:type="spellStart"/>
      <w:r w:rsidRPr="00E66724">
        <w:t>VARdiff</w:t>
      </w:r>
      <w:proofErr w:type="spellEnd"/>
      <w:r w:rsidRPr="00E66724">
        <w:t>模型突破了传统自回归必须离散化的思想桎梏，提出了</w:t>
      </w:r>
      <w:r w:rsidRPr="00E66724">
        <w:rPr>
          <w:b/>
          <w:bCs/>
        </w:rPr>
        <w:t>连续token自回归+扩散损失</w:t>
      </w:r>
      <w:r w:rsidRPr="00E66724">
        <w:t>的训练新范式；同时将视觉生成领域最新的多尺度分解技术与医学多模态数据特点相结合，这是目前业内尚未有过的尝试。预期本研究的成果将在医学</w:t>
      </w:r>
      <w:proofErr w:type="gramStart"/>
      <w:r w:rsidRPr="00E66724">
        <w:t>图像超</w:t>
      </w:r>
      <w:proofErr w:type="gramEnd"/>
      <w:r w:rsidRPr="00E66724">
        <w:t>分辨率领域树立新的标杆，证明上述技术组合的巨大潜力，并为今后相关研究打开新的思路。</w:t>
      </w:r>
    </w:p>
    <w:p w14:paraId="653935D6" w14:textId="77777777" w:rsidR="00A46814" w:rsidRDefault="00A46814" w:rsidP="00A46814">
      <w:pPr>
        <w:widowControl/>
      </w:pPr>
      <w:r w:rsidRPr="00E66724">
        <w:t>总之，</w:t>
      </w:r>
      <w:proofErr w:type="spellStart"/>
      <w:r w:rsidRPr="00E66724">
        <w:t>VARdiff</w:t>
      </w:r>
      <w:proofErr w:type="spellEnd"/>
      <w:r w:rsidRPr="00E66724">
        <w:t>方法有望实现医学</w:t>
      </w:r>
      <w:proofErr w:type="gramStart"/>
      <w:r w:rsidRPr="00E66724">
        <w:t>影像超</w:t>
      </w:r>
      <w:proofErr w:type="gramEnd"/>
      <w:r w:rsidRPr="00E66724">
        <w:t>分辨率</w:t>
      </w:r>
      <w:r w:rsidRPr="00E66724">
        <w:rPr>
          <w:b/>
          <w:bCs/>
        </w:rPr>
        <w:t>效率与效果的双重飞跃</w:t>
      </w:r>
      <w:r w:rsidRPr="00E66724">
        <w:t>：在保持计算效率的同时，极大提升重建影像的细节清晰度和真实性。其潜在创新性体现在方法论融合和应用拓展两个方面，不仅将丰富高分辨医学成像的技术储备，也有望对多模态医疗数据的融合利用起到示范作用。通过本项目的研究，我们预计将产出高水平的学术论文和可用于临床辅助的原型系统，推动医学</w:t>
      </w:r>
      <w:proofErr w:type="gramStart"/>
      <w:r w:rsidRPr="00E66724">
        <w:t>影像超</w:t>
      </w:r>
      <w:proofErr w:type="gramEnd"/>
      <w:r w:rsidRPr="00E66724">
        <w:t>分辨率重建技术的发展。</w:t>
      </w:r>
    </w:p>
    <w:p w14:paraId="7A28CFD5" w14:textId="77777777" w:rsidR="00A27B51" w:rsidRDefault="00A27B51" w:rsidP="00A46814">
      <w:pPr>
        <w:widowControl/>
      </w:pPr>
    </w:p>
    <w:p w14:paraId="1E656C36" w14:textId="7670EEE7" w:rsidR="00A27B51" w:rsidRPr="00E66724" w:rsidRDefault="00A27B51" w:rsidP="00A46814">
      <w:pPr>
        <w:widowControl/>
        <w:rPr>
          <w:rFonts w:hint="eastAsia"/>
        </w:rPr>
      </w:pPr>
      <w:r>
        <w:rPr>
          <w:rFonts w:hint="eastAsia"/>
        </w:rPr>
        <w:t>《以下为</w:t>
      </w:r>
      <w:r w:rsidRPr="00A27B51">
        <w:rPr>
          <w:rFonts w:hint="eastAsia"/>
        </w:rPr>
        <w:t>医学影像超分辨率文献综述</w:t>
      </w:r>
      <w:r>
        <w:rPr>
          <w:rFonts w:hint="eastAsia"/>
        </w:rPr>
        <w:t>，可以参考这个写第一部分</w:t>
      </w:r>
      <w:r>
        <w:rPr>
          <w:rFonts w:hint="eastAsia"/>
        </w:rPr>
        <w:t>》</w:t>
      </w:r>
    </w:p>
    <w:p w14:paraId="5ED340E3" w14:textId="23EA8835" w:rsidR="00A46814" w:rsidRDefault="001E327E" w:rsidP="001E327E">
      <w:pPr>
        <w:pStyle w:val="1"/>
        <w:jc w:val="center"/>
        <w:rPr>
          <w:rFonts w:hint="eastAsia"/>
        </w:rPr>
      </w:pPr>
      <w:r w:rsidRPr="001E327E">
        <w:rPr>
          <w:rFonts w:hint="eastAsia"/>
        </w:rPr>
        <w:t>医学</w:t>
      </w:r>
      <w:proofErr w:type="gramStart"/>
      <w:r w:rsidRPr="001E327E">
        <w:rPr>
          <w:rFonts w:hint="eastAsia"/>
        </w:rPr>
        <w:t>影像超</w:t>
      </w:r>
      <w:proofErr w:type="gramEnd"/>
      <w:r w:rsidRPr="001E327E">
        <w:rPr>
          <w:rFonts w:hint="eastAsia"/>
        </w:rPr>
        <w:t>分辨率文献综述</w:t>
      </w:r>
    </w:p>
    <w:p w14:paraId="696D35C1" w14:textId="77777777" w:rsidR="00A46814" w:rsidRPr="0075789D" w:rsidRDefault="00A46814" w:rsidP="00A46814">
      <w:pPr>
        <w:spacing w:before="240" w:after="360"/>
        <w:jc w:val="center"/>
        <w:rPr>
          <w:rFonts w:eastAsia="黑体"/>
          <w:sz w:val="36"/>
        </w:rPr>
      </w:pPr>
      <w:r w:rsidRPr="0075789D">
        <w:rPr>
          <w:rFonts w:eastAsia="黑体" w:hint="eastAsia"/>
          <w:sz w:val="36"/>
        </w:rPr>
        <w:t>目</w:t>
      </w:r>
      <w:r w:rsidRPr="0075789D">
        <w:rPr>
          <w:rFonts w:eastAsia="黑体" w:hint="eastAsia"/>
          <w:sz w:val="36"/>
        </w:rPr>
        <w:t xml:space="preserve">  </w:t>
      </w:r>
      <w:r w:rsidRPr="0075789D">
        <w:rPr>
          <w:rFonts w:eastAsia="黑体" w:hint="eastAsia"/>
          <w:sz w:val="36"/>
        </w:rPr>
        <w:t>录</w:t>
      </w:r>
    </w:p>
    <w:p w14:paraId="1DB41F88" w14:textId="77777777" w:rsidR="00A46814" w:rsidRDefault="00A46814" w:rsidP="00A46814">
      <w:pPr>
        <w:pStyle w:val="TOC1"/>
        <w:rPr>
          <w:rFonts w:asciiTheme="minorHAnsi" w:eastAsiaTheme="minorEastAsia" w:hAnsiTheme="minorHAnsi" w:cstheme="minorBidi" w:hint="eastAsia"/>
          <w:b w:val="0"/>
          <w:bCs w:val="0"/>
          <w:caps w:val="0"/>
          <w:sz w:val="22"/>
          <w:szCs w:val="24"/>
          <w14:ligatures w14:val="standardContextual"/>
        </w:rPr>
      </w:pPr>
      <w:r w:rsidRPr="00A50A9B">
        <w:rPr>
          <w:szCs w:val="24"/>
        </w:rPr>
        <w:fldChar w:fldCharType="begin"/>
      </w:r>
      <w:r w:rsidRPr="00A50A9B">
        <w:rPr>
          <w:szCs w:val="24"/>
        </w:rPr>
        <w:instrText xml:space="preserve"> TOC \o "1-4" </w:instrText>
      </w:r>
      <w:r w:rsidRPr="00A50A9B">
        <w:rPr>
          <w:szCs w:val="24"/>
        </w:rPr>
        <w:fldChar w:fldCharType="separate"/>
      </w:r>
      <w:r>
        <w:rPr>
          <w:rFonts w:hint="eastAsia"/>
        </w:rPr>
        <w:t>1</w:t>
      </w:r>
      <w:r>
        <w:rPr>
          <w:rFonts w:asciiTheme="minorHAnsi" w:eastAsiaTheme="minorEastAsia" w:hAnsiTheme="minorHAnsi" w:cstheme="minorBidi" w:hint="eastAsia"/>
          <w:b w:val="0"/>
          <w:bCs w:val="0"/>
          <w:caps w:val="0"/>
          <w:sz w:val="22"/>
          <w:szCs w:val="24"/>
          <w14:ligatures w14:val="standardContextual"/>
        </w:rPr>
        <w:tab/>
      </w:r>
      <w:r>
        <w:rPr>
          <w:rFonts w:hint="eastAsia"/>
        </w:rPr>
        <w:t>医学影像超分辨率概述</w:t>
      </w:r>
      <w:r>
        <w:rPr>
          <w:rFonts w:hint="eastAsia"/>
        </w:rPr>
        <w:tab/>
      </w:r>
      <w:r>
        <w:rPr>
          <w:rFonts w:hint="eastAsia"/>
        </w:rPr>
        <w:fldChar w:fldCharType="begin"/>
      </w:r>
      <w:r>
        <w:rPr>
          <w:rFonts w:hint="eastAsia"/>
        </w:rPr>
        <w:instrText xml:space="preserve"> </w:instrText>
      </w:r>
      <w:r>
        <w:instrText>PAGEREF _Toc215510911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p>
    <w:p w14:paraId="222A65E5" w14:textId="77777777" w:rsidR="00A46814" w:rsidRDefault="00A46814" w:rsidP="00A46814">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2.国内外研究现状</w:t>
      </w:r>
      <w:r>
        <w:rPr>
          <w:rFonts w:hint="eastAsia"/>
        </w:rPr>
        <w:tab/>
      </w:r>
      <w:r>
        <w:rPr>
          <w:rFonts w:hint="eastAsia"/>
        </w:rPr>
        <w:fldChar w:fldCharType="begin"/>
      </w:r>
      <w:r>
        <w:rPr>
          <w:rFonts w:hint="eastAsia"/>
        </w:rPr>
        <w:instrText xml:space="preserve"> </w:instrText>
      </w:r>
      <w:r>
        <w:instrText>PAGEREF _Toc215510912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p>
    <w:p w14:paraId="4F93D297" w14:textId="77777777" w:rsidR="00A46814" w:rsidRDefault="00A46814" w:rsidP="00A46814">
      <w:pPr>
        <w:pStyle w:val="TOC2"/>
        <w:rPr>
          <w:rFonts w:asciiTheme="minorHAnsi" w:eastAsiaTheme="minorEastAsia" w:hAnsiTheme="minorHAnsi" w:cstheme="minorBidi" w:hint="eastAsia"/>
          <w:smallCaps w:val="0"/>
          <w:sz w:val="22"/>
          <w:szCs w:val="24"/>
          <w14:ligatures w14:val="standardContextual"/>
        </w:rPr>
      </w:pPr>
      <w:r>
        <w:rPr>
          <w:rFonts w:hint="eastAsia"/>
        </w:rPr>
        <w:t>2.1</w:t>
      </w:r>
      <w:r>
        <w:rPr>
          <w:rFonts w:hint="eastAsia"/>
        </w:rPr>
        <w:t>非生成式模型超分辨率研究现状</w:t>
      </w:r>
      <w:r>
        <w:rPr>
          <w:rFonts w:hint="eastAsia"/>
        </w:rPr>
        <w:tab/>
      </w:r>
      <w:r>
        <w:rPr>
          <w:rFonts w:hint="eastAsia"/>
        </w:rPr>
        <w:fldChar w:fldCharType="begin"/>
      </w:r>
      <w:r>
        <w:rPr>
          <w:rFonts w:hint="eastAsia"/>
        </w:rPr>
        <w:instrText xml:space="preserve"> </w:instrText>
      </w:r>
      <w:r>
        <w:instrText>PAGEREF _Toc215510913 \h</w:instrText>
      </w:r>
      <w:r>
        <w:rPr>
          <w:rFonts w:hint="eastAsia"/>
        </w:rPr>
        <w:instrText xml:space="preserve"> </w:instrText>
      </w:r>
      <w:r>
        <w:rPr>
          <w:rFonts w:hint="eastAsia"/>
        </w:rPr>
      </w:r>
      <w:r>
        <w:rPr>
          <w:rFonts w:hint="eastAsia"/>
        </w:rPr>
        <w:fldChar w:fldCharType="separate"/>
      </w:r>
      <w:r>
        <w:t>1</w:t>
      </w:r>
      <w:r>
        <w:rPr>
          <w:rFonts w:hint="eastAsia"/>
        </w:rPr>
        <w:fldChar w:fldCharType="end"/>
      </w:r>
    </w:p>
    <w:p w14:paraId="7502C0DF" w14:textId="77777777" w:rsidR="00A46814" w:rsidRDefault="00A46814" w:rsidP="00A46814">
      <w:pPr>
        <w:pStyle w:val="TOC3"/>
        <w:rPr>
          <w:rFonts w:asciiTheme="minorHAnsi" w:eastAsiaTheme="minorEastAsia" w:hAnsiTheme="minorHAnsi" w:cstheme="minorBidi" w:hint="eastAsia"/>
          <w:iCs w:val="0"/>
          <w:sz w:val="22"/>
          <w:szCs w:val="24"/>
          <w14:ligatures w14:val="standardContextual"/>
        </w:rPr>
      </w:pPr>
      <w:r>
        <w:rPr>
          <w:rFonts w:hint="eastAsia"/>
        </w:rPr>
        <w:t>2.1.1</w:t>
      </w:r>
      <w:r>
        <w:rPr>
          <w:rFonts w:hint="eastAsia"/>
        </w:rPr>
        <w:t>传统方法</w:t>
      </w:r>
      <w:r>
        <w:rPr>
          <w:rFonts w:hint="eastAsia"/>
        </w:rPr>
        <w:tab/>
      </w:r>
      <w:r>
        <w:rPr>
          <w:rFonts w:hint="eastAsia"/>
        </w:rPr>
        <w:fldChar w:fldCharType="begin"/>
      </w:r>
      <w:r>
        <w:rPr>
          <w:rFonts w:hint="eastAsia"/>
        </w:rPr>
        <w:instrText xml:space="preserve"> </w:instrText>
      </w:r>
      <w:r>
        <w:instrText>PAGEREF _Toc215510914 \h</w:instrText>
      </w:r>
      <w:r>
        <w:rPr>
          <w:rFonts w:hint="eastAsia"/>
        </w:rPr>
        <w:instrText xml:space="preserve"> </w:instrText>
      </w:r>
      <w:r>
        <w:rPr>
          <w:rFonts w:hint="eastAsia"/>
        </w:rPr>
      </w:r>
      <w:r>
        <w:rPr>
          <w:rFonts w:hint="eastAsia"/>
        </w:rPr>
        <w:fldChar w:fldCharType="separate"/>
      </w:r>
      <w:r>
        <w:t>1</w:t>
      </w:r>
      <w:r>
        <w:rPr>
          <w:rFonts w:hint="eastAsia"/>
        </w:rPr>
        <w:fldChar w:fldCharType="end"/>
      </w:r>
    </w:p>
    <w:p w14:paraId="05AE18EF" w14:textId="77777777" w:rsidR="00A46814" w:rsidRDefault="00A46814" w:rsidP="00A46814">
      <w:pPr>
        <w:pStyle w:val="TOC3"/>
        <w:rPr>
          <w:rFonts w:asciiTheme="minorHAnsi" w:eastAsiaTheme="minorEastAsia" w:hAnsiTheme="minorHAnsi" w:cstheme="minorBidi" w:hint="eastAsia"/>
          <w:iCs w:val="0"/>
          <w:sz w:val="22"/>
          <w:szCs w:val="24"/>
          <w14:ligatures w14:val="standardContextual"/>
        </w:rPr>
      </w:pPr>
      <w:r>
        <w:rPr>
          <w:rFonts w:hint="eastAsia"/>
        </w:rPr>
        <w:t>2.1.2</w:t>
      </w:r>
      <w:r>
        <w:rPr>
          <w:rFonts w:hint="eastAsia"/>
        </w:rPr>
        <w:t>基于</w:t>
      </w:r>
      <w:r>
        <w:rPr>
          <w:rFonts w:hint="eastAsia"/>
        </w:rPr>
        <w:t xml:space="preserve"> CNN </w:t>
      </w:r>
      <w:r>
        <w:rPr>
          <w:rFonts w:hint="eastAsia"/>
        </w:rPr>
        <w:t>的深度学习方法</w:t>
      </w:r>
      <w:r>
        <w:rPr>
          <w:rFonts w:hint="eastAsia"/>
        </w:rPr>
        <w:tab/>
      </w:r>
      <w:r>
        <w:rPr>
          <w:rFonts w:hint="eastAsia"/>
        </w:rPr>
        <w:fldChar w:fldCharType="begin"/>
      </w:r>
      <w:r>
        <w:rPr>
          <w:rFonts w:hint="eastAsia"/>
        </w:rPr>
        <w:instrText xml:space="preserve"> </w:instrText>
      </w:r>
      <w:r>
        <w:instrText>PAGEREF _Toc215510915 \h</w:instrText>
      </w:r>
      <w:r>
        <w:rPr>
          <w:rFonts w:hint="eastAsia"/>
        </w:rPr>
        <w:instrText xml:space="preserve"> </w:instrText>
      </w:r>
      <w:r>
        <w:rPr>
          <w:rFonts w:hint="eastAsia"/>
        </w:rPr>
      </w:r>
      <w:r>
        <w:rPr>
          <w:rFonts w:hint="eastAsia"/>
        </w:rPr>
        <w:fldChar w:fldCharType="separate"/>
      </w:r>
      <w:r>
        <w:t>2</w:t>
      </w:r>
      <w:r>
        <w:rPr>
          <w:rFonts w:hint="eastAsia"/>
        </w:rPr>
        <w:fldChar w:fldCharType="end"/>
      </w:r>
    </w:p>
    <w:p w14:paraId="02FF4E49" w14:textId="77777777" w:rsidR="00A46814" w:rsidRDefault="00A46814" w:rsidP="00A46814">
      <w:pPr>
        <w:pStyle w:val="TOC3"/>
        <w:rPr>
          <w:rFonts w:asciiTheme="minorHAnsi" w:eastAsiaTheme="minorEastAsia" w:hAnsiTheme="minorHAnsi" w:cstheme="minorBidi" w:hint="eastAsia"/>
          <w:iCs w:val="0"/>
          <w:sz w:val="22"/>
          <w:szCs w:val="24"/>
          <w14:ligatures w14:val="standardContextual"/>
        </w:rPr>
      </w:pPr>
      <w:r>
        <w:rPr>
          <w:rFonts w:hint="eastAsia"/>
        </w:rPr>
        <w:t>2.1.3</w:t>
      </w:r>
      <w:r>
        <w:rPr>
          <w:rFonts w:hint="eastAsia"/>
        </w:rPr>
        <w:t>基于</w:t>
      </w:r>
      <w:r>
        <w:rPr>
          <w:rFonts w:hint="eastAsia"/>
        </w:rPr>
        <w:t xml:space="preserve"> Transformer </w:t>
      </w:r>
      <w:r>
        <w:rPr>
          <w:rFonts w:hint="eastAsia"/>
        </w:rPr>
        <w:t>和注意力机制的方法</w:t>
      </w:r>
      <w:r>
        <w:rPr>
          <w:rFonts w:hint="eastAsia"/>
        </w:rPr>
        <w:tab/>
      </w:r>
      <w:r>
        <w:rPr>
          <w:rFonts w:hint="eastAsia"/>
        </w:rPr>
        <w:fldChar w:fldCharType="begin"/>
      </w:r>
      <w:r>
        <w:rPr>
          <w:rFonts w:hint="eastAsia"/>
        </w:rPr>
        <w:instrText xml:space="preserve"> </w:instrText>
      </w:r>
      <w:r>
        <w:instrText>PAGEREF _Toc215510916 \h</w:instrText>
      </w:r>
      <w:r>
        <w:rPr>
          <w:rFonts w:hint="eastAsia"/>
        </w:rPr>
        <w:instrText xml:space="preserve"> </w:instrText>
      </w:r>
      <w:r>
        <w:rPr>
          <w:rFonts w:hint="eastAsia"/>
        </w:rPr>
      </w:r>
      <w:r>
        <w:rPr>
          <w:rFonts w:hint="eastAsia"/>
        </w:rPr>
        <w:fldChar w:fldCharType="separate"/>
      </w:r>
      <w:r>
        <w:t>2</w:t>
      </w:r>
      <w:r>
        <w:rPr>
          <w:rFonts w:hint="eastAsia"/>
        </w:rPr>
        <w:fldChar w:fldCharType="end"/>
      </w:r>
    </w:p>
    <w:p w14:paraId="176B089C" w14:textId="77777777" w:rsidR="00A46814" w:rsidRDefault="00A46814" w:rsidP="00A46814">
      <w:pPr>
        <w:pStyle w:val="TOC2"/>
        <w:rPr>
          <w:rFonts w:asciiTheme="minorHAnsi" w:eastAsiaTheme="minorEastAsia" w:hAnsiTheme="minorHAnsi" w:cstheme="minorBidi" w:hint="eastAsia"/>
          <w:smallCaps w:val="0"/>
          <w:sz w:val="22"/>
          <w:szCs w:val="24"/>
          <w14:ligatures w14:val="standardContextual"/>
        </w:rPr>
      </w:pPr>
      <w:r>
        <w:rPr>
          <w:rFonts w:hint="eastAsia"/>
        </w:rPr>
        <w:t xml:space="preserve">2.2 </w:t>
      </w:r>
      <w:r>
        <w:rPr>
          <w:rFonts w:hint="eastAsia"/>
        </w:rPr>
        <w:t>生成式模型超分辨率研究现状</w:t>
      </w:r>
      <w:r>
        <w:rPr>
          <w:rFonts w:hint="eastAsia"/>
        </w:rPr>
        <w:tab/>
      </w:r>
      <w:r>
        <w:rPr>
          <w:rFonts w:hint="eastAsia"/>
        </w:rPr>
        <w:fldChar w:fldCharType="begin"/>
      </w:r>
      <w:r>
        <w:rPr>
          <w:rFonts w:hint="eastAsia"/>
        </w:rPr>
        <w:instrText xml:space="preserve"> </w:instrText>
      </w:r>
      <w:r>
        <w:instrText>PAGEREF _Toc215510917 \h</w:instrText>
      </w:r>
      <w:r>
        <w:rPr>
          <w:rFonts w:hint="eastAsia"/>
        </w:rPr>
        <w:instrText xml:space="preserve"> </w:instrText>
      </w:r>
      <w:r>
        <w:rPr>
          <w:rFonts w:hint="eastAsia"/>
        </w:rPr>
      </w:r>
      <w:r>
        <w:rPr>
          <w:rFonts w:hint="eastAsia"/>
        </w:rPr>
        <w:fldChar w:fldCharType="separate"/>
      </w:r>
      <w:r>
        <w:t>3</w:t>
      </w:r>
      <w:r>
        <w:rPr>
          <w:rFonts w:hint="eastAsia"/>
        </w:rPr>
        <w:fldChar w:fldCharType="end"/>
      </w:r>
    </w:p>
    <w:p w14:paraId="00360419" w14:textId="77777777" w:rsidR="00A46814" w:rsidRDefault="00A46814" w:rsidP="00A46814">
      <w:pPr>
        <w:pStyle w:val="TOC3"/>
        <w:rPr>
          <w:rFonts w:asciiTheme="minorHAnsi" w:eastAsiaTheme="minorEastAsia" w:hAnsiTheme="minorHAnsi" w:cstheme="minorBidi" w:hint="eastAsia"/>
          <w:iCs w:val="0"/>
          <w:sz w:val="22"/>
          <w:szCs w:val="24"/>
          <w14:ligatures w14:val="standardContextual"/>
        </w:rPr>
      </w:pPr>
      <w:r>
        <w:rPr>
          <w:rFonts w:hint="eastAsia"/>
        </w:rPr>
        <w:t>2.2.1</w:t>
      </w:r>
      <w:r>
        <w:rPr>
          <w:rFonts w:hint="eastAsia"/>
        </w:rPr>
        <w:t>基于扩散模型的超分辨率方法</w:t>
      </w:r>
      <w:r>
        <w:rPr>
          <w:rFonts w:hint="eastAsia"/>
        </w:rPr>
        <w:tab/>
      </w:r>
      <w:r>
        <w:rPr>
          <w:rFonts w:hint="eastAsia"/>
        </w:rPr>
        <w:fldChar w:fldCharType="begin"/>
      </w:r>
      <w:r>
        <w:rPr>
          <w:rFonts w:hint="eastAsia"/>
        </w:rPr>
        <w:instrText xml:space="preserve"> </w:instrText>
      </w:r>
      <w:r>
        <w:instrText>PAGEREF _Toc215510918 \h</w:instrText>
      </w:r>
      <w:r>
        <w:rPr>
          <w:rFonts w:hint="eastAsia"/>
        </w:rPr>
        <w:instrText xml:space="preserve"> </w:instrText>
      </w:r>
      <w:r>
        <w:rPr>
          <w:rFonts w:hint="eastAsia"/>
        </w:rPr>
      </w:r>
      <w:r>
        <w:rPr>
          <w:rFonts w:hint="eastAsia"/>
        </w:rPr>
        <w:fldChar w:fldCharType="separate"/>
      </w:r>
      <w:r>
        <w:t>3</w:t>
      </w:r>
      <w:r>
        <w:rPr>
          <w:rFonts w:hint="eastAsia"/>
        </w:rPr>
        <w:fldChar w:fldCharType="end"/>
      </w:r>
    </w:p>
    <w:p w14:paraId="3347D8C6" w14:textId="77777777" w:rsidR="00A46814" w:rsidRDefault="00A46814" w:rsidP="00A46814">
      <w:pPr>
        <w:pStyle w:val="TOC3"/>
        <w:rPr>
          <w:rFonts w:asciiTheme="minorHAnsi" w:eastAsiaTheme="minorEastAsia" w:hAnsiTheme="minorHAnsi" w:cstheme="minorBidi" w:hint="eastAsia"/>
          <w:iCs w:val="0"/>
          <w:sz w:val="22"/>
          <w:szCs w:val="24"/>
          <w14:ligatures w14:val="standardContextual"/>
        </w:rPr>
      </w:pPr>
      <w:r>
        <w:rPr>
          <w:rFonts w:hint="eastAsia"/>
        </w:rPr>
        <w:t xml:space="preserve">2.2.2 </w:t>
      </w:r>
      <w:r>
        <w:rPr>
          <w:rFonts w:hint="eastAsia"/>
        </w:rPr>
        <w:t>基于</w:t>
      </w:r>
      <w:r>
        <w:rPr>
          <w:rFonts w:hint="eastAsia"/>
        </w:rPr>
        <w:t xml:space="preserve"> GAN </w:t>
      </w:r>
      <w:r>
        <w:rPr>
          <w:rFonts w:hint="eastAsia"/>
        </w:rPr>
        <w:t>的超分辨率方法</w:t>
      </w:r>
      <w:r>
        <w:rPr>
          <w:rFonts w:hint="eastAsia"/>
        </w:rPr>
        <w:tab/>
      </w:r>
      <w:r>
        <w:rPr>
          <w:rFonts w:hint="eastAsia"/>
        </w:rPr>
        <w:fldChar w:fldCharType="begin"/>
      </w:r>
      <w:r>
        <w:rPr>
          <w:rFonts w:hint="eastAsia"/>
        </w:rPr>
        <w:instrText xml:space="preserve"> </w:instrText>
      </w:r>
      <w:r>
        <w:instrText>PAGEREF _Toc215510919 \h</w:instrText>
      </w:r>
      <w:r>
        <w:rPr>
          <w:rFonts w:hint="eastAsia"/>
        </w:rPr>
        <w:instrText xml:space="preserve"> </w:instrText>
      </w:r>
      <w:r>
        <w:rPr>
          <w:rFonts w:hint="eastAsia"/>
        </w:rPr>
      </w:r>
      <w:r>
        <w:rPr>
          <w:rFonts w:hint="eastAsia"/>
        </w:rPr>
        <w:fldChar w:fldCharType="separate"/>
      </w:r>
      <w:r>
        <w:t>4</w:t>
      </w:r>
      <w:r>
        <w:rPr>
          <w:rFonts w:hint="eastAsia"/>
        </w:rPr>
        <w:fldChar w:fldCharType="end"/>
      </w:r>
    </w:p>
    <w:p w14:paraId="6653E56B" w14:textId="77777777" w:rsidR="00A46814" w:rsidRDefault="00A46814" w:rsidP="00A46814">
      <w:pPr>
        <w:pStyle w:val="TOC3"/>
        <w:rPr>
          <w:rFonts w:asciiTheme="minorHAnsi" w:eastAsiaTheme="minorEastAsia" w:hAnsiTheme="minorHAnsi" w:cstheme="minorBidi" w:hint="eastAsia"/>
          <w:iCs w:val="0"/>
          <w:sz w:val="22"/>
          <w:szCs w:val="24"/>
          <w14:ligatures w14:val="standardContextual"/>
        </w:rPr>
      </w:pPr>
      <w:r>
        <w:rPr>
          <w:rFonts w:hint="eastAsia"/>
        </w:rPr>
        <w:t xml:space="preserve">2.2.3 </w:t>
      </w:r>
      <w:r>
        <w:rPr>
          <w:rFonts w:hint="eastAsia"/>
        </w:rPr>
        <w:t>基于自回归模型的超分辨率方法</w:t>
      </w:r>
      <w:r>
        <w:rPr>
          <w:rFonts w:hint="eastAsia"/>
        </w:rPr>
        <w:tab/>
      </w:r>
      <w:r>
        <w:rPr>
          <w:rFonts w:hint="eastAsia"/>
        </w:rPr>
        <w:fldChar w:fldCharType="begin"/>
      </w:r>
      <w:r>
        <w:rPr>
          <w:rFonts w:hint="eastAsia"/>
        </w:rPr>
        <w:instrText xml:space="preserve"> </w:instrText>
      </w:r>
      <w:r>
        <w:instrText>PAGEREF _Toc215510920 \h</w:instrText>
      </w:r>
      <w:r>
        <w:rPr>
          <w:rFonts w:hint="eastAsia"/>
        </w:rPr>
        <w:instrText xml:space="preserve"> </w:instrText>
      </w:r>
      <w:r>
        <w:rPr>
          <w:rFonts w:hint="eastAsia"/>
        </w:rPr>
      </w:r>
      <w:r>
        <w:rPr>
          <w:rFonts w:hint="eastAsia"/>
        </w:rPr>
        <w:fldChar w:fldCharType="separate"/>
      </w:r>
      <w:r>
        <w:t>5</w:t>
      </w:r>
      <w:r>
        <w:rPr>
          <w:rFonts w:hint="eastAsia"/>
        </w:rPr>
        <w:fldChar w:fldCharType="end"/>
      </w:r>
    </w:p>
    <w:p w14:paraId="3B9518A8" w14:textId="77777777" w:rsidR="00A46814" w:rsidRDefault="00A46814" w:rsidP="00A46814">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3研究现状总结与分析</w:t>
      </w:r>
      <w:r>
        <w:rPr>
          <w:rFonts w:hint="eastAsia"/>
        </w:rPr>
        <w:tab/>
      </w:r>
      <w:r>
        <w:rPr>
          <w:rFonts w:hint="eastAsia"/>
        </w:rPr>
        <w:fldChar w:fldCharType="begin"/>
      </w:r>
      <w:r>
        <w:rPr>
          <w:rFonts w:hint="eastAsia"/>
        </w:rPr>
        <w:instrText xml:space="preserve"> </w:instrText>
      </w:r>
      <w:r>
        <w:instrText>PAGEREF _Toc215510921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p>
    <w:p w14:paraId="61DFB640" w14:textId="77777777" w:rsidR="00A46814" w:rsidRDefault="00A46814" w:rsidP="00A46814">
      <w:pPr>
        <w:pStyle w:val="TOC2"/>
        <w:rPr>
          <w:rFonts w:asciiTheme="minorHAnsi" w:eastAsiaTheme="minorEastAsia" w:hAnsiTheme="minorHAnsi" w:cstheme="minorBidi" w:hint="eastAsia"/>
          <w:smallCaps w:val="0"/>
          <w:sz w:val="22"/>
          <w:szCs w:val="24"/>
          <w14:ligatures w14:val="standardContextual"/>
        </w:rPr>
      </w:pPr>
      <w:r>
        <w:rPr>
          <w:rFonts w:hint="eastAsia"/>
        </w:rPr>
        <w:t>3.1</w:t>
      </w:r>
      <w:r>
        <w:rPr>
          <w:rFonts w:hint="eastAsia"/>
        </w:rPr>
        <w:t>论文研究领域存在的问题</w:t>
      </w:r>
      <w:r>
        <w:rPr>
          <w:rFonts w:hint="eastAsia"/>
        </w:rPr>
        <w:tab/>
      </w:r>
      <w:r>
        <w:rPr>
          <w:rFonts w:hint="eastAsia"/>
        </w:rPr>
        <w:fldChar w:fldCharType="begin"/>
      </w:r>
      <w:r>
        <w:rPr>
          <w:rFonts w:hint="eastAsia"/>
        </w:rPr>
        <w:instrText xml:space="preserve"> </w:instrText>
      </w:r>
      <w:r>
        <w:instrText>PAGEREF _Toc215510922 \h</w:instrText>
      </w:r>
      <w:r>
        <w:rPr>
          <w:rFonts w:hint="eastAsia"/>
        </w:rPr>
        <w:instrText xml:space="preserve"> </w:instrText>
      </w:r>
      <w:r>
        <w:rPr>
          <w:rFonts w:hint="eastAsia"/>
        </w:rPr>
      </w:r>
      <w:r>
        <w:rPr>
          <w:rFonts w:hint="eastAsia"/>
        </w:rPr>
        <w:fldChar w:fldCharType="separate"/>
      </w:r>
      <w:r>
        <w:t>5</w:t>
      </w:r>
      <w:r>
        <w:rPr>
          <w:rFonts w:hint="eastAsia"/>
        </w:rPr>
        <w:fldChar w:fldCharType="end"/>
      </w:r>
    </w:p>
    <w:p w14:paraId="5E5FB18E" w14:textId="77777777" w:rsidR="00A46814" w:rsidRDefault="00A46814" w:rsidP="00A46814">
      <w:pPr>
        <w:pStyle w:val="TOC2"/>
        <w:rPr>
          <w:rFonts w:asciiTheme="minorHAnsi" w:eastAsiaTheme="minorEastAsia" w:hAnsiTheme="minorHAnsi" w:cstheme="minorBidi" w:hint="eastAsia"/>
          <w:smallCaps w:val="0"/>
          <w:sz w:val="22"/>
          <w:szCs w:val="24"/>
          <w14:ligatures w14:val="standardContextual"/>
        </w:rPr>
      </w:pPr>
      <w:r>
        <w:rPr>
          <w:rFonts w:hint="eastAsia"/>
        </w:rPr>
        <w:t>3.2</w:t>
      </w:r>
      <w:r>
        <w:rPr>
          <w:rFonts w:hint="eastAsia"/>
        </w:rPr>
        <w:t>论文研究领域的发展趋势</w:t>
      </w:r>
      <w:r>
        <w:rPr>
          <w:rFonts w:hint="eastAsia"/>
        </w:rPr>
        <w:tab/>
      </w:r>
      <w:r>
        <w:rPr>
          <w:rFonts w:hint="eastAsia"/>
        </w:rPr>
        <w:fldChar w:fldCharType="begin"/>
      </w:r>
      <w:r>
        <w:rPr>
          <w:rFonts w:hint="eastAsia"/>
        </w:rPr>
        <w:instrText xml:space="preserve"> </w:instrText>
      </w:r>
      <w:r>
        <w:instrText>PAGEREF _Toc215510923 \h</w:instrText>
      </w:r>
      <w:r>
        <w:rPr>
          <w:rFonts w:hint="eastAsia"/>
        </w:rPr>
        <w:instrText xml:space="preserve"> </w:instrText>
      </w:r>
      <w:r>
        <w:rPr>
          <w:rFonts w:hint="eastAsia"/>
        </w:rPr>
      </w:r>
      <w:r>
        <w:rPr>
          <w:rFonts w:hint="eastAsia"/>
        </w:rPr>
        <w:fldChar w:fldCharType="separate"/>
      </w:r>
      <w:r>
        <w:t>6</w:t>
      </w:r>
      <w:r>
        <w:rPr>
          <w:rFonts w:hint="eastAsia"/>
        </w:rPr>
        <w:fldChar w:fldCharType="end"/>
      </w:r>
    </w:p>
    <w:p w14:paraId="182B7B8A" w14:textId="77777777" w:rsidR="00A46814" w:rsidRDefault="00A46814" w:rsidP="00A46814">
      <w:pPr>
        <w:pStyle w:val="TOC2"/>
        <w:rPr>
          <w:rFonts w:asciiTheme="minorHAnsi" w:eastAsiaTheme="minorEastAsia" w:hAnsiTheme="minorHAnsi" w:cstheme="minorBidi" w:hint="eastAsia"/>
          <w:smallCaps w:val="0"/>
          <w:sz w:val="22"/>
          <w:szCs w:val="24"/>
          <w14:ligatures w14:val="standardContextual"/>
        </w:rPr>
      </w:pPr>
      <w:r>
        <w:rPr>
          <w:rFonts w:hint="eastAsia"/>
        </w:rPr>
        <w:t>3.3</w:t>
      </w:r>
      <w:r>
        <w:rPr>
          <w:rFonts w:hint="eastAsia"/>
        </w:rPr>
        <w:t>研究现状分析结论</w:t>
      </w:r>
      <w:r>
        <w:rPr>
          <w:rFonts w:hint="eastAsia"/>
        </w:rPr>
        <w:tab/>
      </w:r>
      <w:r>
        <w:rPr>
          <w:rFonts w:hint="eastAsia"/>
        </w:rPr>
        <w:fldChar w:fldCharType="begin"/>
      </w:r>
      <w:r>
        <w:rPr>
          <w:rFonts w:hint="eastAsia"/>
        </w:rPr>
        <w:instrText xml:space="preserve"> </w:instrText>
      </w:r>
      <w:r>
        <w:instrText>PAGEREF _Toc215510924 \h</w:instrText>
      </w:r>
      <w:r>
        <w:rPr>
          <w:rFonts w:hint="eastAsia"/>
        </w:rPr>
        <w:instrText xml:space="preserve"> </w:instrText>
      </w:r>
      <w:r>
        <w:rPr>
          <w:rFonts w:hint="eastAsia"/>
        </w:rPr>
      </w:r>
      <w:r>
        <w:rPr>
          <w:rFonts w:hint="eastAsia"/>
        </w:rPr>
        <w:fldChar w:fldCharType="separate"/>
      </w:r>
      <w:r>
        <w:t>7</w:t>
      </w:r>
      <w:r>
        <w:rPr>
          <w:rFonts w:hint="eastAsia"/>
        </w:rPr>
        <w:fldChar w:fldCharType="end"/>
      </w:r>
    </w:p>
    <w:p w14:paraId="572F26A3" w14:textId="77777777" w:rsidR="00A46814" w:rsidRDefault="00A46814" w:rsidP="00A46814">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lastRenderedPageBreak/>
        <w:t>参考文献</w:t>
      </w:r>
      <w:r>
        <w:rPr>
          <w:rFonts w:hint="eastAsia"/>
        </w:rPr>
        <w:tab/>
      </w:r>
      <w:r>
        <w:rPr>
          <w:rFonts w:hint="eastAsia"/>
        </w:rPr>
        <w:fldChar w:fldCharType="begin"/>
      </w:r>
      <w:r>
        <w:rPr>
          <w:rFonts w:hint="eastAsia"/>
        </w:rPr>
        <w:instrText xml:space="preserve"> </w:instrText>
      </w:r>
      <w:r>
        <w:instrText>PAGEREF _Toc215510925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p>
    <w:p w14:paraId="46EA1C52" w14:textId="77777777" w:rsidR="00A46814" w:rsidRDefault="00A46814" w:rsidP="00A46814">
      <w:pPr>
        <w:pStyle w:val="TOC1"/>
        <w:jc w:val="both"/>
        <w:rPr>
          <w:rFonts w:hint="eastAsia"/>
        </w:rPr>
      </w:pPr>
      <w:r w:rsidRPr="00A50A9B">
        <w:fldChar w:fldCharType="end"/>
      </w:r>
    </w:p>
    <w:p w14:paraId="1E4D5F37" w14:textId="77777777" w:rsidR="00A46814" w:rsidRPr="00347FC5" w:rsidRDefault="00A46814" w:rsidP="00A46814">
      <w:pPr>
        <w:widowControl/>
        <w:spacing w:line="240" w:lineRule="auto"/>
        <w:rPr>
          <w:rFonts w:ascii="宋体" w:hAnsi="宋体" w:hint="eastAsia"/>
          <w:b/>
          <w:bCs/>
          <w:caps/>
          <w:noProof/>
        </w:rPr>
      </w:pPr>
      <w:r>
        <w:br w:type="page"/>
      </w:r>
    </w:p>
    <w:p w14:paraId="194A8A43" w14:textId="77777777" w:rsidR="00A46814" w:rsidRDefault="00A46814" w:rsidP="00A46814">
      <w:pPr>
        <w:pStyle w:val="1"/>
        <w:jc w:val="center"/>
      </w:pPr>
      <w:bookmarkStart w:id="1" w:name="_Toc215510911"/>
      <w:bookmarkStart w:id="2" w:name="OLE_LINK12"/>
      <w:r w:rsidRPr="00FC7EF9">
        <w:lastRenderedPageBreak/>
        <w:t>医学</w:t>
      </w:r>
      <w:proofErr w:type="gramStart"/>
      <w:r w:rsidRPr="00FC7EF9">
        <w:t>影像</w:t>
      </w:r>
      <w:r>
        <w:rPr>
          <w:rFonts w:hint="eastAsia"/>
        </w:rPr>
        <w:t>超</w:t>
      </w:r>
      <w:proofErr w:type="gramEnd"/>
      <w:r>
        <w:rPr>
          <w:rFonts w:hint="eastAsia"/>
        </w:rPr>
        <w:t>分辨率概述</w:t>
      </w:r>
      <w:bookmarkEnd w:id="1"/>
    </w:p>
    <w:bookmarkEnd w:id="2"/>
    <w:p w14:paraId="5BA6F88A" w14:textId="77777777" w:rsidR="00A46814" w:rsidRPr="00663D9C" w:rsidRDefault="00A46814" w:rsidP="00A46814">
      <w:pPr>
        <w:ind w:firstLineChars="200" w:firstLine="440"/>
      </w:pPr>
      <w:r w:rsidRPr="00FC7EF9">
        <w:t>医学影像如磁共振成像（MRI）和</w:t>
      </w:r>
      <w:r w:rsidRPr="005F550F">
        <w:t>锥形束计算机断层成像</w:t>
      </w:r>
      <w:r w:rsidRPr="00FC7EF9">
        <w:t>（CBCT）在临床诊断与术前规划中发挥着重要作用。然而，这些成像技术往往受到物理与生理条件的限制，难以在扫描时间、信噪比（SNR）和空间分辨率之间取得最佳平衡</w:t>
      </w:r>
      <w:r>
        <w:fldChar w:fldCharType="begin"/>
      </w:r>
      <w:r>
        <w:instrText xml:space="preserve"> ADDIN ZOTERO_ITEM CSL_CITATION {"citationID":"9P5Sh5GK","properties":{"formattedCitation":"[1]","plainCitation":"[1]","noteIndex":0},"citationItems":[{"id":1319,"uris":["http://zotero.org/users/13073817/items/PMQXM7PM"],"itemData":{"id":1319,"type":"article-journal","abstract":"Abstract\n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fldChar w:fldCharType="separate"/>
      </w:r>
      <w:r w:rsidRPr="00DF4D23">
        <w:t>[1]</w:t>
      </w:r>
      <w:r>
        <w:fldChar w:fldCharType="end"/>
      </w:r>
      <w:r w:rsidRPr="00FC7EF9">
        <w:t xml:space="preserve"> </w:t>
      </w:r>
      <w:r>
        <w:fldChar w:fldCharType="begin"/>
      </w:r>
      <w:r>
        <w:instrText xml:space="preserve"> ADDIN ZOTERO_ITEM CSL_CITATION {"citationID":"b6rpQhuO","properties":{"formattedCitation":"[2]","plainCitation":"[2]","noteIndex":0},"citationItems":[{"id":1437,"uris":["http://zotero.org/users/13073817/items/6BSJ3CZ2"],"itemData":{"id":1437,"type":"arti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。例如，高分辨率 MRI 的采集通常需要较长扫描时间，易受运动伪影和患者不适影响；而低剂量 CBCT 为降低辐射剂量，会导致图像在空间上出现固有的模糊与退化。 在传统 SR 时代，人们主要依靠双三次插值</w:t>
      </w:r>
      <w:r>
        <w:fldChar w:fldCharType="begin"/>
      </w:r>
      <w:r>
        <w:instrText xml:space="preserve"> ADDIN ZOTERO_ITEM CSL_CITATION {"citationID":"Xf3FgeJ0","properties":{"formattedCitation":"[3]","plainCitation":"[3]","noteIndex":0},"citationItems":[{"id":1031,"uris":["http://zotero.org/users/13073817/items/S72WF593"],"itemData":{"id":1031,"type":"paper-conference","container-title":"2020 IEEE Global Humanitarian Technology Conference (GHTC)","DOI":"10.1109/GHTC46280.2020.9342625","event-place":"Seattle, WA, USA","event-title":"2020 IEEE Global Humanitarian Technology Conference (GHTC)","ISBN":"978-1-72817-388-7","license":"https://ieeexplore.ieee.org/Xplorehelp/downloads/license-information/IEEE.html","page":"1-5","publisher":"IEEE","publisher-place":"Seattle, WA, USA","source":"DOI.org (Crossref)","title":"Low-Cost Implementation of Bilinear and Bicubic Image Interpolation for Real-Time Image Super-Resolution","URL":"https://ieeexplore.ieee.org/document/9342625/","author":[{"family":"Khaledyan","given":"Donya"},{"family":"Amirany","given":"Abdolah"},{"family":"Jafari","given":"Kian"},{"family":"Moaiyeri","given":"Mohammad Hossein"},{"family":"Khuzani","given":"Abolfazl Zargari"},{"family":"Mashhadi","given":"Najmeh"}],"accessed":{"date-parts":[["2025",5,20]]},"issued":{"date-parts":[["2020",10,29]]}}}],"schema":"https://github.com/citation-style-language/schema/raw/master/csl-citation.json"} </w:instrText>
      </w:r>
      <w:r>
        <w:fldChar w:fldCharType="separate"/>
      </w:r>
      <w:r w:rsidRPr="00DF4D23">
        <w:t>[3]</w:t>
      </w:r>
      <w:r>
        <w:fldChar w:fldCharType="end"/>
      </w:r>
      <w:r w:rsidRPr="00FC7EF9">
        <w:t>、</w:t>
      </w:r>
      <w:r>
        <w:rPr>
          <w:rFonts w:hint="eastAsia"/>
        </w:rPr>
        <w:t>压缩感知</w:t>
      </w:r>
      <w:r>
        <w:fldChar w:fldCharType="begin"/>
      </w:r>
      <w:r>
        <w:instrText xml:space="preserve"> ADDIN ZOTERO_ITEM CSL_CITATION {"citationID":"mxUHRliA","properties":{"formattedCitation":"[4]","plainCitation":"[4]","noteIndex":0},"citationItems":[{"id":1543,"uris":["http://zotero.org/users/13073817/items/NZ6N3MYM"],"itemData":{"id":1543,"type":"paper-conference","abstract":"This paper proposes a new algorithm to generate a super-resolution image from a single, low-resolution input without the use of a training data set. We do this by exploiting the fact that the image is highly compressible in the wavelet domain and leverage recent results of compressed sensing (CS) theory to make an accurate estimate of the original high-resolution image. Unfortunately, traditional CS approaches do not allow direct use of a wavelet compression basis because of the coherency between the point-samples from the downsampling process and the wavelet basis. To overcome this problem, we incorporate the downsampling low-pass </w:instrText>
      </w:r>
      <w:r>
        <w:rPr>
          <w:rFonts w:ascii="MS Mincho" w:eastAsia="MS Mincho" w:hAnsi="MS Mincho" w:cs="MS Mincho" w:hint="eastAsia"/>
        </w:rPr>
        <w:instrText>ﬁ</w:instrText>
      </w:r>
      <w:r>
        <w:instrText xml:space="preserve">lter into our measurement matrix, which decreases coherency between the bases. To invert the downsampling process, we use the appropriate inverse </w:instrText>
      </w:r>
      <w:r>
        <w:rPr>
          <w:rFonts w:ascii="MS Mincho" w:eastAsia="MS Mincho" w:hAnsi="MS Mincho" w:cs="MS Mincho" w:hint="eastAsia"/>
        </w:rPr>
        <w:instrText>ﬁ</w:instrText>
      </w:r>
      <w:r>
        <w:instrText>lter and solve for the high-resolution image using a greedy, matchingpursuit algorithm. The result is a simple and ef</w:instrText>
      </w:r>
      <w:r>
        <w:rPr>
          <w:rFonts w:ascii="MS Mincho" w:eastAsia="MS Mincho" w:hAnsi="MS Mincho" w:cs="MS Mincho" w:hint="eastAsia"/>
        </w:rPr>
        <w:instrText>ﬁ</w:instrText>
      </w:r>
      <w:r>
        <w:instrText xml:space="preserve">cient algorithm that can generate high quality, high-resolution images without the use of training data. We present results that show the improved performance of our method over existing super-resolution approaches.","container-title":"2009 Conference Record of the Forty-Third Asilomar Conference on Signals, Systems and Computers","DOI":"10.1109/ACSSC.2009.5469968","event-place":"Pacific Grove, CA, USA","event-title":"2009 Conference Record of the Forty-Third Asilomar Conference on Signals, Systems and Computers","ISBN":"978-1-4244-5825-7","language":"en","page":"1235-1242","publisher":"IEEE","publisher-place":"Pacific Grove, CA, USA","source":"DOI.org (Crossref)","title":"Compressive image super-resolution","URL":"http://ieeexplore.ieee.org/document/5469968/","author":[{"family":"Sen","given":"Pradeep"},{"family":"Darabi","given":"Soheil"}],"accessed":{"date-parts":[["2025",12,1]]},"issued":{"date-parts":[["2009"]]}}}],"schema":"https://github.com/citation-style-language/schema/raw/master/csl-citation.json"} </w:instrText>
      </w:r>
      <w:r>
        <w:fldChar w:fldCharType="separate"/>
      </w:r>
      <w:r w:rsidRPr="00DF4D23">
        <w:t>[4]</w:t>
      </w:r>
      <w:r>
        <w:fldChar w:fldCharType="end"/>
      </w:r>
      <w:r w:rsidRPr="00FC7EF9">
        <w:t>以及经典的稀疏表示方法</w:t>
      </w:r>
      <w:r>
        <w:fldChar w:fldCharType="begin"/>
      </w:r>
      <w:r>
        <w:instrText xml:space="preserve"> ADDIN ZOTERO_ITEM CSL_CITATION {"citationID":"pRqYytGQ","properties":{"formattedCitation":"[5]","plainCitation":"[5]","noteIndex":0},"citationItems":[{"id":1377,"uris":["http://zotero.org/users/13073817/items/ML3LXH4H"],"itemData":{"id":1377,"type":"article-journal","container-title":"IEEE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fldChar w:fldCharType="separate"/>
      </w:r>
      <w:r w:rsidRPr="00DF4D23">
        <w:t>[5]</w:t>
      </w:r>
      <w:r>
        <w:fldChar w:fldCharType="end"/>
      </w:r>
      <w:r w:rsidRPr="00FC7EF9">
        <w:t>来进行重建。稀疏表示与字典学习方法曾被广泛用于 CT/MRI 图像的局部补全与细节恢复，例如 Jiang 等提出的稀疏表示 CT SR 框架，通过联合训练 LR/HR 字典提升了低剂量 CT 的重建质量</w:t>
      </w:r>
      <w:r>
        <w:fldChar w:fldCharType="begin"/>
      </w:r>
      <w:r>
        <w:instrText xml:space="preserve"> ADDIN ZOTERO_ITEM CSL_CITATION {"citationID":"bdFL5vZt","properties":{"formattedCitation":"[1]","plainCitation":"[1]","noteIndex":0},"citationItems":[{"id":1319,"uris":["http://zotero.org/users/13073817/items/PMQXM7PM"],"itemData":{"id":1319,"type":"article-journal","abstract":"Abstract\n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fldChar w:fldCharType="separate"/>
      </w:r>
      <w:r w:rsidRPr="00DF4D23">
        <w:t>[1]</w:t>
      </w:r>
      <w:r>
        <w:fldChar w:fldCharType="end"/>
      </w:r>
      <w:r w:rsidRPr="00FC7EF9">
        <w:t>。然而，这些方法难以描述 LR→HR 转换中的复杂非线性映射，高频纹理往往恢复不足，导致边缘模糊甚至块状伪影</w:t>
      </w:r>
      <w:r>
        <w:fldChar w:fldCharType="begin"/>
      </w:r>
      <w:r>
        <w:instrText xml:space="preserve"> ADDIN ZOTERO_ITEM CSL_CITATION {"citationID":"ytRCXn6e","properties":{"formattedCitation":"[2]","plainCitation":"[2]","noteIndex":0},"citationItems":[{"id":1437,"uris":["http://zotero.org/users/13073817/items/6BSJ3CZ2"],"itemData":{"id":1437,"type":"arti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 xml:space="preserve"> </w:t>
      </w:r>
      <w:r>
        <w:fldChar w:fldCharType="begin"/>
      </w:r>
      <w:r>
        <w:instrText xml:space="preserve"> ADDIN ZOTERO_ITEM CSL_CITATION {"citationID":"u9AiIYKY","properties":{"formattedCitation":"[5]","plainCitation":"[5]","noteIndex":0},"citationItems":[{"id":1377,"uris":["http://zotero.org/users/13073817/items/ML3LXH4H"],"itemData":{"id":1377,"type":"article-journal","container-title":"IEEE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fldChar w:fldCharType="separate"/>
      </w:r>
      <w:r w:rsidRPr="00DF4D23">
        <w:t>[5]</w:t>
      </w:r>
      <w:r>
        <w:fldChar w:fldCharType="end"/>
      </w:r>
      <w:r w:rsidRPr="00FC7EF9">
        <w:t>。 深度学习的发展极大提升了医学</w:t>
      </w:r>
      <w:proofErr w:type="gramStart"/>
      <w:r w:rsidRPr="00FC7EF9">
        <w:t>图像超</w:t>
      </w:r>
      <w:proofErr w:type="gramEnd"/>
      <w:r w:rsidRPr="00FC7EF9">
        <w:t>分辨率（SR）的重建性能。卷积神经网络（CNN）在自然图像 SR 中实现突破后（典型如 SRCNN）</w:t>
      </w:r>
      <w:r>
        <w:fldChar w:fldCharType="begin"/>
      </w:r>
      <w:r>
        <w:instrText xml:space="preserve"> ADDIN ZOTERO_ITEM CSL_CITATION {"citationID":"omUJ1OJ3","properties":{"formattedCitation":"[6]","plainCitation":"[6]","noteIndex":0},"citationItems":[{"id":1341,"uris":["http://zotero.org/users/13073817/items/VU48QPQH"],"itemData":{"id":1341,"type":"article","abstract":"We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fldChar w:fldCharType="separate"/>
      </w:r>
      <w:r w:rsidRPr="00DF4D23">
        <w:t>[6]</w:t>
      </w:r>
      <w:r>
        <w:fldChar w:fldCharType="end"/>
      </w:r>
      <w:r w:rsidRPr="00FC7EF9">
        <w:t>，迅速被迁移至 MRI、CT 等医疗成像场景。例如 Chen 等在脑 MRI 上验证了 3D 残差密集网络能够显著改善 4× 重建性能</w:t>
      </w:r>
      <w:r>
        <w:fldChar w:fldCharType="begin"/>
      </w:r>
      <w:r>
        <w:instrText xml:space="preserve"> ADDIN ZOTERO_ITEM CSL_CITATION {"citationID":"wdFnCv1a","properties":{"formattedCitation":"[7]","plainCitation":"[7]","noteIndex":0},"citationItems":[{"id":1335,"uris":["http://zotero.org/users/13073817/items/DLM4KFKQ"],"itemData":{"id":1335,"type":"article","abstract":"Magnetic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fldChar w:fldCharType="separate"/>
      </w:r>
      <w:r w:rsidRPr="00DF4D23">
        <w:t>[7]</w:t>
      </w:r>
      <w:r>
        <w:fldChar w:fldCharType="end"/>
      </w:r>
      <w:r w:rsidRPr="00FC7EF9">
        <w:t xml:space="preserve">；Scherrer 等则通过 SRR（Super-resolution Reconstruction）方法在扩散加权成像（DWI）中展现出对解剖结构的高保真重建能力 </w:t>
      </w:r>
      <w:r>
        <w:fldChar w:fldCharType="begin"/>
      </w:r>
      <w:r>
        <w:instrText xml:space="preserve"> ADDIN ZOTERO_ITEM CSL_CITATION {"citationID":"7gbI67gk","properties":{"formattedCitation":"[8]","plainCitation":"[8]","noteIndex":0},"citationItems":[{"id":1340,"uris":["http://zotero.org/users/13073817/items/YZNN8XVW"],"itemData":{"id":1340,"type":"article-journal","abstract":"Diffusion-weighted imaging (DWI) enables non-invasive investigation and characterization of the white matter but suffers from a relatively poor spatial resolution. Increasing the spatial resolution in DWI is challenging with a single-shot EPI acquisition due to the decreased signal-to-noise ratio and T2⁄ relaxation effect ampli</w:instrText>
      </w:r>
      <w:r>
        <w:rPr>
          <w:rFonts w:ascii="MS Mincho" w:eastAsia="MS Mincho" w:hAnsi="MS Mincho" w:cs="MS Mincho" w:hint="eastAsia"/>
        </w:rPr>
        <w:instrText>ﬁ</w:instrText>
      </w:r>
      <w:r>
        <w:instrText xml:space="preserve">ed with increased echo time. In this work we propose a super-resolution reconstruction (SRR) technique based on the acquisition of multiple anisotropic orthogonal DWI scans. DWI scans acquired in different planes are not typically closely aligned due to the geometric distortion introduced by magnetic susceptibility differences in each phase-encoding direction. We compensate each scan for geometric distortion by acquisition of a dual echo gradient echo </w:instrText>
      </w:r>
      <w:r>
        <w:rPr>
          <w:rFonts w:ascii="MS Mincho" w:eastAsia="MS Mincho" w:hAnsi="MS Mincho" w:cs="MS Mincho" w:hint="eastAsia"/>
        </w:rPr>
        <w:instrText>ﬁ</w:instrText>
      </w:r>
      <w:r>
        <w:instrText xml:space="preserve">eld map, providing an estimate of the </w:instrText>
      </w:r>
      <w:r>
        <w:rPr>
          <w:rFonts w:ascii="MS Mincho" w:eastAsia="MS Mincho" w:hAnsi="MS Mincho" w:cs="MS Mincho" w:hint="eastAsia"/>
        </w:rPr>
        <w:instrText>ﬁ</w:instrText>
      </w:r>
      <w:r>
        <w:instrText xml:space="preserve">eld inhomogeneity. We address the problem of patient motion by aligning the volumes in both space and q-space. The SRR is formulated as a maximum a posteriori problem. It relies on a volume acquisition model which describes how the acquired scans are observations of an unknown high-resolution image which we aim to recover. Our model enables the introduction of image priors that exploit spatial homogeneity and enables regularized solutions. We detail our SRR optimization procedure and report experiments including numerical simulations, synthetic SRR and real world SRR. In particular, we demonstrate that combining distortion compensation and SRR provides better results than acquisition of a single isotropic scan for the same acquisition duration time. Importantly, SRR enables DWI with resolution beyond the scanner hardware limitations. This work provides the </w:instrText>
      </w:r>
      <w:r>
        <w:rPr>
          <w:rFonts w:ascii="MS Mincho" w:eastAsia="MS Mincho" w:hAnsi="MS Mincho" w:cs="MS Mincho" w:hint="eastAsia"/>
        </w:rPr>
        <w:instrText>ﬁ</w:instrText>
      </w:r>
      <w:r>
        <w:instrText xml:space="preserve">rst evidence that SRR, which employs conventional single shot EPI techniques, enables resolution enhancement in DWI, and may dramatically impact the role of DWI in both neuroscience and clinical applications.","container-title":"Medical Image Analysis","DOI":"10.1016/j.media.2012.05.003","ISSN":"13618415","issue":"7","journalAbbreviation":"Medical Image Analysis","language":"en","license":"https://www.elsevier.com/tdm/userlicense/1.0/","page":"1465-1476","source":"DOI.org (Crossref)","title":"Super-resolution reconstruction to increase the spatial resolution of diffusion weighted images from orthogonal anisotropic acquisitions","volume":"16","author":[{"family":"Scherrer","given":"Benoit"},{"family":"Gholipour","given":"Ali"},{"family":"Warfield","given":"Simon K."}],"issued":{"date-parts":[["2012",10]]}}}],"schema":"https://github.com/citation-style-language/schema/raw/master/csl-citation.json"} </w:instrText>
      </w:r>
      <w:r>
        <w:fldChar w:fldCharType="separate"/>
      </w:r>
      <w:r w:rsidRPr="00DF4D23">
        <w:t>[8]</w:t>
      </w:r>
      <w:r>
        <w:fldChar w:fldCharType="end"/>
      </w:r>
      <w:r w:rsidRPr="00FC7EF9">
        <w:t>。近年来，Transformer 及注意力机制的引入进一步改善了上下文建模与全局依赖捕获，使得模型在细节恢复和结构一致性方面达到新水平</w:t>
      </w:r>
      <w:r>
        <w:fldChar w:fldCharType="begin"/>
      </w:r>
      <w:r>
        <w:instrText xml:space="preserve"> ADDIN ZOTERO_ITEM CSL_CITATION {"citationID":"ivoVyD0Y","properties":{"formattedCitation":"[9]","plainCitation":"[9]","noteIndex":0},"citationItems":[{"id":63,"uris":["http://zotero.org/users/13073817/items/5M749Y2W"],"itemData":{"id":63,"type":"article","abstract":"The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N."},{"family":"Kaiser","given":"Lukasz"},{"family":"Polosukhin","given":"Illia"}],"accessed":{"date-parts":[["2024",5,16]]},"issued":{"date-parts":[["2023",8,1]]}}}],"schema":"https://github.com/citation-style-language/schema/raw/master/csl-citation.json"} </w:instrText>
      </w:r>
      <w:r>
        <w:fldChar w:fldCharType="separate"/>
      </w:r>
      <w:r w:rsidRPr="00DF4D23">
        <w:t>[9]</w:t>
      </w:r>
      <w:r>
        <w:fldChar w:fldCharType="end"/>
      </w:r>
      <w:r w:rsidRPr="00FC7EF9">
        <w:t xml:space="preserve"> </w:t>
      </w:r>
      <w:r>
        <w:fldChar w:fldCharType="begin"/>
      </w:r>
      <w:r>
        <w:instrText xml:space="preserve"> ADDIN ZOTERO_ITEM CSL_CITATION {"citationID":"Krteqi1w","properties":{"formattedCitation":"[10]","plainCitation":"[10]","noteIndex":0},"citationItems":[{"id":1418,"uris":["http://zotero.org/users/13073817/items/SRGV6HYS"],"itemData":{"id":1418,"type":"article","abstract":"Image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fldChar w:fldCharType="separate"/>
      </w:r>
      <w:r w:rsidRPr="00DF4D23">
        <w:t>[10]</w:t>
      </w:r>
      <w:r>
        <w:fldChar w:fldCharType="end"/>
      </w:r>
      <w:r>
        <w:rPr>
          <w:rFonts w:hint="eastAsia"/>
        </w:rPr>
        <w:t xml:space="preserve"> </w:t>
      </w:r>
      <w:r>
        <w:fldChar w:fldCharType="begin"/>
      </w:r>
      <w:r>
        <w:instrText xml:space="preserve"> ADDIN ZOTERO_ITEM CSL_CITATION {"citationID":"qYwQvEEl","properties":{"formattedCitation":"[11]","plainCitation":"[11]","noteIndex":0},"citationItems":[{"id":1375,"uris":["http://zotero.org/users/13073817/items/RND82FEX"],"itemData":{"id":1375,"type":"chapter","container-title":"Medical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fldChar w:fldCharType="separate"/>
      </w:r>
      <w:r w:rsidRPr="00DF4D23">
        <w:t>[11]</w:t>
      </w:r>
      <w:r>
        <w:fldChar w:fldCharType="end"/>
      </w:r>
      <w:r w:rsidRPr="00FC7EF9">
        <w:t>。 与此同时，各类生成式模型也被引入医学图像 SR，用于解决深度 CNN 中常见的“过度平滑”问题。GAN 可以利用</w:t>
      </w:r>
      <w:proofErr w:type="gramStart"/>
      <w:r w:rsidRPr="00FC7EF9">
        <w:t>判别器</w:t>
      </w:r>
      <w:proofErr w:type="gramEnd"/>
      <w:r w:rsidRPr="00FC7EF9">
        <w:t>约束生成的纹理更加锐利，但训练过程往往不稳定，存在模式崩溃风险</w:t>
      </w:r>
      <w:r>
        <w:fldChar w:fldCharType="begin"/>
      </w:r>
      <w:r>
        <w:instrText xml:space="preserve"> ADDIN ZOTERO_ITEM CSL_CITATION {"citationID":"PC96Zfww","properties":{"formattedCitation":"[12]","plainCitation":"[12]","noteIndex":0},"citationItems":[{"id":1399,"uris":["http://zotero.org/users/13073817/items/THTVQ5MV"],"itemData":{"id":1399,"type":"article-journal","container-title":"IEEE Access","DOI":"10.1109/ACCESS.2021.3099695","ISSN":"2169-3536","journalAbbreviation":"IEEE Access","license":"https://creativecommons.org/licenses/by-nc-nd/4.0/","page":"105951-105964","source":"DOI.org (Crossref)","title":"High-Resolution Pelvic MRI Reconstruction Using a Generative Adversarial Network With Attention and Cyclic Loss","volume":"9","author":[{"family":"Li","given":"Guangyuan"},{"family":"Lv","given":"Jun"},{"family":"Tong","given":"Xiangrong"},{"family":"Wang","given":"Chengyan"},{"family":"Yang","given":"Guang"}],"issued":{"date-parts":[["2021"]]}}}],"schema":"https://github.com/citation-style-language/schema/raw/master/csl-citation.json"} </w:instrText>
      </w:r>
      <w:r>
        <w:fldChar w:fldCharType="separate"/>
      </w:r>
      <w:r w:rsidRPr="00DF4D23">
        <w:t>[12]</w:t>
      </w:r>
      <w:r>
        <w:fldChar w:fldCharType="end"/>
      </w:r>
      <w:r w:rsidRPr="00FC7EF9">
        <w:t>；扩散模型虽然具有高质量、稳定</w:t>
      </w:r>
      <w:proofErr w:type="gramStart"/>
      <w:r w:rsidRPr="00FC7EF9">
        <w:t>的去噪重建</w:t>
      </w:r>
      <w:proofErr w:type="gramEnd"/>
      <w:r w:rsidRPr="00FC7EF9">
        <w:t>过程，但推理开销大</w:t>
      </w:r>
      <w:r>
        <w:fldChar w:fldCharType="begin"/>
      </w:r>
      <w:r>
        <w:instrText xml:space="preserve"> ADDIN ZOTERO_ITEM CSL_CITATION {"citationID":"zekOKAkR","properties":{"formattedCitation":"[13]","plainCitation":"[13]","noteIndex":0},"citationItems":[{"id":1324,"uris":["http://zotero.org/users/13073817/items/KN4W29XK"],"itemData":{"id":1324,"type":"article","abstract":"Single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fldChar w:fldCharType="separate"/>
      </w:r>
      <w:r w:rsidRPr="00DF4D23">
        <w:t>[13]</w:t>
      </w:r>
      <w:r>
        <w:fldChar w:fldCharType="end"/>
      </w:r>
      <w:r>
        <w:rPr>
          <w:rFonts w:hint="eastAsia"/>
        </w:rPr>
        <w:t xml:space="preserve"> </w:t>
      </w:r>
      <w:r>
        <w:fldChar w:fldCharType="begin"/>
      </w:r>
      <w:r>
        <w:instrText xml:space="preserve"> ADDIN ZOTERO_ITEM CSL_CITATION {"citationID":"DcmNeMWo","properties":{"formattedCitation":"[14]","plainCitation":"[14]","noteIndex":0},"citationItems":[{"id":1327,"uris":["http://zotero.org/users/13073817/items/AQYLSNMR"],"itemData":{"id":1327,"type":"article","abstract":"Score-based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fldChar w:fldCharType="separate"/>
      </w:r>
      <w:r w:rsidRPr="00DF4D23">
        <w:t>[14]</w:t>
      </w:r>
      <w:r>
        <w:fldChar w:fldCharType="end"/>
      </w:r>
      <w:r w:rsidRPr="00FC7EF9">
        <w:t>；</w:t>
      </w:r>
      <w:r>
        <w:rPr>
          <w:rFonts w:hint="eastAsia"/>
        </w:rPr>
        <w:t>此外，</w:t>
      </w:r>
      <w:r w:rsidRPr="00FC7EF9">
        <w:t xml:space="preserve">自回归模型在自然图像上表现出强大的生成能力，也开始进入医学影像 SR 领域。总体来看，图像 SR 已从传统算法演进到深度判别式模型，再到近年来的高逼真生成式模型 </w:t>
      </w:r>
      <w:r>
        <w:fldChar w:fldCharType="begin"/>
      </w:r>
      <w:r>
        <w:instrText xml:space="preserve"> ADDIN ZOTERO_ITEM CSL_CITATION {"citationID":"Qw9fOzJv","properties":{"formattedCitation":"[15]","plainCitation":"[15]","noteIndex":0},"citationItems":[{"id":1172,"uris":["http://zotero.org/users/13073817/items/CI89IPP7"],"itemData":{"id":1172,"type":"article","abstract":"Image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fldChar w:fldCharType="separate"/>
      </w:r>
      <w:r w:rsidRPr="00DF4D23">
        <w:t>[15]</w:t>
      </w:r>
      <w:r>
        <w:fldChar w:fldCharType="end"/>
      </w:r>
      <w:r w:rsidRPr="00FC7EF9">
        <w:t>。 以下将从“非生成式模型”与“生成式模型”两条主线全面综述医学图像 SR 的发展现状。</w:t>
      </w:r>
    </w:p>
    <w:p w14:paraId="2F99BBEC" w14:textId="77777777" w:rsidR="00A46814" w:rsidRDefault="00A46814" w:rsidP="00A46814">
      <w:pPr>
        <w:pStyle w:val="1"/>
        <w:ind w:left="425" w:hanging="425"/>
        <w:jc w:val="center"/>
      </w:pPr>
      <w:bookmarkStart w:id="3" w:name="_Toc215510912"/>
      <w:r>
        <w:rPr>
          <w:rFonts w:hint="eastAsia"/>
        </w:rPr>
        <w:t>2.国内外研究现状</w:t>
      </w:r>
      <w:bookmarkEnd w:id="3"/>
    </w:p>
    <w:p w14:paraId="37CB14E4" w14:textId="77777777" w:rsidR="00A46814" w:rsidRDefault="00A46814" w:rsidP="00A46814">
      <w:pPr>
        <w:pStyle w:val="2"/>
      </w:pPr>
      <w:bookmarkStart w:id="4" w:name="_Toc215510913"/>
      <w:r>
        <w:rPr>
          <w:rFonts w:hint="eastAsia"/>
        </w:rPr>
        <w:t>2.1</w:t>
      </w:r>
      <w:r w:rsidRPr="00FC7EF9">
        <w:t>非生成式</w:t>
      </w:r>
      <w:proofErr w:type="gramStart"/>
      <w:r w:rsidRPr="00FC7EF9">
        <w:t>模型超</w:t>
      </w:r>
      <w:proofErr w:type="gramEnd"/>
      <w:r w:rsidRPr="00FC7EF9">
        <w:t>分辨率</w:t>
      </w:r>
      <w:r>
        <w:rPr>
          <w:rFonts w:hint="eastAsia"/>
        </w:rPr>
        <w:t>研究现状</w:t>
      </w:r>
      <w:bookmarkEnd w:id="4"/>
    </w:p>
    <w:p w14:paraId="04ED4599" w14:textId="77777777" w:rsidR="00A46814" w:rsidRDefault="00A46814" w:rsidP="00A46814">
      <w:pPr>
        <w:pStyle w:val="3"/>
      </w:pPr>
      <w:bookmarkStart w:id="5" w:name="_Toc215510914"/>
      <w:r>
        <w:rPr>
          <w:rFonts w:hint="eastAsia"/>
        </w:rPr>
        <w:t>2.1.1</w:t>
      </w:r>
      <w:r w:rsidRPr="00FC7EF9">
        <w:t>传统方法</w:t>
      </w:r>
      <w:bookmarkEnd w:id="5"/>
    </w:p>
    <w:p w14:paraId="1D93BF19" w14:textId="77777777" w:rsidR="00A46814" w:rsidRDefault="00A46814" w:rsidP="00A46814">
      <w:pPr>
        <w:ind w:firstLineChars="200" w:firstLine="440"/>
      </w:pPr>
      <w:bookmarkStart w:id="6" w:name="_Hlk215504816"/>
      <w:r w:rsidRPr="00FC7EF9">
        <w:t>早期的医学图像 SR 多采用插值、回归、稀疏重建等传统方法。最常见的双三次插值与非局部均值方法实现简单，但无法有效恢复高频纹理，因此在医学场景中常表现为边缘模糊、对比度不足</w:t>
      </w:r>
      <w:r>
        <w:fldChar w:fldCharType="begin"/>
      </w:r>
      <w:r>
        <w:instrText xml:space="preserve"> ADDIN ZOTERO_ITEM CSL_CITATION {"citationID":"Pm4Gdv1u","properties":{"formattedCitation":"[2]","plainCitation":"[2]","noteIndex":0},"citationItems":[{"id":1437,"uris":["http://zotero.org/users/13073817/items/6BSJ3CZ2"],"itemData":{"id":1437,"type":"arti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。Yang 等提出的</w:t>
      </w:r>
      <w:r>
        <w:rPr>
          <w:rFonts w:hint="eastAsia"/>
        </w:rPr>
        <w:t>稀疏表示</w:t>
      </w:r>
      <w:r w:rsidRPr="00FC7EF9">
        <w:t>方法通过联合训练 LR/HR 字典，使图像块在两个域中保持结构一致性，从而提高了小样本 SR 的稳定性</w:t>
      </w:r>
      <w:r>
        <w:fldChar w:fldCharType="begin"/>
      </w:r>
      <w:r>
        <w:instrText xml:space="preserve"> ADDIN ZOTERO_ITEM CSL_CITATION {"citationID":"yNgD3Kjh","properties":{"formattedCitation":"[5]","plainCitation":"[5]","noteIndex":0},"citationItems":[{"id":1377,"uris":["http://zotero.org/users/13073817/items/ML3LXH4H"],"itemData":{"id":1377,"type":"article-journal","container-title":"IEEE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fldChar w:fldCharType="separate"/>
      </w:r>
      <w:r w:rsidRPr="00DF4D23">
        <w:t>[5]</w:t>
      </w:r>
      <w:r>
        <w:fldChar w:fldCharType="end"/>
      </w:r>
      <w:r w:rsidRPr="00FC7EF9">
        <w:t xml:space="preserve">。Jiang </w:t>
      </w:r>
      <w:r w:rsidRPr="00FC7EF9">
        <w:lastRenderedPageBreak/>
        <w:t>等进一步将该方法扩展至 CT 成像，通过稀疏编码与字典学习恢复低剂量 CT 的细节，并在临床 CT 数据上验证了其有效性</w:t>
      </w:r>
      <w:r>
        <w:fldChar w:fldCharType="begin"/>
      </w:r>
      <w:r>
        <w:instrText xml:space="preserve"> ADDIN ZOTERO_ITEM CSL_CITATION {"citationID":"htZHe9S8","properties":{"formattedCitation":"[1]","plainCitation":"[1]","noteIndex":0},"citationItems":[{"id":1319,"uris":["http://zotero.org/users/13073817/items/PMQXM7PM"],"itemData":{"id":1319,"type":"article-journal","abstract":"Abstract\n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fldChar w:fldCharType="separate"/>
      </w:r>
      <w:r w:rsidRPr="00DF4D23">
        <w:t>[1]</w:t>
      </w:r>
      <w:r>
        <w:fldChar w:fldCharType="end"/>
      </w:r>
      <w:r w:rsidRPr="00FC7EF9">
        <w:t xml:space="preserve">。 在 MRI 领域，Scherrer 等提出利用多方向各向异性扫描，通过正则化的最大后验概率（MAP）建模实现 DWI 的超分辨重建，使得 SRR 能够突破单次扫描的硬件分辨率上限 </w:t>
      </w:r>
      <w:r>
        <w:fldChar w:fldCharType="begin"/>
      </w:r>
      <w:r>
        <w:instrText xml:space="preserve"> ADDIN ZOTERO_ITEM CSL_CITATION {"citationID":"wF39jE6j","properties":{"formattedCitation":"[8]","plainCitation":"[8]","noteIndex":0},"citationItems":[{"id":1340,"uris":["http://zotero.org/users/13073817/items/YZNN8XVW"],"itemData":{"id":1340,"type":"article-journal","abstract":"Diffusion-weighted imaging (DWI) enables non-invasive investigation and characterization of the white matter but suffers from a relatively poor spatial resolution. Increasing the spatial resolution in DWI is challenging with a single-shot EPI acquisition due to the decreased signal-to-noise ratio and T2⁄ relaxation effect ampli</w:instrText>
      </w:r>
      <w:r>
        <w:rPr>
          <w:rFonts w:ascii="MS Mincho" w:eastAsia="MS Mincho" w:hAnsi="MS Mincho" w:cs="MS Mincho" w:hint="eastAsia"/>
        </w:rPr>
        <w:instrText>ﬁ</w:instrText>
      </w:r>
      <w:r>
        <w:instrText xml:space="preserve">ed with increased echo time. In this work we propose a super-resolution reconstruction (SRR) technique based on the acquisition of multiple anisotropic orthogonal DWI scans. DWI scans acquired in different planes are not typically closely aligned due to the geometric distortion introduced by magnetic susceptibility differences in each phase-encoding direction. We compensate each scan for geometric distortion by acquisition of a dual echo gradient echo </w:instrText>
      </w:r>
      <w:r>
        <w:rPr>
          <w:rFonts w:ascii="MS Mincho" w:eastAsia="MS Mincho" w:hAnsi="MS Mincho" w:cs="MS Mincho" w:hint="eastAsia"/>
        </w:rPr>
        <w:instrText>ﬁ</w:instrText>
      </w:r>
      <w:r>
        <w:instrText xml:space="preserve">eld map, providing an estimate of the </w:instrText>
      </w:r>
      <w:r>
        <w:rPr>
          <w:rFonts w:ascii="MS Mincho" w:eastAsia="MS Mincho" w:hAnsi="MS Mincho" w:cs="MS Mincho" w:hint="eastAsia"/>
        </w:rPr>
        <w:instrText>ﬁ</w:instrText>
      </w:r>
      <w:r>
        <w:instrText xml:space="preserve">eld inhomogeneity. We address the problem of patient motion by aligning the volumes in both space and q-space. The SRR is formulated as a maximum a posteriori problem. It relies on a volume acquisition model which describes how the acquired scans are observations of an unknown high-resolution image which we aim to recover. Our model enables the introduction of image priors that exploit spatial homogeneity and enables regularized solutions. We detail our SRR optimization procedure and report experiments including numerical simulations, synthetic SRR and real world SRR. In particular, we demonstrate that combining distortion compensation and SRR provides better results than acquisition of a single isotropic scan for the same acquisition duration time. Importantly, SRR enables DWI with resolution beyond the scanner hardware limitations. This work provides the </w:instrText>
      </w:r>
      <w:r>
        <w:rPr>
          <w:rFonts w:ascii="MS Mincho" w:eastAsia="MS Mincho" w:hAnsi="MS Mincho" w:cs="MS Mincho" w:hint="eastAsia"/>
        </w:rPr>
        <w:instrText>ﬁ</w:instrText>
      </w:r>
      <w:r>
        <w:instrText xml:space="preserve">rst evidence that SRR, which employs conventional single shot EPI techniques, enables resolution enhancement in DWI, and may dramatically impact the role of DWI in both neuroscience and clinical applications.","container-title":"Medical Image Analysis","DOI":"10.1016/j.media.2012.05.003","ISSN":"13618415","issue":"7","journalAbbreviation":"Medical Image Analysis","language":"en","license":"https://www.elsevier.com/tdm/userlicense/1.0/","page":"1465-1476","source":"DOI.org (Crossref)","title":"Super-resolution reconstruction to increase the spatial resolution of diffusion weighted images from orthogonal anisotropic acquisitions","volume":"16","author":[{"family":"Scherrer","given":"Benoit"},{"family":"Gholipour","given":"Ali"},{"family":"Warfield","given":"Simon K."}],"issued":{"date-parts":[["2012",10]]}}}],"schema":"https://github.com/citation-style-language/schema/raw/master/csl-citation.json"} </w:instrText>
      </w:r>
      <w:r>
        <w:fldChar w:fldCharType="separate"/>
      </w:r>
      <w:r w:rsidRPr="00DF4D23">
        <w:t>[8]</w:t>
      </w:r>
      <w:r>
        <w:fldChar w:fldCharType="end"/>
      </w:r>
      <w:r w:rsidRPr="00FC7EF9">
        <w:t>。</w:t>
      </w:r>
      <w:proofErr w:type="spellStart"/>
      <w:r w:rsidRPr="00FC7EF9">
        <w:t>Plenge</w:t>
      </w:r>
      <w:proofErr w:type="spellEnd"/>
      <w:r w:rsidRPr="00FC7EF9">
        <w:t xml:space="preserve"> 等则系统地对比六种 MRI</w:t>
      </w:r>
      <w:proofErr w:type="gramStart"/>
      <w:r>
        <w:rPr>
          <w:rFonts w:hint="eastAsia"/>
        </w:rPr>
        <w:t>图像超</w:t>
      </w:r>
      <w:proofErr w:type="gramEnd"/>
      <w:r>
        <w:rPr>
          <w:rFonts w:hint="eastAsia"/>
        </w:rPr>
        <w:t>分辨</w:t>
      </w:r>
      <w:r w:rsidRPr="00FC7EF9">
        <w:t>方法，验证 SR 可在</w:t>
      </w:r>
      <w:proofErr w:type="gramStart"/>
      <w:r w:rsidRPr="00FC7EF9">
        <w:t>低时间</w:t>
      </w:r>
      <w:proofErr w:type="gramEnd"/>
      <w:r w:rsidRPr="00FC7EF9">
        <w:t>成本下提高</w:t>
      </w:r>
      <w:r>
        <w:rPr>
          <w:rFonts w:hint="eastAsia"/>
        </w:rPr>
        <w:t>切片</w:t>
      </w:r>
      <w:r w:rsidRPr="00FC7EF9">
        <w:t>方向的分辨率，是采集高分辨率 MRI 的替代方案</w:t>
      </w:r>
      <w:r>
        <w:fldChar w:fldCharType="begin"/>
      </w:r>
      <w:r>
        <w:instrText xml:space="preserve"> ADDIN ZOTERO_ITEM CSL_CITATION {"citationID":"FZCaQPpp","properties":{"formattedCitation":"[2]","plainCitation":"[2]","noteIndex":0},"citationItems":[{"id":1437,"uris":["http://zotero.org/users/13073817/items/6BSJ3CZ2"],"itemData":{"id":1437,"type":"arti</w:instrText>
      </w:r>
      <w:r>
        <w:rPr>
          <w:rFonts w:hint="eastAsia"/>
        </w:rPr>
        <w:instrText>cle-journal","abstract":"Abstract\n            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Inc.","container-title":"Magnetic Resonance in Medicine","DOI":"10.1002/mrm.24187","ISSN":"0740-3194, 1522-2594","issue":"6","journalAbbreviation":"Magnetic Resonance in Med","language":"en","page":"1983-1993","source":"DOI.org (Crossref)","title":"Super‐resolution methods in MRI: Can they improve the trade‐off between resolution, signal‐to‐noise ratio, and acquisition time?","title-short":"Super‐resolution methods in MRI","volume":"68","author":[{"family":"Plenge","given":"Esben"},{"family":"Poot","given":"Dirk H. J."},{"family":"Bernsen","given":"Mon</w:instrText>
      </w:r>
      <w:r>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Pr="00DF4D23">
        <w:t>[2]</w:t>
      </w:r>
      <w:r>
        <w:fldChar w:fldCharType="end"/>
      </w:r>
      <w:r w:rsidRPr="00FC7EF9">
        <w:t>。这些研究奠定了医学 SR 的早期基础，但其性能仍受限于缺乏强大的非线性建模能力</w:t>
      </w:r>
      <w:r>
        <w:rPr>
          <w:rFonts w:hint="eastAsia"/>
        </w:rPr>
        <w:t>。</w:t>
      </w:r>
    </w:p>
    <w:p w14:paraId="4816E49E" w14:textId="77777777" w:rsidR="00A46814" w:rsidRDefault="00A46814" w:rsidP="00A46814">
      <w:pPr>
        <w:pStyle w:val="3"/>
      </w:pPr>
      <w:bookmarkStart w:id="7" w:name="_Toc215510915"/>
      <w:bookmarkEnd w:id="6"/>
      <w:r>
        <w:rPr>
          <w:rFonts w:hint="eastAsia"/>
        </w:rPr>
        <w:t>2.1.2</w:t>
      </w:r>
      <w:r w:rsidRPr="00FC7EF9">
        <w:t>基于 CNN 的深度学习方法</w:t>
      </w:r>
      <w:bookmarkEnd w:id="7"/>
      <w:r w:rsidRPr="00FC7EF9">
        <w:t xml:space="preserve"> </w:t>
      </w:r>
    </w:p>
    <w:p w14:paraId="314D66A1" w14:textId="77777777" w:rsidR="00A46814" w:rsidRDefault="00A46814" w:rsidP="00A46814">
      <w:pPr>
        <w:ind w:firstLineChars="200" w:firstLine="440"/>
      </w:pPr>
      <w:r w:rsidRPr="00FC7EF9">
        <w:t>深度 CNN 的发展极大推动了医学 SR 的性能提升。SRCNN 作为第一个端到端 SR 网络，为深度学习 SR 奠定了基础</w:t>
      </w:r>
      <w:r>
        <w:fldChar w:fldCharType="begin"/>
      </w:r>
      <w:r>
        <w:instrText xml:space="preserve"> ADDIN ZOTERO_ITEM CSL_CITATION {"citationID":"VE4uLmHz","properties":{"formattedCitation":"[6]","plainCitation":"[6]","noteIndex":0},"citationItems":[{"id":1341,"uris":["http://zotero.org/users/13073817/items/VU48QPQH"],"itemData":{"id":1341,"type":"article","abstract":"We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fldChar w:fldCharType="separate"/>
      </w:r>
      <w:r w:rsidRPr="00DF4D23">
        <w:t>[6]</w:t>
      </w:r>
      <w:r>
        <w:fldChar w:fldCharType="end"/>
      </w:r>
      <w:r w:rsidRPr="00FC7EF9">
        <w:t>，随后大量改进结构被应用于 MRI/CT 图像重建。 例如 Chen 等提出的 3D Densely Connected Super-Resolution Network（DCSRN）利用 3D 卷积提取空间</w:t>
      </w:r>
      <w:proofErr w:type="gramStart"/>
      <w:r w:rsidRPr="00FC7EF9">
        <w:t>体数据</w:t>
      </w:r>
      <w:proofErr w:type="gramEnd"/>
      <w:r w:rsidRPr="00FC7EF9">
        <w:t>的上下文关系，比双三次插值和其他深度方法在 4× 重建中更精确地恢复脑组织结构</w:t>
      </w:r>
      <w:r>
        <w:fldChar w:fldCharType="begin"/>
      </w:r>
      <w:r>
        <w:instrText xml:space="preserve"> ADDIN ZOTERO_ITEM CSL_CITATION {"citationID":"Au41Z0Pr","properties":{"formattedCitation":"[7]","plainCitation":"[7]","noteIndex":0},"citationItems":[{"id":1335,"uris":["http://zotero.org/users/13073817/items/DLM4KFKQ"],"itemData":{"id":1335,"type":"article","abstract":"Magnetic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fldChar w:fldCharType="separate"/>
      </w:r>
      <w:r w:rsidRPr="00DF4D23">
        <w:t>[7]</w:t>
      </w:r>
      <w:r>
        <w:fldChar w:fldCharType="end"/>
      </w:r>
      <w:r w:rsidRPr="00FC7EF9">
        <w:t>。Zhao 等提出的 Channel Splitting Network（CSN）采用密集与残差分支解耦特征流，以应对医学图像数据稀缺与深层网络训练稳定性差的问题</w:t>
      </w:r>
      <w:r>
        <w:fldChar w:fldCharType="begin"/>
      </w:r>
      <w:r>
        <w:instrText xml:space="preserve"> ADDIN ZOTERO_ITEM CSL_CITATION {"citationID":"FZY60tn5","properties":{"formattedCitation":"[16]","plainCitation":"[16]","noteIndex":0},"citationItems":[{"id":1345,"uris":["http://zotero.org/users/13073817/items/4C4PNGW5"],"itemData":{"id":1345,"type":"article-journal","abstract":"High resolution magnetic resonance (MR) imaging is desirable in many clinical applications due to its contribution to more accurate subsequent analyses and early clinical diagnoses. Single image super resolution (SISR) is an effective and cost efficient alternative technique to improve the spatial resolution of MR images. In the past few years, SISR methods based on deep learning techniques, especially convolutional neural networks (CNNs), have achieved state-of-the-art performance on natural images. However, the information is gradually weakened and training becomes increasingly difficult as the network deepens. The problem is more serious for medical images because lacking high quality and effective training samples makes deep models prone to underfitting or overfitting. Nevertheless, many current models treat the hierarchical features on different channels equivalently, which is not helpful for the models to deal with the hierarchical features discriminatively and targetedly. To this end, we present a novel channel splitting network (CSN) to ease the representational burden of deep models. The proposed CSN model divides the hierarchical features into two branches, i.e., residual branch and dense branch, with different information transmissions. The residual branch is able to promote feature reuse, while the dense branch is beneficial to the exploration of new features. Besides, we also adopt the merge-and-run mapping to facilitate information integration between different branches. Extensive experiments on various MR images, including proton density (PD), T1 and T2 images, show that the proposed CSN model achieves superior performance over other state-of-the-art SISR methods.","container-title":"IEEE Transactions on Image Processing","DOI":"10.1109/TIP.2019.2921882","ISSN":"1057-7149, 1941-0042","issue":"11","journalAbbreviation":"IEEE Trans. on Image Process.","note":"arXiv:1810.06453 [cs]","page":"5649-5662","source":"arXiv.org","title":"Channel Splitting Network for Single MR Image Super-Resolution","volume":"28","author":[{"family":"Zhao","given":"Xiaole"},{"family":"Zhang","given":"Yulun"},{"family":"Zhang","given":"Tao"},{"family":"Zou","given":"Xueming"}],"issued":{"date-parts":[["2019",11]]}}}],"schema":"https://github.com/citation-style-language/schema/raw/master/csl-citation.json"} </w:instrText>
      </w:r>
      <w:r>
        <w:fldChar w:fldCharType="separate"/>
      </w:r>
      <w:r w:rsidRPr="00DF4D23">
        <w:t>[16]</w:t>
      </w:r>
      <w:r>
        <w:fldChar w:fldCharType="end"/>
      </w:r>
      <w:r w:rsidRPr="00FC7EF9">
        <w:t>。该方法在 T1/T2/PD 多类型脑 MRI 上均取得优于主流方法的 PSNR/SSIM。 此外，字典学习思想在深度网络中也有延续，如</w:t>
      </w:r>
      <w:proofErr w:type="spellStart"/>
      <w:r w:rsidRPr="00CB03F9">
        <w:rPr>
          <w:rFonts w:hint="eastAsia"/>
        </w:rPr>
        <w:t>Szandor</w:t>
      </w:r>
      <w:proofErr w:type="spellEnd"/>
      <w:r w:rsidRPr="00FC7EF9">
        <w:t>等提出的 Activated Gradients 提升深度网络梯度稳定性，为医学 SR 的训练带来更好的收敛性</w:t>
      </w:r>
      <w:r>
        <w:fldChar w:fldCharType="begin"/>
      </w:r>
      <w:r>
        <w:instrText xml:space="preserve"> ADDIN ZOTERO_ITEM CSL_CITATION {"citationID":"NRhfizy0","properties":{"formattedCitation":"[17]","plainCitation":"[17]","noteIndex":0},"citationItems":[{"id":1403,"uris":["http://zotero.org/users/13073817/items/UJJXSQDS"],"itemData":{"id":1403,"type":"article","abstract":"Deep neural networks often suffer from poor performance or even training failure due to the ill-conditioned problem, the vanishing/exploding gradient problem, and the saddle point problem. In this paper, a novel method by acting the gradient activation function (GAF) on the gradient is proposed to handle these challenges. Intuitively, the GAF enlarges the tiny gradients and restricts the large gradient. Theoretically, this paper gives conditions that the GAF needs to meet, and on this basis, proves that the GAF alleviates the problems mentioned above. In addition, this paper proves that the convergence rate of SGD with the GAF is faster than that without the GAF under some assumptions. Furthermore, experiments on CIFAR, ImageNet, and PASCAL visual object classes confirm the GAF's effectiveness. The experimental results also demonstrate that the proposed method is able to be adopted in various deep neural networks to improve their performance. The source code is publicly available at https://github.com/LongJin-lab/Activated-Gradients-for-Deep-Neural-Networks.","DOI":"10.48550/arXiv.2107.04228","note":"arXiv:2107.04228 [cs]","number":"arXiv:2107.04228","publisher":"arXiv","source":"arXiv.org","title":"Activated Gradients for Deep Neural Networks","URL":"http://arxiv.org/abs/2107.04228","author":[{"family":"Liu","given":"Mei"},{"family":"Chen","given":"Liangming"},{"family":"Du","given":"Xiaohao"},{"family":"Jin","given":"Long"},{"family":"Shang","given":"Mingsheng"}],"accessed":{"date-parts":[["2025",12,1]]},"issued":{"date-parts":[["2021",7,9]]}}}],"schema":"https://github.com/citation-style-language/schema/raw/master/csl-citation.json"} </w:instrText>
      </w:r>
      <w:r>
        <w:fldChar w:fldCharType="separate"/>
      </w:r>
      <w:r w:rsidRPr="00DF4D23">
        <w:t>[17]</w:t>
      </w:r>
      <w:r>
        <w:fldChar w:fldCharType="end"/>
      </w:r>
      <w:r w:rsidRPr="00FC7EF9">
        <w:t>。 近年来，多对比度（multi-contrast）医学</w:t>
      </w:r>
      <w:proofErr w:type="gramStart"/>
      <w:r w:rsidRPr="00FC7EF9">
        <w:t>图像超分逐渐</w:t>
      </w:r>
      <w:proofErr w:type="gramEnd"/>
      <w:r w:rsidRPr="00FC7EF9">
        <w:t xml:space="preserve">成为热点。Feng 等提出的 </w:t>
      </w:r>
      <w:proofErr w:type="spellStart"/>
      <w:r w:rsidRPr="00FC7EF9">
        <w:t>MINet</w:t>
      </w:r>
      <w:proofErr w:type="spellEnd"/>
      <w:r w:rsidRPr="00FC7EF9">
        <w:t xml:space="preserve"> 引入跨阶段特征匹配模块，可在不同对比度 MRI 之间进行信息交互，从而提升 SR 的结构对齐能力</w:t>
      </w:r>
      <w:r>
        <w:fldChar w:fldCharType="begin"/>
      </w:r>
      <w:r>
        <w:instrText xml:space="preserve"> ADDIN ZOTERO_ITEM CSL_CITATION {"citationID":"j3yGQsm1","properties":{"formattedCitation":"[18]","plainCitation":"[18]","noteIndex":0},"citationItems":[{"id":25,"uris":["http://zotero.org/users/13073817/items/DITVMT8M"],"itemData":{"id":25,"type":"paper-conference","container-title":"Computer Vision – ECCV 2016","event-place":"Cham","ISBN":"978-3-319-46483-1","language":"en","note":"collection-title: Lecture Notes in Computer Science\nDOI: 10.1007/978-3-319-46484-8_38","page":"628-644","publisher":"Springer International Publishing","publisher-place":"Cham","source":"DOI.org (Crossref)","title":"3D-R2N2: A Unified Approach for Single and Multi-view 3D Object Reconstruction","title-short":"3D-R2N2","URL":"http://link.springer.com/10.1007/978-3-319-46484-8_38","volume":"9912","editor":[{"family":"Leibe","given":"Bastian"},{"family":"Matas","given":"Jiri"},{"family":"Sebe","given":"Nicu"},{"family":"Welling","given":"Max"}],"author":[{"family":"Choy","given":"Christopher B."},{"family":"Xu","given":"Danfei"},{"family":"Gwak","given":"JunYoung"},{"family":"Chen","given":"Kevin"},{"family":"Savarese","given":"Silvio"}],"accessed":{"date-parts":[["2023",11,23]]},"issued":{"date-parts":[["2016"]]}}}],"schema":"https://github.com/citation-style-language/schema/raw/master/csl-citation.json"} </w:instrText>
      </w:r>
      <w:r>
        <w:fldChar w:fldCharType="separate"/>
      </w:r>
      <w:r w:rsidRPr="00DF4D23">
        <w:t>[18]</w:t>
      </w:r>
      <w:r>
        <w:fldChar w:fldCharType="end"/>
      </w:r>
      <w:r w:rsidRPr="00FC7EF9">
        <w:t>。Lei 等基于变分建模提出 MC-</w:t>
      </w:r>
      <w:proofErr w:type="spellStart"/>
      <w:r w:rsidRPr="00FC7EF9">
        <w:t>VarNet</w:t>
      </w:r>
      <w:proofErr w:type="spellEnd"/>
      <w:r w:rsidRPr="00FC7EF9">
        <w:t>，将多对比度图像分解</w:t>
      </w:r>
      <w:proofErr w:type="gramStart"/>
      <w:r w:rsidRPr="00FC7EF9">
        <w:t>为一致</w:t>
      </w:r>
      <w:proofErr w:type="gramEnd"/>
      <w:r w:rsidRPr="00FC7EF9">
        <w:t>成分与差异成分，并通过深度展开网络完成更优的特征融合</w:t>
      </w:r>
      <w:r>
        <w:fldChar w:fldCharType="begin"/>
      </w:r>
      <w:r>
        <w:instrText xml:space="preserve"> ADDIN ZOTERO_ITEM CSL_CITATION {"citationID":"bTDQdHRY","properties":{"formattedCitation":"[19]","plainCitation":"[19]","noteIndex":0},"citationItems":[{"id":1388,"uris":["http://zotero.org/users/13073817/items/9AK58266"],"itemData":{"id":1388,"type":"paper-conference","abstract":"Multi-contrast MRI super-resolution (SR) and reconstruction methods aim to explore complementary information from the reference image to help the reconstruction of the target image. Existing deep learning-based methods usually manually design fusion rules to aggregate the multicontrast images, fail to model their correlations accurately and lack certain interpretations. Against these issues, we propose a multi-contrast variational network (MC-VarNet) to explicitly model the relationship of multi-contrast images. Our model is constructed based on an intuitive motivation that multi-contrast images have consistent (edges and structures) and inconsistent (contrast) information. We thus build a model to reconstruct the target image and decompose the reference image as a common component and a unique component. In the feature interaction phase, only the common component is transferred to the target image. We solve the variational model and unfold the iterative solutions into a deep network. Hence, the proposed method combines the good interpretability of model-based methods with the powerful representation ability of deep learningbased methods. Experimental results on the multi-contrast MRI reconstruction and SR demonstrate the effectiveness of the proposed model. Especially, since we explicitly model the multi-contrast images, our model is more robust to the reference images with noises and large inconsistent structures. The code is available at https://github.com/lpcccccv/MC-VarNet.","container-title":"2023 IEEE/CVF International Conference on Computer Vision (ICCV)","DOI":"10.1109/ICCV51070.2023.01947","event-place":"Paris, France","event-title":"2023 IEEE/CVF International Conference on Computer Vision (ICCV)","ISBN":"9798350307184","language":"en","license":"https://doi.org/10.15223/policy-029","page":"21239-21249","publisher":"IEEE","publisher-place":"Paris, France","source":"DOI.org (Crossref)","title":"Decomposition-Based Variational Network for Multi-Contrast MRI Super-Resolution and Reconstruction","URL":"https://ieeexplore.ieee.org/document/10378619/","author":[{"family":"Lei","given":"Pengcheng"},{"family":"Fang","given":"Faming"},{"family":"Zhang","given":"Guixu"},{"family":"Zeng","given":"Tieyong"}],"accessed":{"date-parts":[["2025",12,1]]},"issued":{"date-parts":[["2023",10,1]]}}}],"schema":"https://github.com/citation-style-language/schema/raw/master/csl-citation.json"} </w:instrText>
      </w:r>
      <w:r>
        <w:fldChar w:fldCharType="separate"/>
      </w:r>
      <w:r w:rsidRPr="00DF4D23">
        <w:t>[19]</w:t>
      </w:r>
      <w:r>
        <w:fldChar w:fldCharType="end"/>
      </w:r>
      <w:r w:rsidRPr="00FC7EF9">
        <w:t xml:space="preserve">。Lyu 等的 progressive multi-contrast SR 网络提出高低级特征分别融合策略，实现了更稳定的跨对比度重建 </w:t>
      </w:r>
      <w:r>
        <w:fldChar w:fldCharType="begin"/>
      </w:r>
      <w:r>
        <w:instrText xml:space="preserve"> ADDIN ZOTERO_ITEM CSL_CITATION {"citationID":"f5OaM3bM","properties":{"formattedCitation":"[20]","plainCitation":"[20]","noteIndex":0},"citationItems":[{"id":1458,"uris":["http://zotero.org/users/13073817/items/VL5ZLM5S"],"itemData":{"id":1458,"type":"article-journal","abstract":"Magnetic resonance imaging (MRI) is widely used for screening, diagnosis, image-guided therapy, and scientific research. A significant advantage of MRI over other imaging modalities such as computed tomography (CT) and nuclear imaging is that it clearly shows soft tissues in multi-contrasts. Compared with other medical image super-resolution (SR) methods that are in a single contrast, multi-contrast super-resolution studies can synergize multiple contrast images to achieve better super-resolution results. In this paper, we propose a one-level non-progressive neural network for low up-sampling multi-contrast super-resolution and a two-level progressive network for high up-sampling multi-contrast super-resolution. Multi-contrast information is combined in high-level feature space. Our experimental results demonstrate that the proposed networks can produce MRI super-resolution images with good image quality and outperform other multi-contrast super-resolution methods in terms of structural similarity and peak signal-to-noise ratio. Also, the progressive network produces a better SR image quality than the non-progressive network, even if the original low-resolution images were highly down-sampled.","container-title":"IEEE Transactions on Medical Imaging","DOI":"10.1109/TMI.2020.2974858","ISSN":"0278-0062, 1558-254X","issue":"9","journalAbbreviation":"IEEE Trans. Med. Imaging","note":"arXiv:1908.01612 [eess]","page":"2738-2749","source":"arXiv.org","title":"Multi-Contrast Super-Resolution MRI Through a Progressive Network","volume":"39","author":[{"family":"Lyu","given":"Qing"},{"family":"Shan","given":"Hongming"},{"family":"Wang","given":"Ge"}],"issued":{"date-parts":[["2020",9]]}}}],"schema":"https://github.com/citation-style-language/schema/raw/master/csl-citation.json"} </w:instrText>
      </w:r>
      <w:r>
        <w:fldChar w:fldCharType="separate"/>
      </w:r>
      <w:r w:rsidRPr="00DF4D23">
        <w:t>[20]</w:t>
      </w:r>
      <w:r>
        <w:fldChar w:fldCharType="end"/>
      </w:r>
      <w:r w:rsidRPr="00FC7EF9">
        <w:t xml:space="preserve">。 CNN 方法在医学图像 SR 的表现已经非常成熟，但受限于卷积的局部感受野，其建模长程依赖的能力较弱，这引出了下一节的 Transformer 方法。 </w:t>
      </w:r>
    </w:p>
    <w:p w14:paraId="0166F12E" w14:textId="77777777" w:rsidR="00A46814" w:rsidRDefault="00A46814" w:rsidP="00A46814">
      <w:pPr>
        <w:pStyle w:val="Heading3-1"/>
        <w:tabs>
          <w:tab w:val="clear" w:pos="709"/>
        </w:tabs>
      </w:pPr>
      <w:bookmarkStart w:id="8" w:name="_Toc215510916"/>
      <w:r>
        <w:rPr>
          <w:rFonts w:hint="eastAsia"/>
        </w:rPr>
        <w:t>2.1.3</w:t>
      </w:r>
      <w:r w:rsidRPr="00FC7EF9">
        <w:t>基于</w:t>
      </w:r>
      <w:r w:rsidRPr="00FC7EF9">
        <w:t xml:space="preserve"> Transformer </w:t>
      </w:r>
      <w:r w:rsidRPr="00FC7EF9">
        <w:t>和注意力机制的方法</w:t>
      </w:r>
      <w:bookmarkEnd w:id="8"/>
      <w:r w:rsidRPr="00FC7EF9">
        <w:t xml:space="preserve"> </w:t>
      </w:r>
    </w:p>
    <w:p w14:paraId="653F1826" w14:textId="77777777" w:rsidR="00A46814" w:rsidRDefault="00A46814" w:rsidP="00A46814">
      <w:pPr>
        <w:ind w:firstLineChars="200" w:firstLine="440"/>
      </w:pPr>
      <w:r w:rsidRPr="00FC7EF9">
        <w:t>随着 Transformer 在自然语言处理与视觉任务中取得显著成果，其全局建模能力逐渐被应用到医学</w:t>
      </w:r>
      <w:proofErr w:type="gramStart"/>
      <w:r w:rsidRPr="00FC7EF9">
        <w:t>图像超</w:t>
      </w:r>
      <w:proofErr w:type="gramEnd"/>
      <w:r w:rsidRPr="00FC7EF9">
        <w:t>分辨率任务中。不同于 CNN 的局部卷积机制，Transformer 能够通过自注意力机制捕获</w:t>
      </w:r>
      <w:proofErr w:type="gramStart"/>
      <w:r w:rsidRPr="00FC7EF9">
        <w:t>跨空间</w:t>
      </w:r>
      <w:proofErr w:type="gramEnd"/>
      <w:r w:rsidRPr="00FC7EF9">
        <w:t>的长程依赖关系，更适合重建具有复杂结构关系的医学影像</w:t>
      </w:r>
      <w:r>
        <w:fldChar w:fldCharType="begin"/>
      </w:r>
      <w:r>
        <w:instrText xml:space="preserve"> ADDIN ZOTERO_ITEM CSL_CITATION {"citationID":"1hKoL6t7","properties":{"formattedCitation":"[21]","plainCitation":"[21]","noteIndex":0},"citationItems":[{"id":1357,"uris":["http://zotero.org/users/13073817/items/YPFZXPN7"],"itemData":{"id":1357,"type":"article","abstract":"Accelerated multi-modal magnetic resonance (MR) imaging is a new and effective solution for fast MR imaging, providing superior performance in restoring the target modality from its undersampled counterpart with guidance from an auxiliary modality. However, existing works simply combine the auxiliary modality as prior information, lacking in-depth investigations on the potential mechanisms for fusing different modalities. Further, they usually rely on the convolutional neural networks (CNNs), which is limited by the intrinsic locality in capturing the long-distance dependency. To this end, we propose a multi-modal transformer (MTrans), which is capable of transferring multi-scale features from the target modality to the auxiliary modality, for accelerated MR imaging. To capture deep multi-modal information, our MTrans utilizes an improved multi-head attention mechanism, named cross attention module, which absorbs features from the auxiliary modality that contribute to the target modality. Our framework provides three appealing benefits: (i) Our MTrans use an improved transformers for multi-modal MR imaging, affording more global information compared with existing CNN-based methods. (ii) A new cross attention module is proposed to exploit the useful information in each modality at different scales. The small patch in the target modality aims to keep more fine details, the large patch in the auxiliary modality aims to obtain high-level context features from the larger region and supplement the target modality effectively. (iii) We evaluate MTrans with various accelerated multi-modal MR imaging tasks, e.g., MR image reconstruction and super-resolution, where MTrans outperforms state-of-the-art methods on fastMRI and real-world clinical datasets.","DOI":"10.48550/arXiv.2106.14248","note":"arXiv:2106.14248 [eess]","number":"arXiv:2106.14248","publisher":"arXiv","source":"arXiv.org","title":"Multi-Modal Transformer for Accelerated MR Imaging","URL":"http://arxiv.org/abs/2106.14248","author":[{"family":"Feng","given":"Chun-Mei"},{"family":"Yan","given":"Yunlu"},{"family":"Chen","given":"Geng"},{"family":"Xu","given":"Yong"},{"family":"Shao","given":"Ling"},{"family":"Fu","given":"Huazhu"}],"accessed":{"date-parts":[["2025",12,1]]},"issued":{"date-parts":[["2022",5,11]]}}}],"schema":"https://github.com/citation-style-language/schema/raw/master/csl-citation.json"} </w:instrText>
      </w:r>
      <w:r>
        <w:fldChar w:fldCharType="separate"/>
      </w:r>
      <w:r w:rsidRPr="00DF4D23">
        <w:t>[21]</w:t>
      </w:r>
      <w:r>
        <w:fldChar w:fldCharType="end"/>
      </w:r>
      <w:r w:rsidRPr="00FC7EF9">
        <w:t xml:space="preserve">。 Huang 等提出多对比度 MRI 超分辨率中的“双重交叉注意力网络”，利用跨模态注意力机制在不同对比度 MRI 之间建立相互依赖，从而提升组织边界与纹理结构的完整性 </w:t>
      </w:r>
      <w:r>
        <w:fldChar w:fldCharType="begin"/>
      </w:r>
      <w:r>
        <w:instrText xml:space="preserve"> ADDIN ZOTERO_ITEM CSL_CITATION {"citationID":"rlNLRYXw","properties":{"formattedCitation":"[11]","plainCitation":"[11]","noteIndex":0},"citationItems":[{"id":1375,"uris":["http://zotero.org/users/13073817/items/RND82FEX"],"itemData":{"id":1375,"type":"chapter","container-title":"Medical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fldChar w:fldCharType="separate"/>
      </w:r>
      <w:r w:rsidRPr="00DF4D23">
        <w:t>[11]</w:t>
      </w:r>
      <w:r>
        <w:fldChar w:fldCharType="end"/>
      </w:r>
      <w:r w:rsidRPr="00FC7EF9">
        <w:t xml:space="preserve">。类似地，Lyu 等提出的多尺度 Transformer 结构采用渐进式特征匹配策略，逐层优化跨尺度上下文信息，使重建得到的纹理更具连续性与真实感 </w:t>
      </w:r>
      <w:r>
        <w:fldChar w:fldCharType="begin"/>
      </w:r>
      <w:r>
        <w:instrText xml:space="preserve"> ADDIN ZOTERO_ITEM CSL_CITATION {"citationID":"2bpzM7Mw","properties":{"formattedCitation":"[22]","plainCitation":"[22]","noteIndex":0},"citationItems":[{"id":1389,"uris":["http://zotero.org/users/13073817/items/Q9NPUNQJ"],"itemData":{"id":1389,"type":"article","abstract":"Magnetic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leveraging diverse yet complementary information embedded in different imaging modalities. However, existing methods still have two shortcomings: (1)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 Codes are available at https://github.com/XAIMI-Lab/McMRSR.","DOI":"10.48550/arXiv.2203.13963","note":"arXiv:2203.13963 [eess]","number":"arXiv:2203.13963","publisher":"arXiv","source":"arXiv.org","title":"Transformer-empowered Multi-scale Contextual Matching and Aggregation for Multi-contrast MRI Super-resolution","URL":"http://arxiv.org/abs/2203.13963","author":[{"family":"Li","given":"Guangyuan"},{"family":"Lv","given":"Jun"},{"family":"Tian","given":"Yapeng"},{"family":"Dou","given":"Qi"},{"family":"Wang","given":"Chengyan"},{"family":"Xu","given":"Chenliang"},{"family":"Qin","given":"Jing"}],"accessed":{"date-parts":[["2025",12,1]]},"issued":{"date-parts":[["2022",3,26]]}}}],"schema":"https://github.com/citation-style-language/schema/raw/master/csl-citation.json"} </w:instrText>
      </w:r>
      <w:r>
        <w:fldChar w:fldCharType="separate"/>
      </w:r>
      <w:r w:rsidRPr="00DF4D23">
        <w:t>[22]</w:t>
      </w:r>
      <w:r>
        <w:fldChar w:fldCharType="end"/>
      </w:r>
      <w:r w:rsidRPr="00FC7EF9">
        <w:t>。 然而，传统 Vision Transformer（</w:t>
      </w:r>
      <w:proofErr w:type="spellStart"/>
      <w:r w:rsidRPr="00FC7EF9">
        <w:t>ViT</w:t>
      </w:r>
      <w:proofErr w:type="spellEnd"/>
      <w:r w:rsidRPr="00FC7EF9">
        <w:t xml:space="preserve">）采用固定大小的 patch 分割方式，会导致图像边缘像素无法访问 patch 之外的区域信息，从而在重建边界结构时表现欠佳。为解决这一问题，Liang 等将 </w:t>
      </w:r>
      <w:proofErr w:type="spellStart"/>
      <w:r w:rsidRPr="00FC7EF9">
        <w:t>Swin</w:t>
      </w:r>
      <w:proofErr w:type="spellEnd"/>
      <w:r w:rsidRPr="00FC7EF9">
        <w:t xml:space="preserve"> Transformer 引入医学图像 SR，通过滑动窗口</w:t>
      </w:r>
      <w:r w:rsidRPr="00FC7EF9">
        <w:lastRenderedPageBreak/>
        <w:t>（shifted window）操作实现跨区域信息交互，在不显著增加计算量的前提下实现了高效的全局特征聚合</w:t>
      </w:r>
      <w:r>
        <w:fldChar w:fldCharType="begin"/>
      </w:r>
      <w:r>
        <w:instrText xml:space="preserve"> ADDIN ZOTERO_ITEM CSL_CITATION {"citationID":"tJf76x34","properties":{"formattedCitation":"[10]","plainCitation":"[10]","noteIndex":0},"citationItems":[{"id":1418,"uris":["http://zotero.org/users/13073817/items/SRGV6HYS"],"itemData":{"id":1418,"type":"article","abstract":"Image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fldChar w:fldCharType="separate"/>
      </w:r>
      <w:r w:rsidRPr="00DF4D23">
        <w:t>[10]</w:t>
      </w:r>
      <w:r>
        <w:fldChar w:fldCharType="end"/>
      </w:r>
      <w:r w:rsidRPr="00FC7EF9">
        <w:t>。Lam 等进一步提出自适应窗口注意力模块，使网络在不同区域动态选择窗口大小，以增强模型对复杂结构（如皮层折叠、血管纹理）的捕获能力</w:t>
      </w:r>
      <w:r>
        <w:fldChar w:fldCharType="begin"/>
      </w:r>
      <w:r>
        <w:instrText xml:space="preserve"> ADDIN ZOTERO_ITEM CSL_CITATION {"citationID":"KicVcGsG","properties":{"formattedCitation":"[23]","plainCitation":"[23]","noteIndex":0},"citationItems":[{"id":1402,"uris":["http://zotero.org/users/13073817/items/DICRHXP3"],"itemData":{"id":1402,"type":"paper-conference","abstract":"Recently, several methods have explored the potential of multi-contrast magnetic resonance imaging (MRI) super-resolution (SR) and obtain results superior to singlecontrast SR methods. However, existing approaches still have two shortcomings: (1) They can only address fixed integer upsampling scales, such as 2×, 3×, and 4×, which require training and storing the corresponding model separately for each upsampling scale in clinic. (2) They lack direct interaction among different windows as they adopt the square window (e.g., 8×8) transformer network architecture, which results in inadequate modelling of longerrange dependencies. Moreover, the relationship between reference images and target images is not fully mined. To address these issues, we develop a novel network for multi-contrast MRI arbitrary-scale SR, dubbed as McASSR. Specifically, we design a rectangle-window cross-attention transformer to establish longer-range dependencies in MR images without increasing computational complexity and fully use reference information. Besides, we propose the reference-aware implicit attention as an upsampling module, achieving arbitrary-scale super-resolution via implicit neural representation, further fusing supplementary information of the reference image. Extensive and comprehensive experiments on both public and clinical datasets show that our McASSR yields superior performance over SOTA methods, demonstrating its great potential to be applied in clinical practice. Code will be available at https: //github.com/GuangYuanKK/McASSR.","container-title":"2023 IEEE/CVF International Conference on Computer Vision (ICCV)","DOI":"10.1109/ICCV51070.2023.01941","event-place":"Paris, France","event-title":"2023 IEEE/CVF International Conference on Computer Vision (ICCV)","ISBN":"9798350307184","language":"en","license":"https://doi.org/10.15223/policy-029","page":"21173-21183","publisher":"IEEE","publisher-place":"Paris, France","source":"DOI.org (Crossref)","title":"Rethinking Multi-Contrast MRI Super-Resolution: Rectangle-Window Cross-Attention Transformer and Arbitrary-Scale Upsampling","title-short":"Rethinking Multi-Contrast MRI Super-Resolution","URL":"https://ieeexplore.ieee.org/document/10377125/","author":[{"family":"Li","given":"Guangyuan"},{"family":"Zhao","given":"Lei"},{"family":"Sun","given":"Jiakai"},{"family":"Lan","given":"Zehua"},{"family":"Zhang","given":"Zhanjie"},{"family":"Chen","given":"Jiafu"},{"family":"Lin","given":"Zhijie"},{"family":"Lin","given":"Huaizhong"},{"family":"Xing","given":"Wei"}],"accessed":{"date-parts":[["2025",12,1]]},"issued":{"date-parts":[["2023",10,1]]}}}],"schema":"https://github.com/citation-style-language/schema/raw/master/csl-citation.json"} </w:instrText>
      </w:r>
      <w:r>
        <w:fldChar w:fldCharType="separate"/>
      </w:r>
      <w:r w:rsidRPr="00DF4D23">
        <w:t>[23]</w:t>
      </w:r>
      <w:r>
        <w:fldChar w:fldCharType="end"/>
      </w:r>
      <w:r w:rsidRPr="00FC7EF9">
        <w:t>。 除了跨模态与多尺度注意力机制之外，一些研究专注于捕获更细粒度的空间依赖。例如 Georgescu 等提出基于多头空间注意力的 SR 框架，各注意力头分别关注不同空间方向（横向/纵向/斜向）的信息，使模型在不显著增加参数规模的条件下更好地恢复细节纹理</w:t>
      </w:r>
      <w:r>
        <w:fldChar w:fldCharType="begin"/>
      </w:r>
      <w:r>
        <w:instrText xml:space="preserve"> ADDIN ZOTERO_ITEM CSL_CITATION {"citationID":"nt71dbfl","properties":{"formattedCitation":"[24]","plainCitation":"[24]","noteIndex":0},"citationItems":[{"id":1369,"uris":["http://zotero.org/users/13073817/items/ZP6YVSPK"],"itemData":{"id":1369,"type":"article","abstract":"Super-resolving medical images can help physicians in providing more accurate diagnostics. In many situations, computed tomography (CT) or magnetic resonance imaging (MRI) techniques capture several scans (modes) during a single investigation, which can jointly be used (in a multimodal fashion) to further boost the quality of super-resolution results. To this end, we propose a novel multimodal multi-head convolutional attention module to super-resolve CT and MRI scans. Our attention module uses the convolution operation to perform joint spatial-channel attention on multiple concatenated input tensors, where the kernel (receptive field) size controls the reduction rate of the spatial attention, and the number of convolutional filters controls the reduction rate of the channel attention, respectively. We introduce multiple attention heads, each head having a distinct receptive field size corresponding to a particular reduction rate for the spatial attention. We integrate our multimodal multi-head convolutional attention (MMHCA) into two deep neural architectures for super-resolution and conduct experiments on three data sets. Our empirical results show the superiority of our attention module over the state-of-the-art attention mechanisms used in super-resolution. Moreover, we conduct an ablation study to assess the impact of the components involved in our attention module, e.g. the number of inputs or the number of heads. Our code is freely available at https://github.com/lilygeorgescu/MHCA.","DOI":"10.48550/arXiv.2204.04218","note":"arXiv:2204.04218 [eess]","number":"arXiv:2204.04218","publisher":"arXiv","source":"arXiv.org","title":"Multimodal Multi-Head Convolutional Attention with Various Kernel Sizes for Medical Image Super-Resolution","URL":"http://arxiv.org/abs/2204.04218","author":[{"family":"Georgescu","given":"Mariana-Iuliana"},{"family":"Ionescu","given":"Radu Tudor"},{"family":"Miron","given":"Andreea-Iuliana"},{"family":"Savencu","given":"Olivian"},{"family":"Ristea","given":"Nicolae-Catalin"},{"family":"Verga","given":"Nicolae"},{"family":"Khan","given":"Fahad Shahbaz"}],"accessed":{"date-parts":[["2025",12,1]]},"issued":{"date-parts":[["2022",10,12]]}}}],"schema":"https://github.com/citation-style-language/schema/raw/master/csl-citation.json"} </w:instrText>
      </w:r>
      <w:r>
        <w:fldChar w:fldCharType="separate"/>
      </w:r>
      <w:r w:rsidRPr="00DF4D23">
        <w:t>[24]</w:t>
      </w:r>
      <w:r>
        <w:fldChar w:fldCharType="end"/>
      </w:r>
      <w:r w:rsidRPr="00FC7EF9">
        <w:t>。 Transformer 的引入显著改善了 SR 中“结构一致性难保持、长程依赖难建模”的问题，但仍面临训练复杂、计算成本高和对大规模数据依赖性较强等挑战</w:t>
      </w:r>
      <w:r>
        <w:fldChar w:fldCharType="begin"/>
      </w:r>
      <w:r>
        <w:instrText xml:space="preserve"> ADDIN ZOTERO_ITEM CSL_CITATION {"citationID":"u1J4cbqv","properties":{"formattedCitation":"[25]","plainCitation":"[25]","noteIndex":0},"citationItems":[{"id":1038,"uris":["http://zotero.org/users/13073817/items/TT3BIFTB"],"itemData":{"id":1038,"type":"article","abstract":"Designed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örn"}],"accessed":{"date-parts":[["2025",5,20]]},"issued":{"date-parts":[["2021",6,23]]}}}],"schema":"https://github.com/citation-style-language/schema/raw/master/csl-citation.json"} </w:instrText>
      </w:r>
      <w:r>
        <w:fldChar w:fldCharType="separate"/>
      </w:r>
      <w:r w:rsidRPr="00DF4D23">
        <w:t>[25]</w:t>
      </w:r>
      <w:r>
        <w:fldChar w:fldCharType="end"/>
      </w:r>
      <w:r w:rsidRPr="00FC7EF9">
        <w:t>。尽管如此，Transformer 与 CNN 结合的混合结构（例如 CNN 负责局部特征提取，Transformer 负责全局建模）正成为医学 SR 的重要趋势，并已证明在 MRI 与 CT 等模式中具有明显优势</w:t>
      </w:r>
      <w:r>
        <w:fldChar w:fldCharType="begin"/>
      </w:r>
      <w:r>
        <w:instrText xml:space="preserve"> ADDIN ZOTERO_ITEM CSL_CITATION {"citationID":"thlJvrAl","properties":{"formattedCitation":"[22]","plainCitation":"[22]","noteIndex":0},"citationItems":[{"id":1389,"uris":["http://zotero.org/users/13073817/items/Q9NPUNQJ"],"itemData":{"id":1389,"type":"article","abstract":"Magnetic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leveraging diverse yet complementary information embedded in different imaging modalities. However, existing methods still have two shortcomings: (1)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 Codes are available at https://github.com/XAIMI-Lab/McMRSR.","DOI":"10.48550/arXiv.2203.13963","note":"arXiv:2203.13963 [eess]","number":"arXiv:2203.13963","publisher":"arXiv","source":"arXiv.org","title":"Transformer-empowered Multi-scale Contextual Matching and Aggregation for Multi-contrast MRI Super-resolution","URL":"http://arxiv.org/abs/2203.13963","author":[{"family":"Li","given":"Guangyuan"},{"family":"Lv","given":"Jun"},{"family":"Tian","given":"Yapeng"},{"family":"Dou","given":"Qi"},{"family":"Wang","given":"Chengyan"},{"family":"Xu","given":"Chenliang"},{"family":"Qin","given":"Jing"}],"accessed":{"date-parts":[["2025",12,1]]},"issued":{"date-parts":[["2022",3,26]]}}}],"schema":"https://github.com/citation-style-language/schema/raw/master/csl-citation.json"} </w:instrText>
      </w:r>
      <w:r>
        <w:fldChar w:fldCharType="separate"/>
      </w:r>
      <w:r w:rsidRPr="00DF4D23">
        <w:t>[22]</w:t>
      </w:r>
      <w:r>
        <w:fldChar w:fldCharType="end"/>
      </w:r>
      <w:r w:rsidRPr="00FC7EF9">
        <w:t xml:space="preserve">。 </w:t>
      </w:r>
    </w:p>
    <w:p w14:paraId="408E4A9D" w14:textId="77777777" w:rsidR="00A46814" w:rsidRPr="00E77318" w:rsidRDefault="00A46814" w:rsidP="00A46814">
      <w:pPr>
        <w:pStyle w:val="2"/>
      </w:pPr>
      <w:bookmarkStart w:id="9" w:name="_Toc215510917"/>
      <w:r w:rsidRPr="00FC7EF9">
        <w:t>2.2 生成式</w:t>
      </w:r>
      <w:proofErr w:type="gramStart"/>
      <w:r w:rsidRPr="00FC7EF9">
        <w:t>模型超</w:t>
      </w:r>
      <w:proofErr w:type="gramEnd"/>
      <w:r w:rsidRPr="00FC7EF9">
        <w:t>分辨率</w:t>
      </w:r>
      <w:r>
        <w:rPr>
          <w:rFonts w:hint="eastAsia"/>
        </w:rPr>
        <w:t>研究现状</w:t>
      </w:r>
      <w:bookmarkEnd w:id="9"/>
      <w:r w:rsidRPr="00FC7EF9">
        <w:t xml:space="preserve"> </w:t>
      </w:r>
    </w:p>
    <w:p w14:paraId="2DD1420D" w14:textId="77777777" w:rsidR="00A46814" w:rsidRDefault="00A46814" w:rsidP="00A46814">
      <w:pPr>
        <w:pStyle w:val="3"/>
      </w:pPr>
      <w:bookmarkStart w:id="10" w:name="_Toc215510918"/>
      <w:r w:rsidRPr="00FC7EF9">
        <w:t>2.2.</w:t>
      </w:r>
      <w:r>
        <w:rPr>
          <w:rFonts w:hint="eastAsia"/>
        </w:rPr>
        <w:t>1</w:t>
      </w:r>
      <w:r w:rsidRPr="00FC7EF9">
        <w:t>基于扩散模型的超分辨率方法</w:t>
      </w:r>
      <w:bookmarkEnd w:id="10"/>
      <w:r w:rsidRPr="00FC7EF9">
        <w:t xml:space="preserve"> </w:t>
      </w:r>
    </w:p>
    <w:p w14:paraId="4FDFBE78" w14:textId="77777777" w:rsidR="00A46814" w:rsidRDefault="00A46814" w:rsidP="00A46814">
      <w:r w:rsidRPr="00FC7EF9">
        <w:t>扩散模型（Diffusion Models, DMs）近年来成为生成式图像任务的核心方法之一，其稳定的噪声建模能力与高保真生成效果，使其特别适合医学图像这种要求“细节可辨 + 结构可信”的领域</w:t>
      </w:r>
      <w:r>
        <w:fldChar w:fldCharType="begin"/>
      </w:r>
      <w:r>
        <w:instrText xml:space="preserve"> ADDIN ZOTERO_ITEM CSL_CITATION {"citationID":"lSFnyhtk","properties":{"formattedCitation":"[25]","plainCitation":"[25]","noteIndex":0},"citationItems":[{"id":1038,"uris":["http://zotero.org/users/13073817/items/TT3BIFTB"],"itemData":{"id":1038,"type":"article","abstract":"Designed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örn"}],"accessed":{"date-parts":[["2025",5,20]]},"issued":{"date-parts":[["2021",6,23]]}}}],"schema":"https://github.com/citation-style-language/schema/raw/master/csl-citation.json"} </w:instrText>
      </w:r>
      <w:r>
        <w:fldChar w:fldCharType="separate"/>
      </w:r>
      <w:r w:rsidRPr="00DF4D23">
        <w:t>[25]</w:t>
      </w:r>
      <w:r>
        <w:fldChar w:fldCharType="end"/>
      </w:r>
      <w:r w:rsidRPr="00FC7EF9">
        <w:t>。扩散模型通过逐步添加噪声（forward process）并在反向过程（reverse process）中</w:t>
      </w:r>
      <w:proofErr w:type="gramStart"/>
      <w:r w:rsidRPr="00FC7EF9">
        <w:t>学习去噪步骤</w:t>
      </w:r>
      <w:proofErr w:type="gramEnd"/>
      <w:r w:rsidRPr="00FC7EF9">
        <w:t>，逐步逼近图像分布，因而在重建 MRI、CT 图像时能更好地捕获解剖结构间的复杂相关性。 Li 等提出了第一个基于扩散模型的医学单幅 SR 框架，将高斯噪声逐步去除，从而恢复高分辨率 MRI 细节，在多种脑部数据集上取得了显著提升</w:t>
      </w:r>
      <w:r>
        <w:fldChar w:fldCharType="begin"/>
      </w:r>
      <w:r>
        <w:instrText xml:space="preserve"> ADDIN ZOTERO_ITEM CSL_CITATION {"citationID":"EnQXH1M1","properties":{"formattedCitation":"[13]","plainCitation":"[13]","noteIndex":0},"citationItems":[{"id":1324,"uris":["http://zotero.org/users/13073817/items/KN4W29XK"],"itemData":{"id":1324,"type":"article","abstract":"Single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fldChar w:fldCharType="separate"/>
      </w:r>
      <w:r w:rsidRPr="00DF4D23">
        <w:t>[13]</w:t>
      </w:r>
      <w:r>
        <w:fldChar w:fldCharType="end"/>
      </w:r>
      <w:r w:rsidRPr="00FC7EF9">
        <w:t>。随后 Mao 等在多对比度 MRI 上引入条件扩散（conditional diffusion），利用辅助模态作为条件，使生成过程能够更好地对齐多模态的结构信息，实现了跨对比度的</w:t>
      </w:r>
      <w:proofErr w:type="gramStart"/>
      <w:r w:rsidRPr="00FC7EF9">
        <w:t>高结构</w:t>
      </w:r>
      <w:proofErr w:type="gramEnd"/>
      <w:r w:rsidRPr="00FC7EF9">
        <w:t>一致性 SR</w:t>
      </w:r>
      <w:r>
        <w:fldChar w:fldCharType="begin"/>
      </w:r>
      <w:r>
        <w:instrText xml:space="preserve"> ADDIN ZOTERO_ITEM CSL_CITATION {"citationID":"wRmuIDiD","properties":{"formattedCitation":"[26]","plainCitation":"[26]","noteIndex":0},"citationItems":[{"id":1085,"uris":["http://zotero.org/users/13073817/items/2EGYMP8Y"],"itemData":{"id":1085,"type":"article","abstract":"Multi-contrast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fldChar w:fldCharType="separate"/>
      </w:r>
      <w:r w:rsidRPr="00DF4D23">
        <w:t>[26]</w:t>
      </w:r>
      <w:r>
        <w:fldChar w:fldCharType="end"/>
      </w:r>
      <w:r w:rsidRPr="00FC7EF9">
        <w:t>。 扩散模型的主要瓶颈在于推理步骤较多（通常 100～1000），难以满足实时临床场景的需求。为此，一些研究尝试通过改进采样过程加速推理。例如 Chung 等提出在反向扩散过程中使用一次 forward pass 作为快速初始化，从而显著减少采样步骤，提高 SR 推理速度</w:t>
      </w:r>
      <w:r>
        <w:fldChar w:fldCharType="begin"/>
      </w:r>
      <w:r>
        <w:instrText xml:space="preserve"> ADDIN ZOTERO_ITEM CSL_CITATION {"citationID":"LM6ahx8Q","properties":{"formattedCitation":"[27]","plainCitation":"[27]","noteIndex":0},"citationItems":[{"id":1331,"uris":["http://zotero.org/users/13073817/items/QHAQHH3R"],"itemData":{"id":1331,"type":"article","abstract":"Diffusion models have recently attained significant interest within the community owing to their strong performance as generative models. Furthermore, its application to inverse problems have demonstrated state-of-the-art performance. Unfortunately, diffusion models have a critical downside - they are inherently slow to sample from, needing few thousand steps of iteration to generate images from pure Gaussian noise. In this work, we show that starting from Gaussian noise is unnecessary. Instead, starting from a single forward diffusion with better initialization significantly reduces the number of sampling steps in the reverse conditional diffusion. This phenomenon is formally explained by the contraction theory of the stochastic difference equations like our conditional diffusion strategy - the alternating applications of reverse diffusion followed by a non-expansive data consistency step. The new sampling strategy, dubbed Come-Closer-Diffuse-Faster (CCDF), also reveals a new insight on how the existing feed-forward neural network approaches for inverse problems can be synergistically combined with the diffusion models. Experimental results with super-resolution, image inpainting, and compressed sensing MRI demonstrate that our method can achieve state-of-the-art reconstruction performance at significantly reduced sampling steps.","DOI":"10.48550/arXiv.2112.05146","note":"arXiv:2112.05146 [eess]","number":"arXiv:2112.05146","publisher":"arXiv","source":"arXiv.org","title":"Come-Closer-Diffuse-Faster: Accelerating Conditional Diffusion Models for Inverse Problems through Stochastic Contraction","title-short":"Come-Closer-Diffuse-Faster","URL":"http://arxiv.org/abs/2112.05146","author":[{"family":"Chung","given":"Hyungjin"},{"family":"Sim","given":"Byeongsu"},{"family":"Ye","given":"Jong Chul"}],"accessed":{"date-parts":[["2025",12,1]]},"issued":{"date-parts":[["2022",3,19]]}}}],"schema":"https://github.com/citation-style-language/schema/raw/master/csl-citation.json"} </w:instrText>
      </w:r>
      <w:r>
        <w:fldChar w:fldCharType="separate"/>
      </w:r>
      <w:r w:rsidRPr="00DF4D23">
        <w:t>[27]</w:t>
      </w:r>
      <w:r>
        <w:fldChar w:fldCharType="end"/>
      </w:r>
      <w:r w:rsidRPr="00FC7EF9">
        <w:t>。同一团队还将 score-based 模型引入加速 MRI（accelerated MRI）重建，在 k-space 采样不足时仍能通过迭代式得分匹配实现高质量结果</w:t>
      </w:r>
      <w:r>
        <w:fldChar w:fldCharType="begin"/>
      </w:r>
      <w:r>
        <w:instrText xml:space="preserve"> ADDIN ZOTERO_ITEM CSL_CITATION {"citationID":"zlKHdyaF","properties":{"formattedCitation":"[14]","plainCitation":"[14]","noteIndex":0},"citationItems":[{"id":1327,"uris":["http://zotero.org/users/13073817/items/AQYLSNMR"],"itemData":{"id":1327,"type":"article","abstract":"Score-based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fldChar w:fldCharType="separate"/>
      </w:r>
      <w:r w:rsidRPr="00DF4D23">
        <w:t>[14]</w:t>
      </w:r>
      <w:r>
        <w:fldChar w:fldCharType="end"/>
      </w:r>
      <w:r w:rsidRPr="00FC7EF9">
        <w:t>。 除了传统的噪声扩散框架，新型隐式扩散模型（Implicit Diffusion Models）也被逐步应用到医学 SR。Gao 等提出基于潜在扩散的连续重建框架，通过引入隐式监督使模型在扩散反向过程中自动保持结构一致性，改善了纹理锐利度与结构稳定性</w:t>
      </w:r>
      <w:r>
        <w:fldChar w:fldCharType="begin"/>
      </w:r>
      <w:r>
        <w:instrText xml:space="preserve"> ADDIN ZOTERO_ITEM CSL_CITATION {"citationID":"rE6Nygqk","properties":{"formattedCitation":"[28]","plainCitation":"[28]","noteIndex":0},"citationItems":[{"id":1361,"uris":["http://zotero.org/users/13073817/items/U29ZZJT3"],"itemData":{"id":1361,"type":"article","abstract":"Image super-resolution (SR) has attracted increasing attention due to its wide applications. However, current SR methods generally suffer from over-smoothing and artifacts, and most work only with fixed magnifications. This paper introduces an Implicit Diffusion Model (IDM) for high-fidelity continuous image super-resolution. IDM integrates an implicit neural representation and a denoising diffusion model in a unified end-to-end framework, where the implicit neural representation is adopted in the decoding process to learn continuous-resolution representation. Furthermore, we design a scale-controllable conditioning mechanism that consists of a low-resolution (LR) conditioning network and a scaling factor. The scaling factor regulates the resolution and accordingly modulates the proportion of the LR information and generated features in the final output, which enables the model to accommodate the continuous-resolution requirement. Extensive experiments validate the effectiveness of our IDM and demonstrate its superior performance over prior arts.","DOI":"10.48550/arXiv.2303.16491","note":"arXiv:2303.16491 [cs]","number":"arXiv:2303.16491","publisher":"arXiv","source":"arXiv.org","title":"Implicit Diffusion Models for Continuous Super-Resolution","URL":"http://arxiv.org/abs/2303.16491","author":[{"family":"Gao","given":"Sicheng"},{"family":"Liu","given":"Xuhui"},{"family":"Zeng","given":"Bohan"},{"family":"Xu","given":"Sheng"},{"family":"Li","given":"Yanjing"},{"family":"Luo","given":"Xiaoyan"},{"family":"Liu","given":"Jianzhuang"},{"family":"Zhen","given":"Xiantong"},{"family":"Zhang","given":"Baochang"}],"accessed":{"date-parts":[["2025",12,1]]},"issued":{"date-parts":[["2023",9,3]]}}}],"schema":"https://github.com/citation-style-language/schema/raw/master/csl-citation.json"} </w:instrText>
      </w:r>
      <w:r>
        <w:fldChar w:fldCharType="separate"/>
      </w:r>
      <w:r w:rsidRPr="00DF4D23">
        <w:t>[28]</w:t>
      </w:r>
      <w:r>
        <w:fldChar w:fldCharType="end"/>
      </w:r>
      <w:r w:rsidRPr="00FC7EF9">
        <w:t>。 此外，扩散先验（Diffusion Prior）也是近期的重要方向。Li 等提出在 SR 网络中嵌入 diffusion prior，在 Transformer 结构中显式注入扩散模型提供的结构分布，使生成过程更稳健、细节更自然，从而减少反向迭代次数并降低计算量</w:t>
      </w:r>
      <w:r>
        <w:fldChar w:fldCharType="begin"/>
      </w:r>
      <w:r>
        <w:instrText xml:space="preserve"> ADDIN ZOTERO_ITEM CSL_CITATION {"citationID":"Bn1RtJIF","properties":{"formattedCitation":"[29]","plainCitation":"[29]","noteIndex":0},"citationItems":[{"id":1395,"uris":["http://zotero.org/users/13073817/items/5CCXXJ2X"],"itemData":{"id":1395,"type":"article","abstract":"Recently, diffusion models (DM) have been applied in magnetic resonance imaging (MRI) super-resolution (SR) reconstruction, exhibiting impressive performance, especially with regard to detailed reconstruction. However, the current DM-based SR reconstruction methods still face the following issues: (1) They require a large number of iterations to reconstruct the final image, which is inefficient and consumes a significant amount of computational resources. (2) The results reconstructed by these methods are often misaligned with the real high-resolution images, leading to remarkable distortion in the reconstructed MR images. To address the aforementioned issues, we propose an efficient diffusion model for multi-contrast MRI SR, named as DiffMSR. Specifically, we apply DM in a highly compact low-dimensional latent space to generate prior knowledge with high-frequency detail information. The highly compact latent space ensures that DM requires only a few simple iterations to produce accurate prior knowledge. In addition, we design the Prior-Guide Large Window Transformer (PLWformer) as the decoder for DM, which can extend the receptive field while fully utilizing the prior knowledge generated by DM to ensure that the reconstructed MR image remains undistorted. Extensive experiments on public and clinical datasets demonstrate that our DiffMSR outperforms state-of-the-art methods.","DOI":"10.48550/arXiv.2404.04785","note":"arXiv:2404.04785 [cs]","number":"arXiv:2404.04785","publisher":"arXiv","source":"arXiv.org","title":"Rethinking Diffusion Model for Multi-Contrast MRI Super-Resolution","URL":"http://arxiv.org/abs/2404.04785","author":[{"family":"Li","given":"Guangyuan"},{"family":"Rao","given":"Chen"},{"family":"Mo","given":"Juncheng"},{"family":"Zhang","given":"Zhanjie"},{"family":"Xing","given":"Wei"},{"family":"Zhao","given":"Lei"}],"accessed":{"date-parts":[["2025",12,1]]},"issued":{"date-parts":[["2024",4,7]]}}}],"schema":"https://github.com/citation-style-language/schema/raw/master/csl-citation.json"} </w:instrText>
      </w:r>
      <w:r>
        <w:fldChar w:fldCharType="separate"/>
      </w:r>
      <w:r w:rsidRPr="00DF4D23">
        <w:t>[29]</w:t>
      </w:r>
      <w:r>
        <w:fldChar w:fldCharType="end"/>
      </w:r>
      <w:r w:rsidRPr="00FC7EF9">
        <w:t>。尽管扩散模型的推理成本仍然较高，但其在医学图像 SR 中凭借强大的分布建模能力与高细节还原能力，已经成为</w:t>
      </w:r>
      <w:proofErr w:type="gramStart"/>
      <w:r w:rsidRPr="00FC7EF9">
        <w:t>未来医学</w:t>
      </w:r>
      <w:proofErr w:type="gramEnd"/>
      <w:r w:rsidRPr="00FC7EF9">
        <w:t xml:space="preserve"> SR 的关键技术之一。 </w:t>
      </w:r>
    </w:p>
    <w:p w14:paraId="559AE1F3" w14:textId="77777777" w:rsidR="00A46814" w:rsidRDefault="00A46814" w:rsidP="00A46814">
      <w:pPr>
        <w:pStyle w:val="3"/>
      </w:pPr>
      <w:bookmarkStart w:id="11" w:name="_Toc215510919"/>
      <w:r w:rsidRPr="00FC7EF9">
        <w:lastRenderedPageBreak/>
        <w:t>2.2.2 基于 GAN 的超分辨率方法</w:t>
      </w:r>
      <w:bookmarkEnd w:id="11"/>
      <w:r w:rsidRPr="00FC7EF9">
        <w:t xml:space="preserve"> </w:t>
      </w:r>
    </w:p>
    <w:p w14:paraId="31DB17BF" w14:textId="77777777" w:rsidR="00A46814" w:rsidRDefault="00A46814" w:rsidP="00A46814">
      <w:r w:rsidRPr="00FC7EF9">
        <w:t>GAN（Generative Adversarial Network）在医学</w:t>
      </w:r>
      <w:proofErr w:type="gramStart"/>
      <w:r w:rsidRPr="00FC7EF9">
        <w:t>图像超</w:t>
      </w:r>
      <w:proofErr w:type="gramEnd"/>
      <w:r w:rsidRPr="00FC7EF9">
        <w:t>分辨率中的主要贡献在于缓解 MSE 损失导致的重建图像过度平滑问题，使网络能够生成更加锐利和逼真的纹理。GAN 通过生成器与</w:t>
      </w:r>
      <w:proofErr w:type="gramStart"/>
      <w:r w:rsidRPr="00FC7EF9">
        <w:t>判别器</w:t>
      </w:r>
      <w:proofErr w:type="gramEnd"/>
      <w:r w:rsidRPr="00FC7EF9">
        <w:t xml:space="preserve">的对抗训练，使生成器学习更接近真实分布的细粒度结构，被认为是早期提升视觉感知质量的关键技术路线之一。 </w:t>
      </w:r>
      <w:r w:rsidRPr="0087320E">
        <w:t>SRGAN</w:t>
      </w:r>
      <w:r>
        <w:fldChar w:fldCharType="begin"/>
      </w:r>
      <w:r>
        <w:instrText xml:space="preserve"> ADDIN ZOTERO_ITEM CSL_CITATION {"citationID":"DOQJIOTM","properties":{"formattedCitation":"[30]","plainCitation":"[30]","noteIndex":0},"citationItems":[{"id":1494,"uris":["http://zotero.org/users/13073817/items/GXQSVN7A"],"itemData":{"id":1494,"type":"paper-conference","abstract":"Despite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w:instrText>
      </w:r>
      <w:r>
        <w:rPr>
          <w:rFonts w:ascii="MS Mincho" w:eastAsia="MS Mincho" w:hAnsi="MS Mincho" w:cs="MS Mincho" w:hint="eastAsia"/>
        </w:rPr>
        <w:instrText>ﬁ</w:instrText>
      </w:r>
      <w:r>
        <w:instrText xml:space="preserve">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w:instrText>
      </w:r>
      <w:r>
        <w:rPr>
          <w:rFonts w:ascii="MS Mincho" w:eastAsia="MS Mincho" w:hAnsi="MS Mincho" w:cs="MS Mincho" w:hint="eastAsia"/>
        </w:rPr>
        <w:instrText>ﬁ</w:instrText>
      </w:r>
      <w:r>
        <w:instrText xml:space="preserve">delity expected at the higher resolution. In this paper, we present SRGAN, a generative adversarial network (GAN) for image superresolution (SR). To our knowledge, it is the </w:instrText>
      </w:r>
      <w:r>
        <w:rPr>
          <w:rFonts w:ascii="MS Mincho" w:eastAsia="MS Mincho" w:hAnsi="MS Mincho" w:cs="MS Mincho" w:hint="eastAsia"/>
        </w:rPr>
        <w:instrText>ﬁ</w:instrText>
      </w:r>
      <w:r>
        <w:instrText>rst framework capable of inferring photo-realistic natural images for 4</w:instrText>
      </w:r>
      <w:r>
        <w:rPr>
          <w:rFonts w:ascii="等线" w:eastAsia="等线" w:hAnsi="等线" w:cs="等线" w:hint="eastAsia"/>
        </w:rPr>
        <w:instrText>×</w:instrText>
      </w:r>
      <w:r>
        <w:instrText xml:space="preserve">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w:instrText>
      </w:r>
      <w:r>
        <w:rPr>
          <w:rFonts w:ascii="MS Mincho" w:eastAsia="MS Mincho" w:hAnsi="MS Mincho" w:cs="MS Mincho" w:hint="eastAsia"/>
        </w:rPr>
        <w:instrText>ﬁ</w:instrText>
      </w:r>
      <w:r>
        <w:instrText xml:space="preserve">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fldChar w:fldCharType="separate"/>
      </w:r>
      <w:r w:rsidRPr="00DF4D23">
        <w:t>[30]</w:t>
      </w:r>
      <w:r>
        <w:fldChar w:fldCharType="end"/>
      </w:r>
      <w:r w:rsidRPr="0087320E">
        <w:t>将GAN引入单</w:t>
      </w:r>
      <w:proofErr w:type="gramStart"/>
      <w:r w:rsidRPr="0087320E">
        <w:t>图像超</w:t>
      </w:r>
      <w:proofErr w:type="gramEnd"/>
      <w:r w:rsidRPr="0087320E">
        <w:t>分辨率，通过感知损失与对抗损失替代单纯MSE，并采用深卷积生成器，在×4放大任务中显著提升纹理细节和主观视觉质量。ESRGAN</w:t>
      </w:r>
      <w:r>
        <w:fldChar w:fldCharType="begin"/>
      </w:r>
      <w:r>
        <w:instrText xml:space="preserve"> ADDIN ZOTERO_ITEM CSL_CITATION {"citationID":"FURyCt4u","properties":{"formattedCitation":"[31]","plainCitation":"[31]","noteIndex":0},"citationItems":[{"id":1495,"uris":["http://zotero.org/users/13073817/items/WYXNGFSN"],"itemData":{"id":1495,"type":"article","abstract":"The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 - network architecture, adversarial loss and perceptual loss, and improve each of them to derive an Enhanced SRGAN (ESRGAN). In particular, we introduce the Residual-in-Residual Dense Block (RRDB) without batch normalization as the basic network building unit. Moreover,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The code is available at https://github.com/xinntao/ESRGAN .","DOI":"10.48550/arXiv.1809.00219","note":"arXiv:1809.00219 [cs]","number":"arXiv:1809.00219","publisher":"arXiv","source":"arXiv.org","title":"ESRGAN: Enhanced Super-Resolution Generative Adversarial Networks","title-short":"ESRGAN","URL":"http://arxiv.org/abs/1809.00219","author":[{"family":"Wang","given":"Xintao"},{"family":"Yu","given":"Ke"},{"family":"Wu","given":"Shixiang"},{"family":"Gu","given":"Jinjin"},{"family":"Liu","given":"Yihao"},{"family":"Dong","given":"Chao"},{"family":"Loy","given":"Chen Change"},{"family":"Qiao","given":"Yu"},{"family":"Tang","given":"Xiaoou"}],"accessed":{"date-parts":[["2025",12,1]]},"issued":{"date-parts":[["2018",9,17]]}}}],"schema":"https://github.com/citation-style-language/schema/raw/master/csl-citation.json"} </w:instrText>
      </w:r>
      <w:r>
        <w:fldChar w:fldCharType="separate"/>
      </w:r>
      <w:r w:rsidRPr="00DF4D23">
        <w:t>[31]</w:t>
      </w:r>
      <w:r>
        <w:fldChar w:fldCharType="end"/>
      </w:r>
      <w:r w:rsidRPr="0087320E">
        <w:t>在SRGAN基础上，移除BN层、引入RRDB结构，并改进感知损失和对抗损失，使</w:t>
      </w:r>
      <w:proofErr w:type="gramStart"/>
      <w:r w:rsidRPr="0087320E">
        <w:t>判别器学习</w:t>
      </w:r>
      <w:proofErr w:type="gramEnd"/>
      <w:r w:rsidRPr="0087320E">
        <w:t>相对“更真实”的图像，从而获得更锐利、自然的细节。</w:t>
      </w:r>
      <w:proofErr w:type="spellStart"/>
      <w:r w:rsidRPr="0087320E">
        <w:t>RankSRGAN</w:t>
      </w:r>
      <w:proofErr w:type="spellEnd"/>
      <w:r>
        <w:fldChar w:fldCharType="begin"/>
      </w:r>
      <w:r>
        <w:instrText xml:space="preserve"> ADDIN ZOTERO_ITEM CSL_CITATION {"citationID":"4rVXrq5x","properties":{"formattedCitation":"[32]","plainCitation":"[32]","noteIndex":0},"citationItems":[{"id":1499,"uris":["http://zotero.org/users/13073817/items/LYTSVG64"],"itemData":{"id":1499,"type":"article","abstract":"Generative Adversarial Networks (GAN) have demonstrated the potential to recover realistic details for single image super-resolution (SISR). To further improve the visual quality of super-resolved results, PIRM2018-SR Challenge employed perceptual metrics to assess the perceptual quality, such as PI, NIQE, and Ma. However, existing methods cannot directly optimize these indifferentiable perceptual metrics, which are shown to be highly correlated with human ratings. To address the problem, we propose Super-Resolution Generative Adversarial Networks with Ranker (RankSRGAN) to optimize generator in the direction of different perceptual metrics. Specifically, we first train a Ranker which can learn the behaviour of perceptual metrics and then introduce a novel rank-content loss to optimize the perceptual quality. The most appealing part is that the proposed method can combine the strengths of different SR methods to generate better results. Furthermore, we extend our method to multiple Rankers to provide multi-dimension constraints for the generator. Extensive experiments show that RankSRGAN achieves visually pleasing results and reaches state-of-the-art performance in perceptual metrics and quality. Project page: https://wenlongzhang0517.github.io/Projects/RankSRGAN","DOI":"10.48550/arXiv.2107.09427","note":"arXiv:2107.09427 [cs]","number":"arXiv:2107.09427","publisher":"arXiv","source":"arXiv.org","title":"RankSRGAN: Super Resolution Generative Adversarial Networks with Learning to Rank","title-short":"RankSRGAN","URL":"http://arxiv.org/abs/2107.09427","author":[{"family":"Zhang","given":"Wenlong"},{"family":"Liu","given":"Yihao"},{"family":"Dong","given":"Chao"},{"family":"Qiao","given":"Yu"}],"accessed":{"date-parts":[["2025",12,1]]},"issued":{"date-parts":[["2021",7,20]]}}}],"schema":"https://github.com/citation-style-language/schema/raw/master/csl-citation.json"} </w:instrText>
      </w:r>
      <w:r>
        <w:fldChar w:fldCharType="separate"/>
      </w:r>
      <w:r w:rsidRPr="00DF4D23">
        <w:t>[32]</w:t>
      </w:r>
      <w:r>
        <w:fldChar w:fldCharType="end"/>
      </w:r>
      <w:r w:rsidRPr="0087320E">
        <w:t>为直接沿感知指标优化，在SRGAN框架外增加一套</w:t>
      </w:r>
      <w:r>
        <w:rPr>
          <w:rFonts w:hint="eastAsia"/>
        </w:rPr>
        <w:t>孪生</w:t>
      </w:r>
      <w:r w:rsidRPr="0087320E">
        <w:t>排序网络，学习不同SR结果的感知质量排序，并将rank-content损失反馈给生成器，使其在感知指标空间中取得更优表现。</w:t>
      </w:r>
      <w:proofErr w:type="spellStart"/>
      <w:r w:rsidRPr="0087320E">
        <w:t>SRResCycGAN</w:t>
      </w:r>
      <w:proofErr w:type="spellEnd"/>
      <w:r>
        <w:rPr>
          <w:rFonts w:ascii="宋体" w:hAnsi="宋体" w:hint="eastAsia"/>
          <w:kern w:val="0"/>
          <w:vertAlign w:val="superscript"/>
        </w:rPr>
        <w:fldChar w:fldCharType="begin"/>
      </w:r>
      <w:r>
        <w:rPr>
          <w:rFonts w:ascii="宋体" w:hAnsi="宋体" w:hint="eastAsia"/>
          <w:kern w:val="0"/>
          <w:vertAlign w:val="superscript"/>
        </w:rPr>
        <w:instrText xml:space="preserve"> ADDIN ZOTERO_ITEM CSL_CITATION {"citationID":"a1rqsIv9","properties":{"formattedCitation":"[33]","plainCitation":"[33]","noteIndex":0},"citationItems":[{"id":1503,"uris":["http://zotero.org/users/13073817/items/L3EUAN38"],"itemData":{"id":1503,"type":"article","abstract":"Recent deep learning based single image super-resolution (SISR) methods mostly train their models in a clean data domain where the low-resolution (LR) and the high-resolution (HR) images come from noise-free settings (same domain) due to the bicubic down-sampling assumption. However, such degradation process is not available in real-world settings. We consider a deep cyclic network structure to maintain the domain consistency between the LR and HR data distributions, which is inspired by the recent success of CycleGAN in the image-to-image translation applications. We propose the Super-Resolution Residual Cyclic Generative Adversarial Network (SRResCycGAN) by training with a generative adversarial network (GAN) framework for the LR to HR domain translation in an end-to-end manner. We demonstrate our proposed approach in the quantitative and qualitative experiments that generalize well to the real image super-resolution and it is easy to deploy for the mobile/embedded devices. In addition, our SR results on the AIM 2020 Real Image SR Challenge datasets demonstrate that the proposed SR approach achieves comparable results as the other state-of-art methods.","DOI":"10.48550/arXiv.2009.03693","note":"arXiv:2009.03693 [eess]","number":"arXiv:2009.03693","publisher":"arXiv","source":"arXiv.org","title":"Deep Cyclic Generative Adversarial Residual Convolutional Networks for Real Image Super-Resolution","URL":"http://arxiv.org/abs/2009.03693","author":[{"family":"Umer","given":"Rao Muhammad"},{"family":"Micheloni","given":"Christian"}],"accessed":{"date-parts":[["2025",12,1]]},"issued":{"date-parts":[["2020",9,7]]}}}],"schema":"https://github.com/citation-style-language/schema/raw/master/csl-citation.json"} </w:instrText>
      </w:r>
      <w:r>
        <w:rPr>
          <w:rFonts w:ascii="宋体" w:hAnsi="宋体" w:hint="eastAsia"/>
          <w:kern w:val="0"/>
          <w:vertAlign w:val="superscript"/>
        </w:rPr>
        <w:fldChar w:fldCharType="separate"/>
      </w:r>
      <w:r w:rsidRPr="00DF4D23">
        <w:rPr>
          <w:rFonts w:ascii="宋体" w:hAnsi="宋体"/>
        </w:rPr>
        <w:t>[33]</w:t>
      </w:r>
      <w:r>
        <w:rPr>
          <w:rFonts w:ascii="宋体" w:hAnsi="宋体" w:hint="eastAsia"/>
          <w:kern w:val="0"/>
          <w:vertAlign w:val="superscript"/>
        </w:rPr>
        <w:fldChar w:fldCharType="end"/>
      </w:r>
      <w:r w:rsidRPr="0087320E">
        <w:t>借鉴</w:t>
      </w:r>
      <w:proofErr w:type="spellStart"/>
      <w:r w:rsidRPr="0087320E">
        <w:t>CycleGAN</w:t>
      </w:r>
      <w:proofErr w:type="spellEnd"/>
      <w:r w:rsidRPr="0087320E">
        <w:t>，将LR</w:t>
      </w:r>
      <w:r w:rsidRPr="0087320E">
        <w:rPr>
          <w:rFonts w:ascii="Times New Roman" w:hAnsi="Times New Roman" w:cs="Times New Roman"/>
        </w:rPr>
        <w:t>↔</w:t>
      </w:r>
      <w:r w:rsidRPr="0087320E">
        <w:t>HR双向映射与循环一致性约束结合，用感知、对抗、全变分和内容损失联合训练，在含噪、退化复杂的MRI等真实场景下保持LR与HR域分布的一致性。BSRGAN</w:t>
      </w:r>
      <w:r>
        <w:fldChar w:fldCharType="begin"/>
      </w:r>
      <w:r>
        <w:instrText xml:space="preserve"> ADDIN ZOTERO_ITEM CSL_CITATION {"citationID":"8OpigdMw","properties":{"formattedCitation":"[34]","plainCitation":"[34]","noteIndex":0},"citationItems":[{"id":1507,"uris":["http://zotero.org/users/13073817/items/45VKQABU"],"itemData":{"id":1507,"type":"article","abstract":"It is widely acknowledged that single image super-resolution (SISR) methods would not perform well if the assumed degradation model deviates from those in real images. Although several degradation models take additional factors into consideration, such as blur, they are still not effective enough to cover the diverse degradations of real images. To address this issue, this paper proposes to design a more complex but practical degradation model that consists of randomly shuffled blur, downsampling and noise degradations. Specifically, the blur is approximated by two convolutions with isotropic and anisotropic Gaussian kernels; the downsampling is randomly chosen from nearest, bilinear and bicubic interpolations; the noise is synthesized by adding Gaussian noise with different noise levels, adopting JPEG compression with different quality factors, and generating processed camera sensor noise via reverse-forward camera image signal processing (ISP) pipeline model and RAW image noise model. To verify the effectiveness of the new degradation model, we have trained a deep blind ESRGAN super-resolver and then applied it to super-resolve both synthetic and real images with diverse degradations. The experimental results demonstrate that the new degradation model can help to significantly improve the practicability of deep super-resolvers, thus providing a powerful alternative solution for real SISR applications.","DOI":"10.48550/arXiv.2103.14006","note":"arXiv:2103.14006 [eess]","number":"arXiv:2103.14006","publisher":"arXiv","source":"arXiv.org","title":"Designing a Practical Degradation Model for Deep Blind Image Super-Resolution","URL":"http://arxiv.org/abs/2103.14006","author":[{"family":"Zhang","given":"Kai"},{"family":"Liang","given":"Jingyun"},{"family":"Gool","given":"Luc Van"},{"family":"Timofte","given":"Radu"}],"accessed":{"date-parts":[["2025",12,1]]},"issued":{"date-parts":[["2021",9,30]]}}}],"schema":"https://github.com/citation-style-language/schema/raw/master/csl-citation.json"} </w:instrText>
      </w:r>
      <w:r>
        <w:fldChar w:fldCharType="separate"/>
      </w:r>
      <w:r w:rsidRPr="00DF4D23">
        <w:t>[34]</w:t>
      </w:r>
      <w:r>
        <w:fldChar w:fldCharType="end"/>
      </w:r>
      <w:r w:rsidRPr="0087320E">
        <w:t>关注真实退化与假设模型的差距，设计由模糊、下采样和噪声随机排列组成的新退化流程，在此基础上</w:t>
      </w:r>
      <w:proofErr w:type="gramStart"/>
      <w:r w:rsidRPr="0087320E">
        <w:t>训练盲式</w:t>
      </w:r>
      <w:proofErr w:type="gramEnd"/>
      <w:r w:rsidRPr="0087320E">
        <w:t>ESRGAN</w:t>
      </w:r>
      <w:r>
        <w:fldChar w:fldCharType="begin"/>
      </w:r>
      <w:r>
        <w:instrText xml:space="preserve"> ADDIN ZOTERO_ITEM CSL_CITATION {"citationID":"jFeo3qWs","properties":{"formattedCitation":"[31]","plainCitation":"[31]","noteIndex":0},"citationItems":[{"id":1495,"uris":["http://zotero.org/users/13073817/items/WYXNGFSN"],"itemData":{"id":1495,"type":"article","abstract":"The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 - network architecture, adversarial loss and perceptual loss, and improve each of them to derive an Enhanced SRGAN (ESRGAN). In particular, we introduce the Residual-in-Residual Dense Block (RRDB) without batch normalization as the basic network building unit. Moreover,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The code is available at https://github.com/xinntao/ESRGAN .","DOI":"10.48550/arXiv.1809.00219","note":"arXiv:1809.00219 [cs]","number":"arXiv:1809.00219","publisher":"arXiv","source":"arXiv.org","title":"ESRGAN: Enhanced Super-Resolution Generative Adversarial Networks","title-short":"ESRGAN","URL":"http://arxiv.org/abs/1809.00219","author":[{"family":"Wang","given":"Xintao"},{"family":"Yu","given":"Ke"},{"family":"Wu","given":"Shixiang"},{"family":"Gu","given":"Jinjin"},{"family":"Liu","given":"Yihao"},{"family":"Dong","given":"Chao"},{"family":"Loy","given":"Chen Change"},{"family":"Qiao","given":"Yu"},{"family":"Tang","given":"Xiaoou"}],"accessed":{"date-parts":[["2025",12,1]]},"issued":{"date-parts":[["2018",9,17]]}}}],"schema":"https://github.com/citation-style-language/schema/raw/master/csl-citation.json"} </w:instrText>
      </w:r>
      <w:r>
        <w:fldChar w:fldCharType="separate"/>
      </w:r>
      <w:r w:rsidRPr="00DF4D23">
        <w:t>[31]</w:t>
      </w:r>
      <w:r>
        <w:fldChar w:fldCharType="end"/>
      </w:r>
      <w:r w:rsidRPr="0087320E">
        <w:t>，使模型能适应未知、多样的真实退化。Beby-GAN</w:t>
      </w:r>
      <w:r>
        <w:fldChar w:fldCharType="begin"/>
      </w:r>
      <w:r>
        <w:instrText xml:space="preserve"> ADDIN ZOTERO_ITEM CSL_CITATION {"citationID":"3eeX3MN1","properties":{"formattedCitation":"[35]","plainCitation":"[35]","noteIndex":0},"citationItems":[{"id":1511,"uris":["http://zotero.org/users/13073817/items/SR54CXNX"],"itemData":{"id":1511,"type":"article","abstract":"We consider the single image super-resolution (SISR) problem, where a high-resolution (HR) image is generated based on a low-resolution (LR) input. Recently, generative adversarial networks (GANs) become popular to hallucinate details. Most methods along this line rely on a predefined single-LR-single-HR mapping, which is not flexible enough for the SISR task. Also, GAN-generated fake details may often undermine the realism of the whole image. We address these issues by proposing best-buddy GANs (Beby-GAN) for rich-detail SISR. Relaxing the immutable one-to-one constraint, we allow the estimated patches to dynamically seek the best supervision during training, which is beneficial to producing more reasonable details. Besides, we propose a region-aware adversarial learning strategy that directs our model to focus on generating details for textured areas adaptively. Extensive experiments justify the effectiveness of our method. An ultra-high-resolution 4K dataset is also constructed to facilitate future super-resolution research.","DOI":"10.48550/arXiv.2103.15295","note":"arXiv:2103.15295 [eess]","number":"arXiv:2103.15295","publisher":"arXiv","source":"arXiv.org","title":"Best-Buddy GANs for Highly Detailed Image Super-Resolution","URL":"http://arxiv.org/abs/2103.15295","author":[{"family":"Li","given":"Wenbo"},{"family":"Zhou","given":"Kun"},{"family":"Qi","given":"Lu"},{"family":"Lu","given":"Liying"},{"family":"Jiang","given":"Nianjuan"},{"family":"Lu","given":"Jiangbo"},{"family":"Jia","given":"Jiaya"}],"accessed":{"date-parts":[["2025",12,1]]},"issued":{"date-parts":[["2021",12,28]]}}}],"schema":"https://github.com/citation-style-language/schema/raw/master/csl-citation.json"} </w:instrText>
      </w:r>
      <w:r>
        <w:fldChar w:fldCharType="separate"/>
      </w:r>
      <w:r w:rsidRPr="00DF4D23">
        <w:t>[35]</w:t>
      </w:r>
      <w:r>
        <w:fldChar w:fldCharType="end"/>
      </w:r>
      <w:r w:rsidRPr="0087320E">
        <w:t>认为传统一一监督过于刚性，提出best-buddy损失，让生成的HR小块在多尺度真值金字塔中动态寻找最合适的监督块，实现一对多的灵活匹配，从而恢复更丰富、可信的高频细节。Real-ESRGAN</w:t>
      </w:r>
      <w:r>
        <w:fldChar w:fldCharType="begin"/>
      </w:r>
      <w:r>
        <w:instrText xml:space="preserve"> ADDIN ZOTERO_ITEM CSL_CITATION {"citationID":"k1KiWgfY","properties":{"formattedCitation":"[36]","plainCitation":"[36]","noteIndex":0},"citationItems":[{"id":1514,"uris":["http://zotero.org/users/13073817/items/N3DS7AG9"],"itemData":{"id":1514,"type":"article","abstract":"Though many attempts have been made in blind super-resolution to restore low-resolution images with unknown and complex degradations, they are still far from addressing general real-world degraded images. In this work, we extend the powerful ESRGAN to a practical restoration application (namely, Real-ESRGAN), which is trained with pure synthetic data. Specifically, a high-order degradation modeling process is introduced to better simulate complex real-world degradations. We also consider the common ringing and overshoot artifacts in the synthesis process. In addition, we employ a U-Net discriminator with spectral normalization to increase discriminator capability and stabilize the training dynamics. Extensive comparisons have shown its superior visual performance than prior works on various real datasets. We also provide efficient implementations to synthesize training pairs on the fly.","DOI":"10.48550/arXiv.2107.10833","note":"arXiv:2107.10833 [eess]","number":"arXiv:2107.10833","publisher":"arXiv","source":"arXiv.org","title":"Real-ESRGAN: Training Real-World Blind Super-Resolution with Pure Synthetic Data","title-short":"Real-ESRGAN","URL":"http://arxiv.org/abs/2107.10833","author":[{"family":"Wang","given":"Xintao"},{"family":"Xie","given":"Liangbin"},{"family":"Dong","given":"Chao"},{"family":"Shan","given":"Ying"}],"accessed":{"date-parts":[["2025",12,1]]},"issued":{"date-parts":[["2021",8,17]]}}}],"schema":"https://github.com/citation-style-language/schema/raw/master/csl-citation.json"} </w:instrText>
      </w:r>
      <w:r>
        <w:fldChar w:fldCharType="separate"/>
      </w:r>
      <w:r w:rsidRPr="00DF4D23">
        <w:t>[36]</w:t>
      </w:r>
      <w:r>
        <w:fldChar w:fldCharType="end"/>
      </w:r>
      <w:r w:rsidRPr="0087320E">
        <w:t>进一步面向真实世界，将ESRGAN扩展到更贴近现实的退化建模，并将</w:t>
      </w:r>
      <w:proofErr w:type="gramStart"/>
      <w:r w:rsidRPr="0087320E">
        <w:t>判别器</w:t>
      </w:r>
      <w:proofErr w:type="gramEnd"/>
      <w:r w:rsidRPr="0087320E">
        <w:t>替换为U-Net式结构以提供</w:t>
      </w:r>
      <w:proofErr w:type="gramStart"/>
      <w:r w:rsidRPr="0087320E">
        <w:t>像素级反馈</w:t>
      </w:r>
      <w:proofErr w:type="gramEnd"/>
      <w:r w:rsidRPr="0087320E">
        <w:t>，同时引入谱归一化以稳定训练，在多种数据集上比ESRGAN和BSRGAN在伪影抑制与纹理恢复方面都有明显优势。</w:t>
      </w:r>
      <w:r w:rsidRPr="00034886">
        <w:rPr>
          <w:rFonts w:hint="eastAsia"/>
        </w:rPr>
        <w:t>随着医学场景中数据模态更加多样、退化更加复杂，近年来也出现了若干面向医学任务的专用 GAN 模型。MMSRGAN</w:t>
      </w:r>
      <w:r>
        <w:fldChar w:fldCharType="begin"/>
      </w:r>
      <w:r>
        <w:instrText xml:space="preserve"> ADDIN ZOTERO_ITEM CSL_CITATION {"citationID":"volPJECs","properties":{"formattedCitation":"[37]","plainCitation":"[37]","noteIndex":0},"citationItems":[{"id":1547,"uris":["http://zotero.org/users/13073817/items/255DG5AM"],"itemData":{"id":1547,"type":"paper-conference","abstract":"MRI and CT medical images play a crucial role in clinical medicine, and high-resolution images enhance diagnostic quality. Improving image resolution through hardware upgrades is often expensive and may increase radiation exposure for patients. Common super-resolution methods used for natural images do not account for the unique relationships between colors and pixels in medical images. In this paper, we present a novel approach to medical image super-resolution using the Medical Multi-Feature Compensation Attention GAN (MMSRGAN). The proposed method integrates a feature compensation attention module, enhancing the reconstruction of high-resolution images by addressing the unique characteristics and correlations in medical data. Extensive experiments on IXI-T1 datasets demonstrate that MMSRGAN significantly outperforms existing deep learning-based methods, achieving state-of-the-art results in terms of PSNR and SSIM. This advancement highlights the potential for improved diagnostic accuracy and treatment planning in clinical settings through enhanced medical imaging.","container-title":"2024 IEEE International Joint Conference on Biometrics (IJCB)","DOI":"10.1109/IJCB62174.2024.10744515","event-place":"Buffalo, NY, USA","event-title":"2024 IEEE International Joint Conference on Biometrics (IJCB)","ISBN":"9798350364132","language":"en","license":"https://doi.org/10.15223/policy-029","page":"1-9","publisher":"IEEE","publisher-place":"Buffalo, NY, USA","source":"DOI.org (Crossref)","title":"High fidelity medical image super-resolution based on Medical Multi-Feature Compensation Attention GAN","URL":"https://ieeexplore.ieee.org/document/10744515/","author":[{"family":"Deng","given":"Hui"},{"family":"Fan","given":"Qinrui"},{"family":"Wu","given":"Xi"},{"family":"Hu","given":"Jing"}],"accessed":{"date-parts":[["2025",12,1]]},"issued":{"date-parts":[["2024",9,15]]}}}],"schema":"https://github.com/citation-style-language/schema/raw/master/csl-citation.json"} </w:instrText>
      </w:r>
      <w:r>
        <w:fldChar w:fldCharType="separate"/>
      </w:r>
      <w:r w:rsidRPr="00DF4D23">
        <w:t>[37]</w:t>
      </w:r>
      <w:r>
        <w:fldChar w:fldCharType="end"/>
      </w:r>
      <w:r w:rsidRPr="00034886">
        <w:rPr>
          <w:rFonts w:hint="eastAsia"/>
        </w:rPr>
        <w:t>提出多特征补偿注意力机制（Multi-Feature Compensation Attention），通过同时聚合边缘、纹理与结构等多尺度医学特征，使生成器在高保真医学图像重建中更有效恢复解剖细节。针对三维序列医学数据的高度时空关联性，LSTMAGAN</w:t>
      </w:r>
      <w:r>
        <w:fldChar w:fldCharType="begin"/>
      </w:r>
      <w:r>
        <w:instrText xml:space="preserve"> ADDIN ZOTERO_ITEM CSL_CITATION {"citationID":"XsNFfgg4","properties":{"formattedCitation":"[38]","plainCitation":"[38]","noteIndex":0},"citationItems":[{"id":1545,"uris":["http://zotero.org/users/13073817/items/5UJE4TZL"],"itemData":{"id":1545,"type":"article-journal","container-title":"Scientific Reports","DOI":"10.1038/s41598-025-05783-7","ISSN":"2045-2322","issue":"1","journalAbbreviation":"Sci Rep","language":"en","page":"20828","source":"DOI.org (Crossref)","title":"Super-resolution of 3D medical images by generative adversarial networks with long and short-term memory and attention","volume":"15","author":[{"family":"Zhang","given":"Qiong"},{"family":"Hang","given":"Yiliu"},{"family":"Wu","given":"Fang"},{"family":"Wang","given":"Shentao"},{"family":"Hong","given":"Yue"}],"issued":{"date-parts":[["2025",7,1]]}}}],"schema":"https://github.com/citation-style-language/schema/raw/master/csl-citation.json"} </w:instrText>
      </w:r>
      <w:r>
        <w:fldChar w:fldCharType="separate"/>
      </w:r>
      <w:r w:rsidRPr="00DF4D23">
        <w:t>[38]</w:t>
      </w:r>
      <w:r>
        <w:fldChar w:fldCharType="end"/>
      </w:r>
      <w:r w:rsidRPr="00034886">
        <w:rPr>
          <w:rFonts w:hint="eastAsia"/>
        </w:rPr>
        <w:t>将长短期记忆网络与自注意力机制引入 3D 超分辨率框架，在高维</w:t>
      </w:r>
      <w:proofErr w:type="gramStart"/>
      <w:r w:rsidRPr="00034886">
        <w:rPr>
          <w:rFonts w:hint="eastAsia"/>
        </w:rPr>
        <w:t>体数据</w:t>
      </w:r>
      <w:proofErr w:type="gramEnd"/>
      <w:r w:rsidRPr="00034886">
        <w:rPr>
          <w:rFonts w:hint="eastAsia"/>
        </w:rPr>
        <w:t>中建立稳定的时序一致性与空间结构描述，从而显著提升 3D 医学影像的重建精度。此外，Medical CT Image SR based on GAN</w:t>
      </w:r>
      <w:r>
        <w:fldChar w:fldCharType="begin"/>
      </w:r>
      <w:r>
        <w:instrText xml:space="preserve"> ADDIN ZOTERO_ITEM CSL_CITATION {"citationID":"BYvFa4Ws","properties":{"formattedCitation":"[39]","plainCitation":"[39]","noteIndex":0},"citationItems":[{"id":1549,"uris":["http://zotero.org/users/13073817/items/WSYLC3GF"],"itemData":{"id":1549,"type":"paper-conference","abstract":"Computed Tomography (CT) images are essential for visualizing the internal structures of the human body and are widely applied in the diagnosis of various diseases. However, during the processes of generating, storing, and transmitting medical CT images, the clarity of these images can be degraded by non-human factors, resulting in issues such as reduced resolution and blurred texture details, thereby compromising image fidelity. In this study, we present an approach utilizing Generative Adversarial Networks (GANs). that incorporates a grayscale value loss as an additional constraint while maintaining the original loss function constraints. We conduct experiments for 4x super-resolution reconstruction. To evaluate the reconstruction performance, we compare the Peak Signal-to-Noise Ratio (PSNR) and the Structural Similarity Index (SSIM) of the reconstructed images. The experimental results demonstrate ,which the proposed method exhibits promising performance in both quantitative metrics and visual quality.","container-title":"2024 2nd International Conference on Computer, Vision and Intelligent Technology (ICCVIT)","DOI":"10.1109/ICCVIT63928.2024.10872526","event-place":"Huaibei, China","event-title":"2024 2nd International Conference on Computer, Vision and Intelligent Technology (ICCVIT)","ISBN":"9798331540043","language":"en","license":"https://doi.org/10.15223/policy-029","page":"1-5","publisher":"IEEE","publisher-place":"Huaibei, China","source":"DOI.org (Crossref)","title":"Medical CT Image Super-resolution Algorithm based on GAN","URL":"https://ieeexplore.ieee.org/document/10872526/","author":[{"family":"Tian","given":"Saihu"},{"family":"Peng","given":"Taile"},{"family":"Wang","given":"Zhongan"},{"family":"Li","given":"Zhengfeng"}],"accessed":{"date-parts":[["2025",12,1]]},"issued":{"date-parts":[["2024",11,24]]}}}],"schema":"https://github.com/citation-style-language/schema/raw/master/csl-citation.json"} </w:instrText>
      </w:r>
      <w:r>
        <w:fldChar w:fldCharType="separate"/>
      </w:r>
      <w:r w:rsidRPr="00DF4D23">
        <w:t>[39]</w:t>
      </w:r>
      <w:r>
        <w:fldChar w:fldCharType="end"/>
      </w:r>
      <w:r w:rsidRPr="00034886">
        <w:rPr>
          <w:rFonts w:hint="eastAsia"/>
        </w:rPr>
        <w:t>结合 CT 成像的灰度值统计特性，引入灰度</w:t>
      </w:r>
      <w:proofErr w:type="gramStart"/>
      <w:r w:rsidRPr="00034886">
        <w:rPr>
          <w:rFonts w:hint="eastAsia"/>
        </w:rPr>
        <w:t>值损失</w:t>
      </w:r>
      <w:proofErr w:type="gramEnd"/>
      <w:r w:rsidRPr="00034886">
        <w:rPr>
          <w:rFonts w:hint="eastAsia"/>
        </w:rPr>
        <w:t>作为额外约束，使生成器在保持 CT 灰度一致性的同时强化纹理自然度，有效减少伪影并提升整体临床可读性。</w:t>
      </w:r>
    </w:p>
    <w:p w14:paraId="3D2AC684" w14:textId="77777777" w:rsidR="00A46814" w:rsidRDefault="00A46814" w:rsidP="00A46814">
      <w:pPr>
        <w:pStyle w:val="3"/>
      </w:pPr>
      <w:bookmarkStart w:id="12" w:name="_Toc215510920"/>
      <w:r w:rsidRPr="0093036F">
        <w:t xml:space="preserve">2.2.3 </w:t>
      </w:r>
      <w:r>
        <w:rPr>
          <w:rFonts w:hint="eastAsia"/>
        </w:rPr>
        <w:t>基于</w:t>
      </w:r>
      <w:r w:rsidRPr="0093036F">
        <w:t>自回归模型</w:t>
      </w:r>
      <w:r w:rsidRPr="00FC7EF9">
        <w:t>的超分辨率方法</w:t>
      </w:r>
      <w:bookmarkEnd w:id="12"/>
      <w:r w:rsidRPr="0093036F">
        <w:t xml:space="preserve"> </w:t>
      </w:r>
    </w:p>
    <w:p w14:paraId="2D0E7E69" w14:textId="77777777" w:rsidR="00A46814" w:rsidRDefault="00A46814" w:rsidP="00A46814">
      <w:r w:rsidRPr="00FC7EF9">
        <w:t>自回归（Autoregressive, AR）模型通过显式建模像素或 token 的条件概率分布，在自然图像生成任务中具有稳定的生成质量和明确的概率解释，因此逐渐被引入到</w:t>
      </w:r>
      <w:proofErr w:type="gramStart"/>
      <w:r w:rsidRPr="00FC7EF9">
        <w:t>图像超</w:t>
      </w:r>
      <w:proofErr w:type="gramEnd"/>
      <w:r w:rsidRPr="00FC7EF9">
        <w:t>分辨率中</w:t>
      </w:r>
      <w:r>
        <w:fldChar w:fldCharType="begin"/>
      </w:r>
      <w:r>
        <w:instrText xml:space="preserve"> ADDIN ZOTERO_ITEM CSL_CITATION {"citationID":"vULpJLwE","properties":{"formattedCitation":"[40]","plainCitation":"[40]","noteIndex":0},"citationItems":[{"id":1374,"uris":["http://zotero.org/users/13073817/items/A6FSJG46"],"itemData":{"id":1374,"type":"paper-conference","abstract":"Previous super-resolution (SR) approaches often formulate SR as a regression problem and pixel wise restoration, which leads to a blurry and unreal SR output. Recent works combine adversarial loss with pixel-wise loss to train a GAN-based model or introduce normalizing flows into SR problems to generate more realistic images. As another powerful generative approach, autoregressive (AR) model has not been noticed in low level tasks due to its limitation. Based on the fact that given the structural information, the textural details in the natural images are locally related without long term dependency, in this paper we propose a novel autoregressive model-based SR approach, namely LAR-SR, which can efficiently generate realistic SR images using a novel local autoregressive (LAR) module. The proposed LAR module can sample all the patches of textural components in parallel, which greatly reduces the time consumption. In addition to high time efficiency, it is also able to leverage contextual information of pixels and can be optimized with a consistent loss. Experimental results on the widely-used datasets show that the proposed LAR-SR approach achieves superior performance on the visual quality and quantitative metrics compared with other generative models such as GAN, Flow, and is competitive with the mixture generative model.","container-title":"2022 IEEE/CVF Conference on Computer Vision and Pattern Recognition (CVPR)","DOI":"10.1109/CVPR52688.2022.00195","event-place":"New Orleans, LA, USA","event-title":"2022 IEEE/CVF Conference on Computer Vision and Pattern Recognition (CVPR)","ISBN":"978-1-66546-946-3","language":"en","license":"https://doi.org/10.15223/policy-029","page":"1899-1908","publisher":"IEEE","publisher-place":"New Orleans, LA, USA","source":"DOI.org (Crossref)","title":"LAR-SR: A Local Autoregressive Model for Image Super-Resolution","title-short":"LAR-SR","URL":"https://ieeexplore.ieee.org/document/9880043/","author":[{"family":"Guo","given":"Baisong"},{"family":"Zhang","given":"Xiaoyun"},{"family":"Wu","given":"Haoning"},{"family":"Wang","given":"Yu"},{"family":"Zhang","given":"Ya"},{"family":"Wang","given":"Yan-Feng"}],"accessed":{"date-parts":[["2025",12,1]]},"issued":{"date-parts":[["2022",6]]}}}],"schema":"https://github.com/citation-style-language/schema/raw/master/csl-citation.json"} </w:instrText>
      </w:r>
      <w:r>
        <w:fldChar w:fldCharType="separate"/>
      </w:r>
      <w:r w:rsidRPr="00DF4D23">
        <w:t>[40]</w:t>
      </w:r>
      <w:r>
        <w:fldChar w:fldCharType="end"/>
      </w:r>
      <w:r>
        <w:rPr>
          <w:rFonts w:hint="eastAsia"/>
        </w:rPr>
        <w:t xml:space="preserve"> </w:t>
      </w:r>
      <w:r>
        <w:fldChar w:fldCharType="begin"/>
      </w:r>
      <w:r>
        <w:instrText xml:space="preserve"> ADDIN ZOTERO_ITEM CSL_CITATION {"citationID":"DRgsMsIo","properties":{"formattedCitation":"[41]","plainCitation":"[41]","noteIndex":0},"citationItems":[{"id":1042,"uris":["http://zotero.org/users/13073817/items/PPNMQIFG"],"itemData":{"id":1042,"type":"article","abstract":"Text-to-image generation has traditionally focused on finding better modeling assumptions for training on a fixed dataset. These assumptions might involve complex architectures, auxiliary losses, or side information such as object part labels or segmentation masks supplied during training. We describe a simple approach for this task based on a transformer that autoregressively models the text and image tokens as a single stream of data. With sufficient data and scale, our approach is competitive with previous domain-specific models when evaluated in a zero-shot fashion.","DOI":"10.48550/arXiv.2102.12092","note":"arXiv:2102.12092 [cs]","number":"arXiv:2102.12092","publisher":"arXiv","source":"arXiv.org","title":"Zero-Shot Text-to-Image Generation","URL":"http://arxiv.org/abs/2102.12092","author":[{"family":"Ramesh","given":"Aditya"},{"family":"Pavlov","given":"Mikhail"},{"family":"Goh","given":"Gabriel"},{"family":"Gray","given":"Scott"},{"family":"Voss","given":"Chelsea"},{"family":"Radford","given":"Alec"},{"family":"Chen","given":"Mark"},{"family":"Sutskever","given":"Ilya"}],"accessed":{"date-parts":[["2025",5,20]]},"issued":{"date-parts":[["2021",2,26]]}}}],"schema":"https://github.com/citation-style-language/schema/raw/master/csl-citation.json"} </w:instrText>
      </w:r>
      <w:r>
        <w:fldChar w:fldCharType="separate"/>
      </w:r>
      <w:r w:rsidRPr="00DF4D23">
        <w:t>[41]</w:t>
      </w:r>
      <w:r>
        <w:fldChar w:fldCharType="end"/>
      </w:r>
      <w:r w:rsidRPr="00FC7EF9">
        <w:t xml:space="preserve">。 早期方法如 </w:t>
      </w:r>
      <w:proofErr w:type="spellStart"/>
      <w:r w:rsidRPr="00FC7EF9">
        <w:t>PixelCNN</w:t>
      </w:r>
      <w:proofErr w:type="spellEnd"/>
      <w:r>
        <w:fldChar w:fldCharType="begin"/>
      </w:r>
      <w:r>
        <w:instrText xml:space="preserve"> ADDIN ZOTERO_ITEM CSL_CITATION {"citationID":"EN2riEZG","properties":{"formattedCitation":"[42]","plainCitation":"[42]","noteIndex":0},"citationItems":[{"id":1482,"uris":["http://zotero.org/users/13073817/items/8P6U5N7C"],"itemData":{"id":1482,"type":"article-journal","abstract":"This work explores conditional image generation with a new image density model based on the PixelCNN architecture. The model can be conditioned on any vector, including descriptive labels or tags, or latent embeddings created by other networks. When conditioned on class labels from the ImageNet database, the model is able to generate diverse, realistic scenes representing distinct animals, objects, landscapes and structures. When conditioned on an embedding produced by a convolutional network given a single image of an unseen face, it generates a variety of new portraits of the same person with different facial expressions, poses and lighting conditions. We also show that conditional PixelCNN can serve as a powerful decoder in an image autoencoder. Additionally, the gated convolutional layers in the proposed model improve the log-likelihood of PixelCNN to match the state-ofthe-art performance of PixelRNN on ImageNet, with greatly reduced computational cost.","language":"en","source":"Zotero","title":"Conditional Image Generation with PixelCNN Decoders"}}],"schema":"https://github.com/citation-style-language/schema/raw/master/csl-citation.json"} </w:instrText>
      </w:r>
      <w:r>
        <w:fldChar w:fldCharType="separate"/>
      </w:r>
      <w:r w:rsidRPr="00DF4D23">
        <w:t>[42]</w:t>
      </w:r>
      <w:r>
        <w:fldChar w:fldCharType="end"/>
      </w:r>
      <w:r w:rsidRPr="00FC7EF9">
        <w:t xml:space="preserve"> 和 </w:t>
      </w:r>
      <w:proofErr w:type="spellStart"/>
      <w:r w:rsidRPr="00FC7EF9">
        <w:t>PixelRNN</w:t>
      </w:r>
      <w:proofErr w:type="spellEnd"/>
      <w:r>
        <w:fldChar w:fldCharType="begin"/>
      </w:r>
      <w:r>
        <w:instrText xml:space="preserve"> ADDIN ZOTERO_ITEM CSL_CITATION {"citationID":"5MMYkS9d","properties":{"formattedCitation":"[43]","plainCitation":"[43]","noteIndex":0},"citationItems":[{"id":1483,"uris":["http://zotero.org/users/13073817/items/VSW2FS4C"],"itemData":{"id":1483,"type":"article","abstract":"Conventional image sensors digitize high-resolution images at fast frame rates, producing a large amount of data that needs to be transmitted off the sensor for further processing. This is challenging for perception systems operating on edge devices, because communication is power inefficient and induces latency. Fueled by innovations in stacked image sensor fabrication, emerging sensor-processors offer programmability and minimal processing capabilities directly on the sensor. We exploit these capabilities by developing an efficient recurrent neural network architecture, PixelRNN, that encodes spatio-temporal features on the sensor using purely binary operations. PixelRNN reduces the amount of data to be transmitted off the sensor by a factor of 64x compared to conventional systems while offering competitive accuracy for hand gesture recognition and lip reading tasks. We experimentally validate PixelRNN using a prototype implementation on the SCAMP-5 sensor-processor platform.","DOI":"10.48550/arXiv.2304.05440","note":"arXiv:2304.05440 [cs]","number":"arXiv:2304.05440","publisher":"arXiv","source":"arXiv.org","title":"PixelRNN: In-pixel Recurrent Neural Networks for End-to-end-optimized Perception with Neural Sensors","title-short":"PixelRNN","URL":"http://arxiv.org/abs/2304.05440","author":[{"family":"So","given":"Haley M."},{"family":"Bose","given":"Laurie"},{"family":"Dudek","given":"Piotr"},{"family":"Wetzstein","given":"Gordon"}],"accessed":{"date-parts":[["2025",12,1]]},"issued":{"date-parts":[["2023",4,11]]}}}],"schema":"https://github.com/citation-style-language/schema/raw/master/csl-citation.json"} </w:instrText>
      </w:r>
      <w:r>
        <w:fldChar w:fldCharType="separate"/>
      </w:r>
      <w:r w:rsidRPr="00DF4D23">
        <w:t>[43]</w:t>
      </w:r>
      <w:r>
        <w:fldChar w:fldCharType="end"/>
      </w:r>
      <w:r w:rsidRPr="00FC7EF9">
        <w:t xml:space="preserve"> 直接将 SR 视为逐像素预测任务，但由于依赖逐步采样，其生成速度在高分辨率医学图像中难以接受。随后，VQ-VAE 的提出显著推进了自回归生成技术的发展</w:t>
      </w:r>
      <w:r>
        <w:fldChar w:fldCharType="begin"/>
      </w:r>
      <w:r>
        <w:instrText xml:space="preserve"> ADDIN ZOTERO_ITEM CSL_CITATION {"citationID":"MLWwpzN6","properties":{"formattedCitation":"[44]","plainCitation":"[44]","noteIndex":0},"citationItems":[{"id":1045,"uris":["http://zotero.org/users/13073817/items/NS24VXP4"],"itemData":{"id":1045,"type":"article","abstract":"Learning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fldChar w:fldCharType="separate"/>
      </w:r>
      <w:r w:rsidRPr="00DF4D23">
        <w:t>[44]</w:t>
      </w:r>
      <w:r>
        <w:fldChar w:fldCharType="end"/>
      </w:r>
      <w:r w:rsidRPr="00FC7EF9">
        <w:t>。Oord 等通过将图像映射</w:t>
      </w:r>
      <w:r w:rsidRPr="00FC7EF9">
        <w:lastRenderedPageBreak/>
        <w:t>至离散的 codebook，使得自回归 Transformer 能够在低维离散空间中建模复杂分布，极大地缓解了逐像素生成的计算负担</w:t>
      </w:r>
      <w:r>
        <w:fldChar w:fldCharType="begin"/>
      </w:r>
      <w:r>
        <w:instrText xml:space="preserve"> ADDIN ZOTERO_ITEM CSL_CITATION {"citationID":"ueRwzMpx","properties":{"formattedCitation":"[44]","plainCitation":"[44]","noteIndex":0},"citationItems":[{"id":1045,"uris":["http://zotero.org/users/13073817/items/NS24VXP4"],"itemData":{"id":1045,"type":"article","abstract":"Learning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fldChar w:fldCharType="separate"/>
      </w:r>
      <w:r w:rsidRPr="00DF4D23">
        <w:t>[44]</w:t>
      </w:r>
      <w:r>
        <w:fldChar w:fldCharType="end"/>
      </w:r>
      <w:r w:rsidRPr="00FC7EF9">
        <w:t>。基于该框架，</w:t>
      </w:r>
      <w:proofErr w:type="spellStart"/>
      <w:r w:rsidRPr="00FC7EF9">
        <w:t>MaskGIT</w:t>
      </w:r>
      <w:proofErr w:type="spellEnd"/>
      <w:r w:rsidRPr="00FC7EF9">
        <w:t xml:space="preserve"> 使用并行 token 预测策略，使生成速度较传统 AR 模型提升一个数量级，同时仍能保持较高视觉质量</w:t>
      </w:r>
      <w:r>
        <w:fldChar w:fldCharType="begin"/>
      </w:r>
      <w:r>
        <w:instrText xml:space="preserve"> ADDIN ZOTERO_ITEM CSL_CITATION {"citationID":"mkOAJeoE","properties":{"formattedCitation":"[45]","plainCitation":"[45]","noteIndex":0},"citationItems":[{"id":1198,"uris":["http://zotero.org/users/13073817/items/KSNDVQQE"],"itemData":{"id":1198,"type":"article","abstract":"Generative transformers have experienced rapid popularity growth in the computer vision community in synthesizing high-fidelity and high-resolution images. The best generative transformer models so far, however, still treat an image naively as a sequence of tokens, and decode an image sequentially following the raster scan ordering (i.e. line-by-line). We find this strategy neither optimal nor efficient. This paper proposes a novel image synthesis paradigm using a bidirectional transformer decoder, which we term MaskGIT. During training, MaskGIT learns to predict randomly masked tokens by attending to tokens in all directions. At inference time, the model begins with generating all tokens of an image simultaneously, and then refines the image iteratively conditioned on the previous generation. Our experiments demonstrate that MaskGIT significantly outperforms the state-of-the-art transformer model on the ImageNet dataset, and accelerates autoregressive decoding by up to 64x. Besides, we illustrate that MaskGIT can be easily extended to various image editing tasks, such as inpainting, extrapolation, and image manipulation.","DOI":"10.48550/arXiv.2202.04200","note":"arXiv:2202.04200 [cs]","number":"arXiv:2202.04200","publisher":"arXiv","source":"arXiv.org","title":"MaskGIT: Masked Generative Image Transformer","title-short":"MaskGIT","URL":"http://arxiv.org/abs/2202.04200","author":[{"family":"Chang","given":"Huiwen"},{"family":"Zhang","given":"Han"},{"family":"Jiang","given":"Lu"},{"family":"Liu","given":"Ce"},{"family":"Freeman","given":"William T."}],"accessed":{"date-parts":[["2025",6,2]]},"issued":{"date-parts":[["2022",2,8]]}}}],"schema":"https://github.com/citation-style-language/schema/raw/master/csl-citation.json"} </w:instrText>
      </w:r>
      <w:r>
        <w:fldChar w:fldCharType="separate"/>
      </w:r>
      <w:r w:rsidRPr="00DF4D23">
        <w:t>[45]</w:t>
      </w:r>
      <w:r>
        <w:fldChar w:fldCharType="end"/>
      </w:r>
      <w:r w:rsidRPr="00FC7EF9">
        <w:t>。 然而，传统逐 token 的 AR 方式仍然破坏图像的二维结构连续性，因此 Fan 等提出的多尺度自回归模型 VAR 成为新的突破点。VAR 并非从高分辨率 token 开始逐步预测，而是先生成低分 tokens，再逐尺度精细化，从而保持图像空间连续性并获得更高保真度</w:t>
      </w:r>
      <w:r>
        <w:fldChar w:fldCharType="begin"/>
      </w:r>
      <w:r>
        <w:instrText xml:space="preserve"> ADDIN ZOTERO_ITEM CSL_CITATION {"citationID":"djnZyYk4","properties":{"formattedCitation":"[46]","plainCitation":"[46]","noteIndex":0},"citationItems":[{"id":1054,"uris":["http://zotero.org/users/13073817/items/CLQ2G3BX"],"itemData":{"id":1054,"type":"article-journal","abstract":"We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w:instrText>
      </w:r>
      <w:r>
        <w:rPr>
          <w:rFonts w:ascii="微软雅黑" w:eastAsia="微软雅黑" w:hAnsi="微软雅黑" w:cs="微软雅黑" w:hint="eastAsia"/>
        </w:rPr>
        <w:instrText>−</w:instrText>
      </w:r>
      <w:r>
        <w:instrText xml:space="preserve">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fldChar w:fldCharType="separate"/>
      </w:r>
      <w:r w:rsidRPr="00DF4D23">
        <w:t>[46]</w:t>
      </w:r>
      <w:r>
        <w:fldChar w:fldCharType="end"/>
      </w:r>
      <w:r w:rsidRPr="00FC7EF9">
        <w:t>。VAR 体系在多项自然图像任务（如 inpainting、SR、image-to-image）中都表现出与扩散模型相当的生成质量，同时推理速度显著更快</w:t>
      </w:r>
      <w:r>
        <w:fldChar w:fldCharType="begin"/>
      </w:r>
      <w:r>
        <w:instrText xml:space="preserve"> ADDIN ZOTERO_ITEM CSL_CITATION {"citationID":"ekcMlP7H","properties":{"formattedCitation":"[46]","plainCitation":"[46]","noteIndex":0},"citationItems":[{"id":1054,"uris":["http://zotero.org/users/13073817/items/CLQ2G3BX"],"itemData":{"id":1054,"type":"article-journal","abstract":"We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w:instrText>
      </w:r>
      <w:r>
        <w:rPr>
          <w:rFonts w:ascii="微软雅黑" w:eastAsia="微软雅黑" w:hAnsi="微软雅黑" w:cs="微软雅黑" w:hint="eastAsia"/>
        </w:rPr>
        <w:instrText>−</w:instrText>
      </w:r>
      <w:r>
        <w:instrText xml:space="preserve">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fldChar w:fldCharType="separate"/>
      </w:r>
      <w:r w:rsidRPr="00DF4D23">
        <w:t>[46]</w:t>
      </w:r>
      <w:r>
        <w:fldChar w:fldCharType="end"/>
      </w:r>
      <w:r w:rsidRPr="00FC7EF9">
        <w:t xml:space="preserve">。 </w:t>
      </w:r>
      <w:r w:rsidRPr="009507C4">
        <w:t xml:space="preserve">基于这一框架构建的 </w:t>
      </w:r>
      <w:r w:rsidRPr="009507C4">
        <w:rPr>
          <w:b/>
          <w:bCs/>
        </w:rPr>
        <w:t>VAR 系列模型</w:t>
      </w:r>
      <w:r w:rsidRPr="009507C4">
        <w:t xml:space="preserve"> 也在广泛的生成任务中展现出显著性能，包括</w:t>
      </w:r>
      <w:r w:rsidRPr="009507C4">
        <w:rPr>
          <w:b/>
          <w:bCs/>
        </w:rPr>
        <w:t>文本到图像生成</w:t>
      </w:r>
      <w:r>
        <w:rPr>
          <w:b/>
          <w:bCs/>
        </w:rPr>
        <w:fldChar w:fldCharType="begin"/>
      </w:r>
      <w:r>
        <w:rPr>
          <w:b/>
          <w:bCs/>
        </w:rPr>
        <w:instrText xml:space="preserve"> ADDIN ZOTERO_ITEM CSL_CITATION {"citationID":"BRMXhAr3","properties":{"formattedCitation":"[47]","plainCitation":"[47]","noteIndex":0},"citationItems":[{"id":1471,"uris":["http://zotero.org/users/13073817/items/9VRYJUGK"],"itemData":{"id":1471,"type":"article","abstract":"VAR is a new generation paradigm that employs 'next-scale prediction' as opposed to 'next-token prediction'. This innovative transformation enables auto-regressive (AR) transformers to rapidly learn visual distributions and achieve robust generalization. However, the original VAR model is constrained to class-conditioned synthesis, relying solely on textual captions for guidance. In this paper, we introduce VAR-CLIP, a novel text-to-image model that integrates Visual Auto-Regressive techniques with the capabilities of CLIP. The VAR-CLIP framework encodes captions into text embeddings, which are then utilized as textual conditions for image generation. To facilitate training on extensive datasets, such as ImageNet, we have constructed a substantial image-text dataset leveraging BLIP2. Furthermore, we delve into the significance of word positioning within CLIP for the purpose of caption guidance. Extensive experiments confirm VAR-CLIP's proficiency in generating fantasy images with high fidelity, textual congruence, and aesthetic excellence. Our project page are https://github.com/daixiangzi/VAR-CLIP","DOI":"10.48550/arXiv.2408.01181","note":"arXiv:2408.01181 [cs]","number":"arXiv:2408.01181","publisher":"arXiv","source":"arXiv.org","title":"VAR-CLIP: Text-to-Image Generator with Visual Auto-Regressive Modeling","title-short":"VAR-CLIP","URL":"http://arxiv.org/abs/2408.01181","author":[{"family":"Zhang","given":"Qian"},{"family":"Dai","given":"Xiangzi"},{"family":"Yang","given":"Ninghua"},{"family":"An","given":"Xiang"},{"family":"Feng","given":"Ziyong"},{"family":"Ren","given":"Xingyu"}],"accessed":{"date-parts":[["2025",12,1]]},"issued":{"date-parts":[["2024",8,2]]}}}],"schema":"https://github.com/citation-style-language/schema/raw/master/csl-citation.json"} </w:instrText>
      </w:r>
      <w:r>
        <w:rPr>
          <w:b/>
          <w:bCs/>
        </w:rPr>
        <w:fldChar w:fldCharType="separate"/>
      </w:r>
      <w:r w:rsidRPr="00DF4D23">
        <w:t>[47]</w:t>
      </w:r>
      <w:r>
        <w:rPr>
          <w:b/>
          <w:bCs/>
        </w:rPr>
        <w:fldChar w:fldCharType="end"/>
      </w:r>
      <w:r w:rsidRPr="009507C4">
        <w:rPr>
          <w:b/>
          <w:bCs/>
        </w:rPr>
        <w:t>、图像到图像生成</w:t>
      </w:r>
      <w:r>
        <w:rPr>
          <w:b/>
          <w:bCs/>
        </w:rPr>
        <w:fldChar w:fldCharType="begin"/>
      </w:r>
      <w:r>
        <w:rPr>
          <w:b/>
          <w:bCs/>
        </w:rPr>
        <w:instrText xml:space="preserve"> ADDIN ZOTERO_ITEM CSL_CITATION {"citationID":"YQemISbW","properties":{"formattedCitation":"[48]","plainCitation":"[48]","noteIndex":0},"citationItems":[{"id":1487,"uris":["http://zotero.org/users/13073817/items/82ZUQW2P"],"itemData":{"id":1487,"type":"article","abstract":"Controllable generation, which enables fine-grained control over generated outputs, has emerged as a critical focus in visual generative models. Currently, there are two primary technical approaches in visual generation: diffusion models and autoregressive models. Diffusion models, as exemplified by ControlNet and T2I-Adapter, offer advanced control mechanisms, whereas autoregressive models, despite showcasing impressive generative quality and scalability, remain underexplored in terms of controllability and flexibility. In this study, we introduce Controllable AutoRegressive Modeling (CAR), a novel, plug-and-play framework that integrates conditional control into multi-scale latent variable modeling, enabling efficient control generation within a pre-trained visual autoregressive model. CAR progressively refines and captures control representations, which are injected into each autoregressive step of the pre-trained model to guide the generation process. Our approach demonstrates excellent controllability across various types of conditions and delivers higher image quality compared to previous methods. Additionally, CAR achieves robust generalization with significantly fewer training resources compared to those required for pre-training the model. To the best of our knowledge, we are the first to propose a control framework for pretrained autoregressive visual generation models. Our code is publicly available at https://github.com/MiracleDance/CAR.","DOI":"10.48550/arXiv.2410.04671","language":"en","note":"arXiv:2410.04671 [cs]","number":"arXiv:2410.04671","publisher":"arXiv","source":"arXiv.org","title":"CAR: Controllable Autoregressive Modeling for Visual Generation","title-short":"CAR","URL":"http://arxiv.org/abs/2410.04671","author":[{"family":"Yao","given":"Ziyu"},{"family":"Li","given":"Jialin"},{"family":"Zhou","given":"Yifeng"},{"family":"Liu","given":"Yong"},{"family":"Jiang","given":"Xi"},{"family":"Wang","given":"Chengjie"},{"family":"Zheng","given":"Feng"},{"family":"Zou","given":"Yuexian"},{"family":"Li","given":"Lei"}],"accessed":{"date-parts":[["2025",12,1]]},"issued":{"date-parts":[["2024",10,7]]}}}],"schema":"https://github.com/citation-style-language/schema/raw/master/csl-citation.json"} </w:instrText>
      </w:r>
      <w:r>
        <w:rPr>
          <w:b/>
          <w:bCs/>
        </w:rPr>
        <w:fldChar w:fldCharType="separate"/>
      </w:r>
      <w:r w:rsidRPr="00DF4D23">
        <w:t>[48]</w:t>
      </w:r>
      <w:r>
        <w:rPr>
          <w:b/>
          <w:bCs/>
        </w:rPr>
        <w:fldChar w:fldCharType="end"/>
      </w:r>
      <w:r w:rsidRPr="009507C4">
        <w:rPr>
          <w:b/>
          <w:bCs/>
        </w:rPr>
        <w:t>、图像修复</w:t>
      </w:r>
      <w:r>
        <w:rPr>
          <w:b/>
          <w:bCs/>
        </w:rPr>
        <w:fldChar w:fldCharType="begin"/>
      </w:r>
      <w:r>
        <w:rPr>
          <w:b/>
          <w:bCs/>
        </w:rPr>
        <w:instrText xml:space="preserve"> ADDIN ZOTERO_ITEM CSL_CITATION {"citationID":"QIZcMpfv","properties":{"formattedCitation":"[49]","plainCitation":"[49]","noteIndex":0},"citationItems":[{"id":1452,"uris":["http://zotero.org/users/13073817/items/CDYYDXRP"],"itemData":{"id":1452,"type":"article","abstract":"Generative models trained on extensive high-quality datasets effectively capture the structural and statistical properties of clean images, rendering them powerful priors for transforming degraded features into clean ones in image restoration. VAR, a novel image generative paradigm, surpasses diffusion models in generation quality by applying a next-scale prediction approach. It progressively captures both global structures and fine-grained details through the autoregressive process, consistent with the multi-scale restoration principle widely acknowledged in the restoration community. Furthermore, we observe that during the image reconstruction process utilizing VAR, scale predictions automatically modulate the input, facilitating the alignment of representations at subsequent scales with the distribution of clean images. To harness VAR's adaptive distribution alignment capability in image restoration tasks, we formulate the multi-scale latent representations within VAR as the restoration prior, thus advancing our delicately designed VarFormer framework. The strategic application of these priors enables our VarFormer to achieve remarkable generalization on unseen tasks while also reducing training computational costs. Extensive experiments underscores that our VarFormer outperforms existing multi-task image restoration methods across various restoration tasks.","DOI":"10.48550/arXiv.2412.21063","note":"arXiv:2412.21063 [cs]","number":"arXiv:2412.21063","publisher":"arXiv","source":"arXiv.org","title":"Navigating Image Restoration with VAR's Distribution Alignment Prior","URL":"http://arxiv.org/abs/2412.21063","author":[{"family":"Wang","given":"Siyang"},{"family":"Zhao","given":"Feng"}],"accessed":{"date-parts":[["2025",12,1]]},"issued":{"date-parts":[["2025",4,13]]}}}],"schema":"https://github.com/citation-style-language/schema/raw/master/csl-citation.json"} </w:instrText>
      </w:r>
      <w:r>
        <w:rPr>
          <w:b/>
          <w:bCs/>
        </w:rPr>
        <w:fldChar w:fldCharType="separate"/>
      </w:r>
      <w:r w:rsidRPr="00DF4D23">
        <w:t>[49]</w:t>
      </w:r>
      <w:r>
        <w:rPr>
          <w:b/>
          <w:bCs/>
        </w:rPr>
        <w:fldChar w:fldCharType="end"/>
      </w:r>
      <w:r w:rsidRPr="009507C4">
        <w:rPr>
          <w:b/>
          <w:bCs/>
        </w:rPr>
        <w:t>，以及</w:t>
      </w:r>
      <w:proofErr w:type="gramStart"/>
      <w:r w:rsidRPr="009507C4">
        <w:rPr>
          <w:b/>
          <w:bCs/>
        </w:rPr>
        <w:t>图像超</w:t>
      </w:r>
      <w:proofErr w:type="gramEnd"/>
      <w:r w:rsidRPr="009507C4">
        <w:rPr>
          <w:b/>
          <w:bCs/>
        </w:rPr>
        <w:t>分辨率</w:t>
      </w:r>
      <w:r>
        <w:rPr>
          <w:b/>
          <w:bCs/>
        </w:rPr>
        <w:fldChar w:fldCharType="begin"/>
      </w:r>
      <w:r>
        <w:rPr>
          <w:b/>
          <w:bCs/>
        </w:rPr>
        <w:instrText xml:space="preserve"> ADDIN ZOTERO_ITEM CSL_CITATION {"citationID":"6C9ntnZP","properties":{"formattedCitation":"[15]","plainCitation":"[15]","noteIndex":0},"citationItems":[{"id":1172,"uris":["http://zotero.org/users/13073817/items/CI89IPP7"],"itemData":{"id":1172,"type":"article","abstract":"Image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rPr>
          <w:b/>
          <w:bCs/>
        </w:rPr>
        <w:fldChar w:fldCharType="separate"/>
      </w:r>
      <w:r w:rsidRPr="00DF4D23">
        <w:t>[15]</w:t>
      </w:r>
      <w:r>
        <w:rPr>
          <w:b/>
          <w:bCs/>
        </w:rPr>
        <w:fldChar w:fldCharType="end"/>
      </w:r>
      <w:r w:rsidRPr="009507C4">
        <w:rPr>
          <w:b/>
          <w:bCs/>
        </w:rPr>
        <w:t>。</w:t>
      </w:r>
      <w:r w:rsidRPr="00FC7EF9">
        <w:t xml:space="preserve">更进一步的研究表明，离散 token 表示对于医学 SR 并非总是最佳方案，因为 VQ 量化会丢失微弱纹理和小病灶细节，对诊断任务不利。因此一些研究探索连续空间自回归模型，如 MAR，自回归地预测连续潜变量，实现去量化建模，保留细节的同时提高生成稳定性 </w:t>
      </w:r>
      <w:r>
        <w:fldChar w:fldCharType="begin"/>
      </w:r>
      <w:r>
        <w:instrText xml:space="preserve"> ADDIN ZOTERO_ITEM CSL_CITATION {"citationID":"coFmTmFD","properties":{"formattedCitation":"[50]","plainCitation":"[50]","noteIndex":0},"citationItems":[{"id":1210,"uris":["http://zotero.org/users/13073817/items/AL53ZX9M"],"itemData":{"id":1210,"type":"article","abstract":"Conventional wisdom holds that autoregressive models for image generation are typically accompanied by vector-quantized tokens. We observe that while a discrete-valued space can facilitate representing a categorical distribution, it is not a necessity for autoregressive modeling. In this work, we propose to model the per-token probability distribution using a diffusion procedure, which allows us to apply autoregressive models in a continuous-valued space. Rather than using categorical cross-entropy loss, we define a Diffusion Loss function to model the per-token probability. This approach eliminates the need for discrete-valued tokenizers. We evaluate its effectiveness across a wide range of cases, including standard autoregressive models and generalized masked autoregressive (MAR) variants. By removing vector quantization, our image generator achieves strong results while enjoying the speed advantage of sequence modeling. We hope this work will motivate the use of autoregressive generation in other continuous-valued domains and applications. Code is available at: https://github.com/LTH14/mar.","DOI":"10.48550/arXiv.2406.11838","note":"arXiv:2406.11838 [cs]","number":"arXiv:2406.11838","publisher":"arXiv","source":"arXiv.org","title":"Autoregressive Image Generation without Vector Quantization","URL":"http://arxiv.org/abs/2406.11838","author":[{"family":"Li","given":"Tianhong"},{"family":"Tian","given":"Yonglong"},{"family":"Li","given":"He"},{"family":"Deng","given":"Mingyang"},{"family":"He","given":"Kaiming"}],"accessed":{"date-parts":[["2025",6,5]]},"issued":{"date-parts":[["2024",11,1]]}}}],"schema":"https://github.com/citation-style-language/schema/raw/master/csl-citation.json"} </w:instrText>
      </w:r>
      <w:r>
        <w:fldChar w:fldCharType="separate"/>
      </w:r>
      <w:r w:rsidRPr="00DF4D23">
        <w:t>[50]</w:t>
      </w:r>
      <w:r>
        <w:fldChar w:fldCharType="end"/>
      </w:r>
      <w:r w:rsidRPr="00FC7EF9">
        <w:t>。</w:t>
      </w:r>
    </w:p>
    <w:p w14:paraId="20144E6C" w14:textId="77777777" w:rsidR="00A46814" w:rsidRDefault="00A46814" w:rsidP="00A46814">
      <w:pPr>
        <w:pStyle w:val="1"/>
        <w:ind w:left="425" w:hanging="425"/>
        <w:jc w:val="center"/>
      </w:pPr>
      <w:bookmarkStart w:id="13" w:name="_Toc215510921"/>
      <w:r>
        <w:rPr>
          <w:rFonts w:hint="eastAsia"/>
        </w:rPr>
        <w:t>3</w:t>
      </w:r>
      <w:r w:rsidRPr="00C927CD">
        <w:rPr>
          <w:rFonts w:hint="eastAsia"/>
        </w:rPr>
        <w:t>研究现状</w:t>
      </w:r>
      <w:r>
        <w:rPr>
          <w:rFonts w:hint="eastAsia"/>
        </w:rPr>
        <w:t>总结与</w:t>
      </w:r>
      <w:r w:rsidRPr="00C927CD">
        <w:rPr>
          <w:rFonts w:hint="eastAsia"/>
        </w:rPr>
        <w:t>分析</w:t>
      </w:r>
      <w:bookmarkEnd w:id="13"/>
    </w:p>
    <w:p w14:paraId="46115BA0" w14:textId="77777777" w:rsidR="00A46814" w:rsidRDefault="00A46814" w:rsidP="00A46814">
      <w:pPr>
        <w:pStyle w:val="2"/>
        <w:spacing w:before="120" w:after="0"/>
      </w:pPr>
      <w:bookmarkStart w:id="14" w:name="_Toc215510922"/>
      <w:r>
        <w:rPr>
          <w:rFonts w:hint="eastAsia"/>
        </w:rPr>
        <w:t>3.1</w:t>
      </w:r>
      <w:r w:rsidRPr="00451AC3">
        <w:rPr>
          <w:rFonts w:hint="eastAsia"/>
        </w:rPr>
        <w:t>论文研究领域</w:t>
      </w:r>
      <w:r>
        <w:rPr>
          <w:rFonts w:hint="eastAsia"/>
        </w:rPr>
        <w:t>存在的问题</w:t>
      </w:r>
      <w:bookmarkEnd w:id="14"/>
    </w:p>
    <w:p w14:paraId="22F4F386" w14:textId="77777777" w:rsidR="00A46814" w:rsidRDefault="00A46814" w:rsidP="00A46814">
      <w:pPr>
        <w:pStyle w:val="af2"/>
      </w:pPr>
      <w:r>
        <w:rPr>
          <w:rFonts w:hint="eastAsia"/>
        </w:rPr>
        <w:t>尽管医学</w:t>
      </w:r>
      <w:proofErr w:type="gramStart"/>
      <w:r>
        <w:rPr>
          <w:rFonts w:hint="eastAsia"/>
        </w:rPr>
        <w:t>图像超</w:t>
      </w:r>
      <w:proofErr w:type="gramEnd"/>
      <w:r>
        <w:rPr>
          <w:rFonts w:hint="eastAsia"/>
        </w:rPr>
        <w:t>分辨率技术在近年来取得了显著进展，但整体上仍存在诸多亟待突破的关键问题。首先，当前方法在重建真实性与结构准确性之间仍难以取得兼顾。非生成式的 CNN 或 Transformer 模型通常采用</w:t>
      </w:r>
      <w:proofErr w:type="gramStart"/>
      <w:r>
        <w:rPr>
          <w:rFonts w:hint="eastAsia"/>
        </w:rPr>
        <w:t>像素级</w:t>
      </w:r>
      <w:proofErr w:type="gramEnd"/>
      <w:r>
        <w:rPr>
          <w:rFonts w:hint="eastAsia"/>
        </w:rPr>
        <w:t>重建损失，更侧重于提升 PSNR/SSIM 等客观指标，其结果在数值评价上表现良好，但往往出现纹理过度平滑、细节缺失的问题</w:t>
      </w:r>
      <w:r>
        <w:fldChar w:fldCharType="begin"/>
      </w:r>
      <w:r>
        <w:instrText xml:space="preserve"> ADDIN ZOTERO_ITEM CSL_CITATION {"citationID":"0WBU9waG","properties":{"formattedCitation":"[6]","plainCitation":"[6]","noteIndex":0},"citationItems":[{"id":1341,"uris":["http://zotero.org/users/13073817/items/VU48QPQH"],"itemData":{"id":1341,"type":"article","abstract":"We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fldChar w:fldCharType="separate"/>
      </w:r>
      <w:r w:rsidRPr="00DF4D23">
        <w:rPr>
          <w:rFonts w:hAnsi="宋体"/>
        </w:rPr>
        <w:t>[6]</w:t>
      </w:r>
      <w:r>
        <w:fldChar w:fldCharType="end"/>
      </w:r>
      <w:r>
        <w:rPr>
          <w:rFonts w:hint="eastAsia"/>
        </w:rPr>
        <w:t xml:space="preserve">。相比之下，引入 GAN 对抗损失的生成式方法能够增强局部纹理与视觉对比度，显著提升重建结果的“逼真感”，但容易牺牲解剖结构的精确性，同时对抗训练本身也带来输出不稳定、模式崩溃等风险 </w:t>
      </w:r>
      <w:r>
        <w:fldChar w:fldCharType="begin"/>
      </w:r>
      <w:r>
        <w:instrText xml:space="preserve"> ADDIN ZOTERO_ITEM CSL_CITATION {"citationID":"cOjVaJoT","properties":{"formattedCitation":"[30]","plainCitation":"[30]","noteIndex":0},"citationItems":[{"id":1494,"uris":["http://zotero.org/users/13073817/items/GXQSVN7A"],"itemData":{"id":1494,"type":"paper-conference","abstract":"Despite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w:instrText>
      </w:r>
      <w:r>
        <w:instrText>ﬁ</w:instrText>
      </w:r>
      <w:r>
        <w:instrText xml:space="preserve">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w:instrText>
      </w:r>
      <w:r>
        <w:instrText>ﬁ</w:instrText>
      </w:r>
      <w:r>
        <w:instrText xml:space="preserve">delity expected at the higher resolution. In this paper, we present SRGAN, a generative adversarial network (GAN) for image superresolution (SR). To our knowledge, it is the </w:instrText>
      </w:r>
      <w:r>
        <w:instrText>ﬁ</w:instrText>
      </w:r>
      <w:r>
        <w:instrText>rst framework capable of inferring photo-realistic natural images for 4</w:instrText>
      </w:r>
      <w:r>
        <w:instrText>×</w:instrText>
      </w:r>
      <w:r>
        <w:instrText xml:space="preserve">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w:instrText>
      </w:r>
      <w:r>
        <w:instrText>ﬁ</w:instrText>
      </w:r>
      <w:r>
        <w:instrText xml:space="preserve">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fldChar w:fldCharType="separate"/>
      </w:r>
      <w:r w:rsidRPr="00DF4D23">
        <w:rPr>
          <w:rFonts w:hAnsi="宋体"/>
        </w:rPr>
        <w:t>[30]</w:t>
      </w:r>
      <w:r>
        <w:fldChar w:fldCharType="end"/>
      </w:r>
      <w:r>
        <w:rPr>
          <w:rFonts w:hint="eastAsia"/>
        </w:rPr>
        <w:t>。此外，自回归模型在 SR 中的应用通常需要将图像离散化为token</w:t>
      </w:r>
      <w:r>
        <w:fldChar w:fldCharType="begin"/>
      </w:r>
      <w:r>
        <w:instrText xml:space="preserve"> ADDIN ZOTERO_ITEM CSL_CITATION {"citationID":"Z4klPAPi","properties":{"formattedCitation":"[25]","plainCitation":"[25]","noteIndex":0},"citationItems":[{"id":1038,"uris":["http://zotero.org/users/13073817/items/TT3BIFTB"],"itemData":{"id":1038,"type":"article","abstract":"Designed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w:instrText>
      </w:r>
      <w:r>
        <w:instrText>ö</w:instrText>
      </w:r>
      <w:r>
        <w:instrText xml:space="preserve">rn"}],"accessed":{"date-parts":[["2025",5,20]]},"issued":{"date-parts":[["2021",6,23]]}}}],"schema":"https://github.com/citation-style-language/schema/raw/master/csl-citation.json"} </w:instrText>
      </w:r>
      <w:r>
        <w:fldChar w:fldCharType="separate"/>
      </w:r>
      <w:r w:rsidRPr="00DF4D23">
        <w:rPr>
          <w:rFonts w:hAnsi="宋体"/>
        </w:rPr>
        <w:t>[25]</w:t>
      </w:r>
      <w:r>
        <w:fldChar w:fldCharType="end"/>
      </w:r>
      <w:r>
        <w:rPr>
          <w:rFonts w:hint="eastAsia"/>
        </w:rPr>
        <w:t>，这一过程本身可能导致空间信息丢失，从而限制了模型对细粒度结构的表达能力。</w:t>
      </w:r>
    </w:p>
    <w:p w14:paraId="2A2F32D3" w14:textId="77777777" w:rsidR="00A46814" w:rsidRDefault="00A46814" w:rsidP="00A46814">
      <w:pPr>
        <w:pStyle w:val="af2"/>
      </w:pPr>
      <w:r>
        <w:rPr>
          <w:rFonts w:hint="eastAsia"/>
        </w:rPr>
        <w:t>其次，各类生成模型在生成效率与稳定性方面仍面临明显不足。GAN 相关方法训练过程不稳定、判别器–生成器之间难以平衡，容易出现梯度爆炸或模式坍塌，导致模型调试困难、收敛不可控。扩散模型虽然在生成质量上表现突出，但其依赖数百步的逐步反向采样过程，推理开销巨大，难以满足临床所需的实时性要求</w:t>
      </w:r>
      <w:r>
        <w:fldChar w:fldCharType="begin"/>
      </w:r>
      <w:r>
        <w:instrText xml:space="preserve"> ADDIN ZOTERO_ITEM CSL_CITATION {"citationID":"nPWpHKbx","properties":{"formattedCitation":"[51]","plainCitation":"[51]","noteIndex":0},"citationItems":[{"id":804,"uris":["http://zotero.org/users/13073817/items/LL23VB5U"],"itemData":{"id":804,"type":"article","abstract":"By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a new state of the art for image inpainting and highly competitive performance on various tasks, including unconditional image generation, semantic scene synthesis, and super-resolution, while significantly reducing computational requirements compared to pixel-based DMs. Code is available at https://github.com/CompVis/latent-diffusion .","DOI":"10.48550/arXiv.2112.10752","note":"arXiv:2112.10752 [cs]","number":"arXiv:2112.10752","publisher":"arXiv","source":"arXiv.org","title":"High-Resolution Image Synthesis with Latent Diffusion Models","URL":"http://arxiv.org/abs/2112.10752","author":[{"family":"Rombach","given":"Robin"},{"family":"Blattmann","given":"Andreas"},{"family":"Lorenz","given":"Dominik"},{"family":"Esser","given":"Patrick"},{"family":"Ommer","given":"Bj</w:instrText>
      </w:r>
      <w:r>
        <w:instrText>ö</w:instrText>
      </w:r>
      <w:r>
        <w:instrText xml:space="preserve">rn"}],"accessed":{"date-parts":[["2025",4,15]]},"issued":{"date-parts":[["2022",4,13]]}}}],"schema":"https://github.com/citation-style-language/schema/raw/master/csl-citation.json"} </w:instrText>
      </w:r>
      <w:r>
        <w:fldChar w:fldCharType="separate"/>
      </w:r>
      <w:r w:rsidRPr="00DF4D23">
        <w:rPr>
          <w:rFonts w:hAnsi="宋体"/>
        </w:rPr>
        <w:t>[51]</w:t>
      </w:r>
      <w:r>
        <w:fldChar w:fldCharType="end"/>
      </w:r>
      <w:r>
        <w:rPr>
          <w:rFonts w:hint="eastAsia"/>
        </w:rPr>
        <w:t>。传统自回归模型虽然具有较好的概率建模能力，但由于其逐 token 预测的特性，生成速度同样偏慢，限制了其在高分辨率医学图像场景中的应用。</w:t>
      </w:r>
    </w:p>
    <w:p w14:paraId="6FBD85A4" w14:textId="77777777" w:rsidR="00A46814" w:rsidRDefault="00A46814" w:rsidP="00A46814">
      <w:pPr>
        <w:pStyle w:val="af2"/>
      </w:pPr>
      <w:r>
        <w:rPr>
          <w:rFonts w:hint="eastAsia"/>
        </w:rPr>
        <w:t>最后，医学影像的特殊性引出了多模态信息融合不足这一更具挑战性的领域问题。多对比度 MRI 或 CT等多模态输入能够提供互补信息，但如何高效、可</w:t>
      </w:r>
      <w:r>
        <w:rPr>
          <w:rFonts w:hint="eastAsia"/>
        </w:rPr>
        <w:lastRenderedPageBreak/>
        <w:t xml:space="preserve">靠地建模跨模态之间的共享结构与独有特征仍未形成统一方法体系 </w:t>
      </w:r>
      <w:r>
        <w:fldChar w:fldCharType="begin"/>
      </w:r>
      <w:r>
        <w:instrText xml:space="preserve"> ADDIN ZOTERO_ITEM CSL_CITATION {"citationID":"KPhxPRvh","properties":{"formattedCitation":"[26]","plainCitation":"[26]","noteIndex":0},"citationItems":[{"id":1085,"uris":["http://zotero.org/users/13073817/items/2EGYMP8Y"],"itemData":{"id":1085,"type":"article","abstract":"Multi-contrast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fldChar w:fldCharType="separate"/>
      </w:r>
      <w:r w:rsidRPr="00DF4D23">
        <w:rPr>
          <w:rFonts w:hAnsi="宋体"/>
        </w:rPr>
        <w:t>[26]</w:t>
      </w:r>
      <w:r>
        <w:fldChar w:fldCharType="end"/>
      </w:r>
      <w:r>
        <w:rPr>
          <w:rFonts w:hint="eastAsia"/>
        </w:rPr>
        <w:t xml:space="preserve"> </w:t>
      </w:r>
      <w:r>
        <w:fldChar w:fldCharType="begin"/>
      </w:r>
      <w:r>
        <w:instrText xml:space="preserve"> ADDIN ZOTERO_ITEM CSL_CITATION {"citationID":"fSzkejty","properties":{"formattedCitation":"[52]","plainCitation":"[52]","noteIndex":0},"citationItems":[{"id":1534,"uris":["http://zotero.org/users/13073817/items/V8FIEFBA"],"itemData":{"id":1534,"type":"chapter","abstract":"In clinical practice, tri-modal medical image fusion, compared to the existing dual-modal technique, can provide a more comprehensive view of the lesions, aiding physicians in evaluating the disease's shape, location, and biological activity. However, due to the limitations of imaging equipment and considerations for patient safety, the quality of medical images is usually limited, leading to sub-optimal fusion performance, and affecting the depth of image analysis by the physician. Thus, there is an urgent need for a technology that can both enhance image resolution and integrate multi-modal information. Although current image processing methods can effectively address image fusion and super-resolution individually, solving both problems synchronously remains extremely challenging. In this paper, we propose TFS-Diff, a simultaneously realize tri-modal medical image fusion and super-resolution model. Specially, TFS-Diff is based on the diffusion model generation of a random iterative denoising process. We also develop a simple objective function and the proposed fusion super-resolution loss, effectively evaluates the uncertainty in the fusion and ensures the stability of the optimization process. And the channel attention module is proposed to effectively integrate key information from different modalities for clinical diagnosis, avoiding information loss caused by multiple image processing. Extensive experiments on public Harvard datasets show that TFS-Diff significantly surpass the existing state-of-the-art methods in both quantitative and visual evaluations. Code is available at https://github.com/XylonXu01/TFS-Diff.","note":"DOI: 10.1007/978-3-031-72104-5_61\narXiv:2404.17357 [eess]","page":"635-645","source":"arXiv.org","title":"Simultaneous Tri-Modal Medical Image Fusion and Super-Resolution using Conditional Diffusion Model","URL":"http://arxiv.org/abs/2404.17357","volume":"15007","author":[{"family":"Xu","given":"Yushen"},{"family":"Li","given":"Xiaosong"},{"family":"Jie","given":"Yuchan"},{"family":"Tan","given":"Haishu"}],"accessed":{"date-parts":[["2025",12,1]]},"issued":{"date-parts":[["2024"]]}}}],"schema":"https://github.com/citation-style-language/schema/raw/master/csl-citation.json"} </w:instrText>
      </w:r>
      <w:r>
        <w:fldChar w:fldCharType="separate"/>
      </w:r>
      <w:r w:rsidRPr="00DF4D23">
        <w:rPr>
          <w:rFonts w:hAnsi="宋体"/>
        </w:rPr>
        <w:t>[52]</w:t>
      </w:r>
      <w:r>
        <w:fldChar w:fldCharType="end"/>
      </w:r>
      <w:r>
        <w:rPr>
          <w:rFonts w:hint="eastAsia"/>
        </w:rPr>
        <w:t>。一方面，不同模态间的成像物理差异较大，直接融合可能导致伪影或不一致性；另一方面，多模态融合不当还可能破坏解剖结构的准确性，降低 SR 结果的临床可信度。</w:t>
      </w:r>
    </w:p>
    <w:p w14:paraId="54BCDF3C" w14:textId="77777777" w:rsidR="00A46814" w:rsidRPr="00277FC4" w:rsidRDefault="00A46814" w:rsidP="00A46814">
      <w:pPr>
        <w:pStyle w:val="af2"/>
      </w:pPr>
      <w:r>
        <w:rPr>
          <w:rFonts w:hint="eastAsia"/>
        </w:rPr>
        <w:t>综上所述，医学</w:t>
      </w:r>
      <w:proofErr w:type="gramStart"/>
      <w:r>
        <w:rPr>
          <w:rFonts w:hint="eastAsia"/>
        </w:rPr>
        <w:t>图像超</w:t>
      </w:r>
      <w:proofErr w:type="gramEnd"/>
      <w:r>
        <w:rPr>
          <w:rFonts w:hint="eastAsia"/>
        </w:rPr>
        <w:t>分辨率仍面临细节与结构难以两全、生成稳定性与效率不足、多模态融合机制欠完善等核心瓶颈，亟需新的方法突破现有框架的限制。</w:t>
      </w:r>
    </w:p>
    <w:p w14:paraId="6CCCE7F9" w14:textId="77777777" w:rsidR="00A46814" w:rsidRPr="00E66724" w:rsidRDefault="00A46814" w:rsidP="00A46814">
      <w:pPr>
        <w:rPr>
          <w:rFonts w:hint="eastAsia"/>
        </w:rPr>
      </w:pPr>
    </w:p>
    <w:p w14:paraId="2038309D" w14:textId="77777777" w:rsidR="006A4D79" w:rsidRPr="00A46814" w:rsidRDefault="006A4D79">
      <w:pPr>
        <w:rPr>
          <w:rFonts w:hint="eastAsia"/>
        </w:rPr>
      </w:pPr>
    </w:p>
    <w:sectPr w:rsidR="006A4D79" w:rsidRPr="00A4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D95CD" w14:textId="77777777" w:rsidR="009D76AD" w:rsidRDefault="009D76AD" w:rsidP="00A46814">
      <w:pPr>
        <w:spacing w:after="0" w:line="240" w:lineRule="auto"/>
        <w:rPr>
          <w:rFonts w:hint="eastAsia"/>
        </w:rPr>
      </w:pPr>
      <w:r>
        <w:separator/>
      </w:r>
    </w:p>
  </w:endnote>
  <w:endnote w:type="continuationSeparator" w:id="0">
    <w:p w14:paraId="293F65C6" w14:textId="77777777" w:rsidR="009D76AD" w:rsidRDefault="009D76AD" w:rsidP="00A468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2BB27" w14:textId="77777777" w:rsidR="009D76AD" w:rsidRDefault="009D76AD" w:rsidP="00A46814">
      <w:pPr>
        <w:spacing w:after="0" w:line="240" w:lineRule="auto"/>
        <w:rPr>
          <w:rFonts w:hint="eastAsia"/>
        </w:rPr>
      </w:pPr>
      <w:r>
        <w:separator/>
      </w:r>
    </w:p>
  </w:footnote>
  <w:footnote w:type="continuationSeparator" w:id="0">
    <w:p w14:paraId="4EAFD556" w14:textId="77777777" w:rsidR="009D76AD" w:rsidRDefault="009D76AD" w:rsidP="00A468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0473D"/>
    <w:multiLevelType w:val="multilevel"/>
    <w:tmpl w:val="7B8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4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C5"/>
    <w:rsid w:val="00090650"/>
    <w:rsid w:val="001E327E"/>
    <w:rsid w:val="003B5B1B"/>
    <w:rsid w:val="004B1A41"/>
    <w:rsid w:val="00555D23"/>
    <w:rsid w:val="00555F09"/>
    <w:rsid w:val="006A4D79"/>
    <w:rsid w:val="008667D4"/>
    <w:rsid w:val="009C6D8B"/>
    <w:rsid w:val="009D76AD"/>
    <w:rsid w:val="00A27B51"/>
    <w:rsid w:val="00A46814"/>
    <w:rsid w:val="00AD71C5"/>
    <w:rsid w:val="00F1379F"/>
    <w:rsid w:val="00F21B18"/>
    <w:rsid w:val="00F81D08"/>
    <w:rsid w:val="00FA2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147DF"/>
  <w15:chartTrackingRefBased/>
  <w15:docId w15:val="{E0D2B73D-0E28-42E7-AF55-4B3BB7CB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7B51"/>
    <w:pPr>
      <w:widowControl w:val="0"/>
    </w:pPr>
  </w:style>
  <w:style w:type="paragraph" w:styleId="1">
    <w:name w:val="heading 1"/>
    <w:basedOn w:val="a"/>
    <w:next w:val="a"/>
    <w:link w:val="10"/>
    <w:qFormat/>
    <w:rsid w:val="00AD71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AD71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AD71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71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71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71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71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71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71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D71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AD71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AD71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71C5"/>
    <w:rPr>
      <w:rFonts w:cstheme="majorBidi"/>
      <w:color w:val="0F4761" w:themeColor="accent1" w:themeShade="BF"/>
      <w:sz w:val="28"/>
      <w:szCs w:val="28"/>
    </w:rPr>
  </w:style>
  <w:style w:type="character" w:customStyle="1" w:styleId="50">
    <w:name w:val="标题 5 字符"/>
    <w:basedOn w:val="a0"/>
    <w:link w:val="5"/>
    <w:uiPriority w:val="9"/>
    <w:semiHidden/>
    <w:rsid w:val="00AD71C5"/>
    <w:rPr>
      <w:rFonts w:cstheme="majorBidi"/>
      <w:color w:val="0F4761" w:themeColor="accent1" w:themeShade="BF"/>
      <w:sz w:val="24"/>
    </w:rPr>
  </w:style>
  <w:style w:type="character" w:customStyle="1" w:styleId="60">
    <w:name w:val="标题 6 字符"/>
    <w:basedOn w:val="a0"/>
    <w:link w:val="6"/>
    <w:uiPriority w:val="9"/>
    <w:semiHidden/>
    <w:rsid w:val="00AD71C5"/>
    <w:rPr>
      <w:rFonts w:cstheme="majorBidi"/>
      <w:b/>
      <w:bCs/>
      <w:color w:val="0F4761" w:themeColor="accent1" w:themeShade="BF"/>
    </w:rPr>
  </w:style>
  <w:style w:type="character" w:customStyle="1" w:styleId="70">
    <w:name w:val="标题 7 字符"/>
    <w:basedOn w:val="a0"/>
    <w:link w:val="7"/>
    <w:uiPriority w:val="9"/>
    <w:semiHidden/>
    <w:rsid w:val="00AD71C5"/>
    <w:rPr>
      <w:rFonts w:cstheme="majorBidi"/>
      <w:b/>
      <w:bCs/>
      <w:color w:val="595959" w:themeColor="text1" w:themeTint="A6"/>
    </w:rPr>
  </w:style>
  <w:style w:type="character" w:customStyle="1" w:styleId="80">
    <w:name w:val="标题 8 字符"/>
    <w:basedOn w:val="a0"/>
    <w:link w:val="8"/>
    <w:uiPriority w:val="9"/>
    <w:semiHidden/>
    <w:rsid w:val="00AD71C5"/>
    <w:rPr>
      <w:rFonts w:cstheme="majorBidi"/>
      <w:color w:val="595959" w:themeColor="text1" w:themeTint="A6"/>
    </w:rPr>
  </w:style>
  <w:style w:type="character" w:customStyle="1" w:styleId="90">
    <w:name w:val="标题 9 字符"/>
    <w:basedOn w:val="a0"/>
    <w:link w:val="9"/>
    <w:uiPriority w:val="9"/>
    <w:semiHidden/>
    <w:rsid w:val="00AD71C5"/>
    <w:rPr>
      <w:rFonts w:eastAsiaTheme="majorEastAsia" w:cstheme="majorBidi"/>
      <w:color w:val="595959" w:themeColor="text1" w:themeTint="A6"/>
    </w:rPr>
  </w:style>
  <w:style w:type="paragraph" w:styleId="a3">
    <w:name w:val="Title"/>
    <w:basedOn w:val="a"/>
    <w:next w:val="a"/>
    <w:link w:val="a4"/>
    <w:uiPriority w:val="10"/>
    <w:qFormat/>
    <w:rsid w:val="00AD71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71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71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71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71C5"/>
    <w:pPr>
      <w:spacing w:before="160"/>
      <w:jc w:val="center"/>
    </w:pPr>
    <w:rPr>
      <w:i/>
      <w:iCs/>
      <w:color w:val="404040" w:themeColor="text1" w:themeTint="BF"/>
    </w:rPr>
  </w:style>
  <w:style w:type="character" w:customStyle="1" w:styleId="a8">
    <w:name w:val="引用 字符"/>
    <w:basedOn w:val="a0"/>
    <w:link w:val="a7"/>
    <w:uiPriority w:val="29"/>
    <w:rsid w:val="00AD71C5"/>
    <w:rPr>
      <w:i/>
      <w:iCs/>
      <w:color w:val="404040" w:themeColor="text1" w:themeTint="BF"/>
    </w:rPr>
  </w:style>
  <w:style w:type="paragraph" w:styleId="a9">
    <w:name w:val="List Paragraph"/>
    <w:basedOn w:val="a"/>
    <w:uiPriority w:val="34"/>
    <w:qFormat/>
    <w:rsid w:val="00AD71C5"/>
    <w:pPr>
      <w:ind w:left="720"/>
      <w:contextualSpacing/>
    </w:pPr>
  </w:style>
  <w:style w:type="character" w:styleId="aa">
    <w:name w:val="Intense Emphasis"/>
    <w:basedOn w:val="a0"/>
    <w:uiPriority w:val="21"/>
    <w:qFormat/>
    <w:rsid w:val="00AD71C5"/>
    <w:rPr>
      <w:i/>
      <w:iCs/>
      <w:color w:val="0F4761" w:themeColor="accent1" w:themeShade="BF"/>
    </w:rPr>
  </w:style>
  <w:style w:type="paragraph" w:styleId="ab">
    <w:name w:val="Intense Quote"/>
    <w:basedOn w:val="a"/>
    <w:next w:val="a"/>
    <w:link w:val="ac"/>
    <w:uiPriority w:val="30"/>
    <w:qFormat/>
    <w:rsid w:val="00AD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71C5"/>
    <w:rPr>
      <w:i/>
      <w:iCs/>
      <w:color w:val="0F4761" w:themeColor="accent1" w:themeShade="BF"/>
    </w:rPr>
  </w:style>
  <w:style w:type="character" w:styleId="ad">
    <w:name w:val="Intense Reference"/>
    <w:basedOn w:val="a0"/>
    <w:uiPriority w:val="32"/>
    <w:qFormat/>
    <w:rsid w:val="00AD71C5"/>
    <w:rPr>
      <w:b/>
      <w:bCs/>
      <w:smallCaps/>
      <w:color w:val="0F4761" w:themeColor="accent1" w:themeShade="BF"/>
      <w:spacing w:val="5"/>
    </w:rPr>
  </w:style>
  <w:style w:type="paragraph" w:styleId="ae">
    <w:name w:val="header"/>
    <w:basedOn w:val="a"/>
    <w:link w:val="af"/>
    <w:uiPriority w:val="99"/>
    <w:unhideWhenUsed/>
    <w:rsid w:val="00A4681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46814"/>
    <w:rPr>
      <w:sz w:val="18"/>
      <w:szCs w:val="18"/>
    </w:rPr>
  </w:style>
  <w:style w:type="paragraph" w:styleId="af0">
    <w:name w:val="footer"/>
    <w:basedOn w:val="a"/>
    <w:link w:val="af1"/>
    <w:uiPriority w:val="99"/>
    <w:unhideWhenUsed/>
    <w:rsid w:val="00A4681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46814"/>
    <w:rPr>
      <w:sz w:val="18"/>
      <w:szCs w:val="18"/>
    </w:rPr>
  </w:style>
  <w:style w:type="paragraph" w:styleId="af2">
    <w:name w:val="Normal Indent"/>
    <w:basedOn w:val="a"/>
    <w:uiPriority w:val="99"/>
    <w:qFormat/>
    <w:rsid w:val="00A46814"/>
    <w:pPr>
      <w:spacing w:after="0" w:line="300" w:lineRule="auto"/>
      <w:ind w:firstLine="420"/>
      <w:jc w:val="both"/>
    </w:pPr>
    <w:rPr>
      <w:rFonts w:ascii="宋体" w:eastAsia="宋体" w:hAnsi="Times New Roman" w:cs="Times New Roman"/>
      <w:sz w:val="24"/>
      <w:szCs w:val="20"/>
      <w14:ligatures w14:val="none"/>
    </w:rPr>
  </w:style>
  <w:style w:type="paragraph" w:styleId="TOC1">
    <w:name w:val="toc 1"/>
    <w:basedOn w:val="a"/>
    <w:next w:val="a"/>
    <w:autoRedefine/>
    <w:uiPriority w:val="39"/>
    <w:rsid w:val="00A46814"/>
    <w:pPr>
      <w:tabs>
        <w:tab w:val="left" w:pos="315"/>
        <w:tab w:val="left" w:pos="480"/>
        <w:tab w:val="right" w:leader="dot" w:pos="8302"/>
      </w:tabs>
      <w:spacing w:before="40" w:after="0" w:line="460" w:lineRule="exact"/>
      <w:jc w:val="center"/>
    </w:pPr>
    <w:rPr>
      <w:rFonts w:ascii="宋体" w:eastAsia="宋体" w:hAnsi="宋体" w:cs="Times New Roman"/>
      <w:b/>
      <w:bCs/>
      <w:caps/>
      <w:noProof/>
      <w:sz w:val="24"/>
      <w:szCs w:val="20"/>
      <w14:ligatures w14:val="none"/>
    </w:rPr>
  </w:style>
  <w:style w:type="paragraph" w:styleId="TOC2">
    <w:name w:val="toc 2"/>
    <w:basedOn w:val="a"/>
    <w:next w:val="a"/>
    <w:autoRedefine/>
    <w:uiPriority w:val="39"/>
    <w:rsid w:val="00A46814"/>
    <w:pPr>
      <w:tabs>
        <w:tab w:val="left" w:pos="720"/>
        <w:tab w:val="left" w:pos="960"/>
        <w:tab w:val="right" w:leader="dot" w:pos="8302"/>
      </w:tabs>
      <w:spacing w:after="0" w:line="300" w:lineRule="auto"/>
      <w:ind w:left="240"/>
    </w:pPr>
    <w:rPr>
      <w:rFonts w:ascii="Times New Roman" w:eastAsia="宋体" w:hAnsi="Times New Roman" w:cs="Times New Roman"/>
      <w:smallCaps/>
      <w:noProof/>
      <w:sz w:val="24"/>
      <w:szCs w:val="20"/>
      <w14:ligatures w14:val="none"/>
    </w:rPr>
  </w:style>
  <w:style w:type="paragraph" w:styleId="TOC3">
    <w:name w:val="toc 3"/>
    <w:basedOn w:val="a"/>
    <w:next w:val="a"/>
    <w:autoRedefine/>
    <w:uiPriority w:val="39"/>
    <w:rsid w:val="00A46814"/>
    <w:pPr>
      <w:tabs>
        <w:tab w:val="left" w:pos="1200"/>
        <w:tab w:val="right" w:leader="dot" w:pos="8302"/>
      </w:tabs>
      <w:spacing w:after="0" w:line="300" w:lineRule="auto"/>
      <w:ind w:left="480"/>
    </w:pPr>
    <w:rPr>
      <w:rFonts w:ascii="Times New Roman" w:eastAsia="宋体" w:hAnsi="Times New Roman" w:cs="Times New Roman"/>
      <w:iCs/>
      <w:noProof/>
      <w:sz w:val="20"/>
      <w:szCs w:val="20"/>
      <w14:ligatures w14:val="none"/>
    </w:rPr>
  </w:style>
  <w:style w:type="paragraph" w:customStyle="1" w:styleId="Heading3-1">
    <w:name w:val="Heading 3-1"/>
    <w:basedOn w:val="3"/>
    <w:next w:val="a"/>
    <w:link w:val="Heading3-1Char"/>
    <w:qFormat/>
    <w:rsid w:val="00A46814"/>
    <w:pPr>
      <w:keepNext w:val="0"/>
      <w:keepLines w:val="0"/>
      <w:widowControl/>
      <w:tabs>
        <w:tab w:val="num" w:pos="709"/>
      </w:tabs>
      <w:spacing w:before="200" w:after="120" w:line="320" w:lineRule="exact"/>
      <w:ind w:left="709" w:hanging="709"/>
      <w:jc w:val="both"/>
    </w:pPr>
    <w:rPr>
      <w:rFonts w:ascii="Times New Roman" w:eastAsia="黑体" w:hAnsi="Times New Roman" w:cs="Times New Roman"/>
      <w:color w:val="000000"/>
      <w:kern w:val="0"/>
      <w:sz w:val="24"/>
      <w:szCs w:val="20"/>
      <w14:ligatures w14:val="none"/>
    </w:rPr>
  </w:style>
  <w:style w:type="character" w:customStyle="1" w:styleId="Heading3-1Char">
    <w:name w:val="Heading 3-1 Char"/>
    <w:link w:val="Heading3-1"/>
    <w:rsid w:val="00A46814"/>
    <w:rPr>
      <w:rFonts w:ascii="Times New Roman" w:eastAsia="黑体" w:hAnsi="Times New Roman" w:cs="Times New Roman"/>
      <w:color w:val="000000"/>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15</Pages>
  <Words>26803</Words>
  <Characters>152779</Characters>
  <Application>Microsoft Office Word</Application>
  <DocSecurity>0</DocSecurity>
  <Lines>1273</Lines>
  <Paragraphs>358</Paragraphs>
  <ScaleCrop>false</ScaleCrop>
  <Company/>
  <LinksUpToDate>false</LinksUpToDate>
  <CharactersWithSpaces>179224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11</cp:revision>
  <dcterms:created xsi:type="dcterms:W3CDTF">2025-12-07T08:48:00Z</dcterms:created>
  <dcterms:modified xsi:type="dcterms:W3CDTF">2025-12-07T14:27:00Z</dcterms:modified>
</cp:coreProperties>
</file>