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1BE0FC" w14:textId="77777777" w:rsidR="001463B8" w:rsidRPr="001463B8" w:rsidRDefault="001463B8" w:rsidP="001463B8">
      <w:pPr>
        <w:rPr>
          <w:b/>
          <w:bCs/>
        </w:rPr>
      </w:pPr>
      <w:r w:rsidRPr="001463B8">
        <w:rPr>
          <w:b/>
          <w:bCs/>
        </w:rPr>
        <w:t>目 录</w:t>
      </w:r>
    </w:p>
    <w:p w14:paraId="701FAAEA" w14:textId="77777777" w:rsidR="00766886" w:rsidRDefault="001463B8" w:rsidP="001463B8">
      <w:r w:rsidRPr="001463B8">
        <w:t>1 论文研究背景与意义 ....................................................................................................... 1</w:t>
      </w:r>
    </w:p>
    <w:p w14:paraId="5C83DAF8" w14:textId="77777777" w:rsidR="00766886" w:rsidRDefault="001463B8" w:rsidP="001463B8">
      <w:r w:rsidRPr="001463B8">
        <w:t>1.1 论文选题背景 ............................................................................................................... 1</w:t>
      </w:r>
    </w:p>
    <w:p w14:paraId="0A2644EC" w14:textId="77777777" w:rsidR="00766886" w:rsidRDefault="001463B8" w:rsidP="001463B8">
      <w:r w:rsidRPr="001463B8">
        <w:t>1.2 研究现状概述与分析 ................................................................................................... 1</w:t>
      </w:r>
    </w:p>
    <w:p w14:paraId="134A8F0A" w14:textId="77777777" w:rsidR="00766886" w:rsidRDefault="001463B8" w:rsidP="001463B8">
      <w:r w:rsidRPr="001463B8">
        <w:t>1.2.1 研究现状概述 ......................................................................................................... 1</w:t>
      </w:r>
    </w:p>
    <w:p w14:paraId="709D672A" w14:textId="77777777" w:rsidR="00766886" w:rsidRDefault="001463B8" w:rsidP="001463B8">
      <w:r w:rsidRPr="001463B8">
        <w:t>1.2.2 现状分析总结 ......................................................................................................... 1</w:t>
      </w:r>
    </w:p>
    <w:p w14:paraId="3FE23929" w14:textId="77777777" w:rsidR="00766886" w:rsidRDefault="00766886" w:rsidP="001463B8"/>
    <w:p w14:paraId="7690E3CD" w14:textId="77777777" w:rsidR="00766886" w:rsidRDefault="00766886" w:rsidP="001463B8"/>
    <w:p w14:paraId="63D1703F" w14:textId="77777777" w:rsidR="00766886" w:rsidRDefault="00766886" w:rsidP="001463B8">
      <w:pPr>
        <w:rPr>
          <w:rFonts w:hint="eastAsia"/>
        </w:rPr>
      </w:pPr>
    </w:p>
    <w:p w14:paraId="453D3D23" w14:textId="77777777" w:rsidR="00766886" w:rsidRDefault="001463B8" w:rsidP="001463B8">
      <w:r w:rsidRPr="001463B8">
        <w:t>2 研究内容与技术路线 ....................................................................................................... 1</w:t>
      </w:r>
    </w:p>
    <w:p w14:paraId="33A275F2" w14:textId="77777777" w:rsidR="00766886" w:rsidRDefault="001463B8" w:rsidP="001463B8">
      <w:r w:rsidRPr="001463B8">
        <w:t>2.1 研究目标 ....................................................................................................................... 1</w:t>
      </w:r>
    </w:p>
    <w:p w14:paraId="0841B1B3" w14:textId="77777777" w:rsidR="00766886" w:rsidRDefault="001463B8" w:rsidP="001463B8">
      <w:r w:rsidRPr="001463B8">
        <w:t>2.2 研究内容 ....................................................................................................................... 1</w:t>
      </w:r>
    </w:p>
    <w:p w14:paraId="6158C542" w14:textId="77777777" w:rsidR="00766886" w:rsidRDefault="001463B8" w:rsidP="001463B8">
      <w:r w:rsidRPr="001463B8">
        <w:t>2.2.1 研究内容</w:t>
      </w:r>
      <w:proofErr w:type="gramStart"/>
      <w:r w:rsidRPr="001463B8">
        <w:t>一</w:t>
      </w:r>
      <w:proofErr w:type="gramEnd"/>
      <w:r w:rsidRPr="001463B8">
        <w:t>：</w:t>
      </w:r>
      <w:proofErr w:type="spellStart"/>
      <w:r w:rsidRPr="001463B8">
        <w:t>xxxxxxxx</w:t>
      </w:r>
      <w:proofErr w:type="spellEnd"/>
      <w:r w:rsidRPr="001463B8">
        <w:t xml:space="preserve"> .......................................................................................... 2</w:t>
      </w:r>
    </w:p>
    <w:p w14:paraId="46473219" w14:textId="77777777" w:rsidR="00766886" w:rsidRDefault="001463B8" w:rsidP="001463B8">
      <w:r w:rsidRPr="001463B8">
        <w:t>2.2.2 研究内容二：</w:t>
      </w:r>
      <w:proofErr w:type="spellStart"/>
      <w:r w:rsidRPr="001463B8">
        <w:t>xxxxxxxx</w:t>
      </w:r>
      <w:proofErr w:type="spellEnd"/>
      <w:r w:rsidRPr="001463B8">
        <w:t xml:space="preserve"> .......................................................................................... 2</w:t>
      </w:r>
    </w:p>
    <w:p w14:paraId="71333971" w14:textId="77777777" w:rsidR="00766886" w:rsidRDefault="001463B8" w:rsidP="001463B8">
      <w:r w:rsidRPr="001463B8">
        <w:t>2.2.3 研究内容三：</w:t>
      </w:r>
      <w:proofErr w:type="spellStart"/>
      <w:r w:rsidRPr="001463B8">
        <w:t>xxxxxxxx</w:t>
      </w:r>
      <w:proofErr w:type="spellEnd"/>
      <w:r w:rsidRPr="001463B8">
        <w:t xml:space="preserve"> .......................................................................................... 2</w:t>
      </w:r>
    </w:p>
    <w:p w14:paraId="1BC39125" w14:textId="77777777" w:rsidR="00766886" w:rsidRDefault="001463B8" w:rsidP="001463B8">
      <w:r w:rsidRPr="001463B8">
        <w:t>2.3 XXXXX 方法技术路线 ................................................................................................... 2</w:t>
      </w:r>
    </w:p>
    <w:p w14:paraId="04C0BAFC" w14:textId="77777777" w:rsidR="00766886" w:rsidRDefault="001463B8" w:rsidP="001463B8">
      <w:r w:rsidRPr="001463B8">
        <w:t>2.3.1 研究内容</w:t>
      </w:r>
      <w:proofErr w:type="gramStart"/>
      <w:r w:rsidRPr="001463B8">
        <w:t>一</w:t>
      </w:r>
      <w:proofErr w:type="gramEnd"/>
      <w:r w:rsidRPr="001463B8">
        <w:t>技术路线 ............................................................................................. 2</w:t>
      </w:r>
    </w:p>
    <w:p w14:paraId="457D13AB" w14:textId="77777777" w:rsidR="00766886" w:rsidRDefault="001463B8" w:rsidP="001463B8">
      <w:r w:rsidRPr="001463B8">
        <w:t>2.3.2 研究内容二技术路线 ............................................................................................. 2</w:t>
      </w:r>
    </w:p>
    <w:p w14:paraId="4492F4F5" w14:textId="70D20E57" w:rsidR="001463B8" w:rsidRPr="001463B8" w:rsidRDefault="001463B8" w:rsidP="001463B8">
      <w:r w:rsidRPr="001463B8">
        <w:t>2.3.3 研究内容三技术路线 ............................................................................................. 2</w:t>
      </w:r>
    </w:p>
    <w:p w14:paraId="4E2B961E" w14:textId="647A0D56" w:rsidR="00766886" w:rsidRDefault="00766886">
      <w:pPr>
        <w:widowControl/>
        <w:rPr>
          <w:rFonts w:hint="eastAsia"/>
        </w:rPr>
      </w:pPr>
      <w:r>
        <w:rPr>
          <w:rFonts w:hint="eastAsia"/>
        </w:rPr>
        <w:br w:type="page"/>
      </w:r>
    </w:p>
    <w:p w14:paraId="78914D8A" w14:textId="77777777" w:rsidR="00766886" w:rsidRDefault="00766886" w:rsidP="00766886">
      <w:r w:rsidRPr="001463B8">
        <w:lastRenderedPageBreak/>
        <w:t>2 研究内容与技术路线 ....................................................................................................... 1</w:t>
      </w:r>
    </w:p>
    <w:p w14:paraId="795895CC" w14:textId="77777777" w:rsidR="00766886" w:rsidRDefault="00766886" w:rsidP="00766886">
      <w:r w:rsidRPr="001463B8">
        <w:t>2.1 研究目标 ....................................................................................................................... 1</w:t>
      </w:r>
    </w:p>
    <w:p w14:paraId="5677BE40" w14:textId="77777777" w:rsidR="00766886" w:rsidRDefault="00766886" w:rsidP="00766886">
      <w:r w:rsidRPr="001463B8">
        <w:t>2.2 研究内容 ....................................................................................................................... 1</w:t>
      </w:r>
    </w:p>
    <w:p w14:paraId="4ACA82ED" w14:textId="77777777" w:rsidR="00766886" w:rsidRDefault="00766886" w:rsidP="00766886">
      <w:r w:rsidRPr="001463B8">
        <w:t>2.2.1 研究内容</w:t>
      </w:r>
      <w:proofErr w:type="gramStart"/>
      <w:r w:rsidRPr="001463B8">
        <w:t>一</w:t>
      </w:r>
      <w:proofErr w:type="gramEnd"/>
      <w:r w:rsidRPr="001463B8">
        <w:t>：</w:t>
      </w:r>
      <w:proofErr w:type="spellStart"/>
      <w:r w:rsidRPr="001463B8">
        <w:t>xxxxxxxx</w:t>
      </w:r>
      <w:proofErr w:type="spellEnd"/>
      <w:r w:rsidRPr="001463B8">
        <w:t xml:space="preserve"> .......................................................................................... 2</w:t>
      </w:r>
    </w:p>
    <w:p w14:paraId="560DAA98" w14:textId="77777777" w:rsidR="00766886" w:rsidRDefault="00766886" w:rsidP="00766886">
      <w:r w:rsidRPr="001463B8">
        <w:t>2.2.2 研究内容二：</w:t>
      </w:r>
      <w:proofErr w:type="spellStart"/>
      <w:r w:rsidRPr="001463B8">
        <w:t>xxxxxxxx</w:t>
      </w:r>
      <w:proofErr w:type="spellEnd"/>
      <w:r w:rsidRPr="001463B8">
        <w:t xml:space="preserve"> .......................................................................................... 2</w:t>
      </w:r>
    </w:p>
    <w:p w14:paraId="655663A8" w14:textId="77777777" w:rsidR="00766886" w:rsidRDefault="00766886" w:rsidP="00766886">
      <w:r w:rsidRPr="001463B8">
        <w:t>2.2.3 研究内容三：</w:t>
      </w:r>
      <w:proofErr w:type="spellStart"/>
      <w:r w:rsidRPr="001463B8">
        <w:t>xxxxxxxx</w:t>
      </w:r>
      <w:proofErr w:type="spellEnd"/>
      <w:r w:rsidRPr="001463B8">
        <w:t xml:space="preserve"> .......................................................................................... 2</w:t>
      </w:r>
    </w:p>
    <w:p w14:paraId="3E3A0716" w14:textId="77777777" w:rsidR="00766886" w:rsidRDefault="00766886" w:rsidP="00766886">
      <w:r w:rsidRPr="001463B8">
        <w:t>2.3 XXXXX 方法技术路线 ................................................................................................... 2</w:t>
      </w:r>
    </w:p>
    <w:p w14:paraId="532EB5C7" w14:textId="77777777" w:rsidR="00766886" w:rsidRDefault="00766886" w:rsidP="00766886">
      <w:r w:rsidRPr="001463B8">
        <w:t>2.3.1 研究内容</w:t>
      </w:r>
      <w:proofErr w:type="gramStart"/>
      <w:r w:rsidRPr="001463B8">
        <w:t>一</w:t>
      </w:r>
      <w:proofErr w:type="gramEnd"/>
      <w:r w:rsidRPr="001463B8">
        <w:t>技术路线 ............................................................................................. 2</w:t>
      </w:r>
    </w:p>
    <w:p w14:paraId="42006484" w14:textId="77777777" w:rsidR="00766886" w:rsidRDefault="00766886" w:rsidP="00766886">
      <w:r w:rsidRPr="001463B8">
        <w:t>2.3.2 研究内容二技术路线 ............................................................................................. 2</w:t>
      </w:r>
    </w:p>
    <w:p w14:paraId="241CF1E6" w14:textId="77777777" w:rsidR="00766886" w:rsidRDefault="00766886" w:rsidP="00766886">
      <w:r w:rsidRPr="001463B8">
        <w:t>2.3.3 研究内容三技术路线 ............................................................................................. 2</w:t>
      </w:r>
    </w:p>
    <w:p w14:paraId="1111E73E" w14:textId="264233E8" w:rsidR="00766886" w:rsidRDefault="003B28AF" w:rsidP="00766886">
      <w:bookmarkStart w:id="0" w:name="_Hlk216018701"/>
      <w:r>
        <w:rPr>
          <w:rFonts w:hint="eastAsia"/>
        </w:rPr>
        <w:t>3</w:t>
      </w:r>
      <w:r>
        <w:t>预期成果及可能的创新性</w:t>
      </w:r>
    </w:p>
    <w:bookmarkEnd w:id="0"/>
    <w:p w14:paraId="6D9C7505" w14:textId="77777777" w:rsidR="003B28AF" w:rsidRDefault="003B28AF" w:rsidP="00766886">
      <w:pPr>
        <w:rPr>
          <w:rFonts w:hint="eastAsia"/>
        </w:rPr>
      </w:pPr>
    </w:p>
    <w:p w14:paraId="4ED5B80F" w14:textId="3BA692FE" w:rsidR="001D3EBE" w:rsidRDefault="004764D5" w:rsidP="00766886">
      <w:r>
        <w:rPr>
          <w:rFonts w:hint="eastAsia"/>
        </w:rPr>
        <w:t>任务描述：</w:t>
      </w:r>
      <w:r w:rsidR="00C57694" w:rsidRPr="00C57694">
        <w:rPr>
          <w:rFonts w:hint="eastAsia"/>
        </w:rPr>
        <w:t>请帮我完成这一块2研究内容与技术路线以及最后的3预期成果及可能的创新性。</w:t>
      </w:r>
    </w:p>
    <w:p w14:paraId="47D65A1B" w14:textId="77777777" w:rsidR="004764D5" w:rsidRDefault="004764D5" w:rsidP="00766886"/>
    <w:p w14:paraId="1B6DB28D" w14:textId="0061ED39" w:rsidR="004764D5" w:rsidRDefault="004764D5" w:rsidP="00766886">
      <w:pPr>
        <w:rPr>
          <w:rFonts w:hint="eastAsia"/>
        </w:rPr>
      </w:pPr>
      <w:r>
        <w:rPr>
          <w:rFonts w:hint="eastAsia"/>
        </w:rPr>
        <w:t>我</w:t>
      </w:r>
      <w:proofErr w:type="gramStart"/>
      <w:r>
        <w:rPr>
          <w:rFonts w:hint="eastAsia"/>
        </w:rPr>
        <w:t>先总体</w:t>
      </w:r>
      <w:proofErr w:type="gramEnd"/>
      <w:r>
        <w:rPr>
          <w:rFonts w:hint="eastAsia"/>
        </w:rPr>
        <w:t>描述一下我的idea</w:t>
      </w:r>
      <w:r>
        <w:rPr>
          <w:rFonts w:hint="eastAsia"/>
        </w:rPr>
        <w:t>（你需要去理解意思然后再写出来，不要照抄</w:t>
      </w:r>
      <w:r>
        <w:rPr>
          <w:rFonts w:hint="eastAsia"/>
        </w:rPr>
        <w:t>）</w:t>
      </w:r>
    </w:p>
    <w:p w14:paraId="5E61B285" w14:textId="33152FC0" w:rsidR="00766886" w:rsidRDefault="00766886" w:rsidP="00766886">
      <w:r>
        <w:rPr>
          <w:rFonts w:hint="eastAsia"/>
        </w:rPr>
        <w:t>我的idea</w:t>
      </w:r>
      <w:r w:rsidR="00C57694">
        <w:rPr>
          <w:rFonts w:hint="eastAsia"/>
        </w:rPr>
        <w:t>总体</w:t>
      </w:r>
      <w:r>
        <w:rPr>
          <w:rFonts w:hint="eastAsia"/>
        </w:rPr>
        <w:t>如下：</w:t>
      </w:r>
    </w:p>
    <w:p w14:paraId="56FC8CFF" w14:textId="77777777" w:rsidR="00766886" w:rsidRPr="00766886" w:rsidRDefault="00766886" w:rsidP="00766886">
      <w:r w:rsidRPr="00766886">
        <w:t>我目前的idea如下：传统的插值、稀疏表示、字典学习等方法由于无法准确建模低分辨率与高分辨率影像间的复杂非线性关系，难以恢复真实的高频细节。随着深度学习的发展，卷积神经网络（CNN）和Transformer等模型例如VAR在图像重建任务中显著提升了性能，但仍容易出现过度平滑、纹理丢失等问题。近年兴起的扩散模型（Diffusion Model）能更稳定地建模复杂分布，在医学影像生成中表现优异，但其多步迭代推理导致计算代价高、速度慢，限制了临床应用。</w:t>
      </w:r>
    </w:p>
    <w:p w14:paraId="31B9FCF6" w14:textId="77777777" w:rsidR="00766886" w:rsidRPr="00766886" w:rsidRDefault="00766886" w:rsidP="00766886">
      <w:r w:rsidRPr="00766886">
        <w:t>为此，我们提出了一种基于 Diffusion Loss 与非量化 VAR（</w:t>
      </w:r>
      <w:proofErr w:type="spellStart"/>
      <w:r w:rsidRPr="00766886">
        <w:t>VARDiff</w:t>
      </w:r>
      <w:proofErr w:type="spellEnd"/>
      <w:r w:rsidRPr="00766886">
        <w:t>）结构 的自回归超分模型。该方法在保留 VAR 模型高效逐层生成特性的同时，引入 Diffusion Loss 对非量化的视觉 token 进行细粒度约束，使模型在重建过程中能够更好地保留纹理细节与结构信息。相比对整幅图像进行扩散建模的传统方法，我们的设计仅在 token 层面引入轻量化的扩散正则，从而在几乎不增加计算开销的前提下，有效提升了生成结果的真实性与稳定性，实现了兼顾效率与高保真的医学</w:t>
      </w:r>
      <w:proofErr w:type="gramStart"/>
      <w:r w:rsidRPr="00766886">
        <w:t>影像超</w:t>
      </w:r>
      <w:proofErr w:type="gramEnd"/>
      <w:r w:rsidRPr="00766886">
        <w:t>分重建。</w:t>
      </w:r>
    </w:p>
    <w:p w14:paraId="472A398A" w14:textId="77777777" w:rsidR="00766886" w:rsidRPr="00766886" w:rsidRDefault="00766886" w:rsidP="00766886">
      <w:r w:rsidRPr="00766886">
        <w:t>在传统的 VAR 框架中，图像通常经过 VAR Tokenizer 量化后，再由自回归模型逐步</w:t>
      </w:r>
      <w:r w:rsidRPr="00766886">
        <w:lastRenderedPageBreak/>
        <w:t>预测下一个 token。然而，由于自回归模型的训练机制依赖于 交叉</w:t>
      </w:r>
      <w:proofErr w:type="gramStart"/>
      <w:r w:rsidRPr="00766886">
        <w:t>熵</w:t>
      </w:r>
      <w:proofErr w:type="gramEnd"/>
      <w:r w:rsidRPr="00766886">
        <w:t>损失（Cross-Entropy Loss），这就要求输入必须是离散化的量化 token，从而限制了模型的表示能力与生成质量。为突破这一限制，我们在自回归模型中引入了 Diffusion 模块与 Diffusion Loss，使得 VAR 不再依赖量化过程。通过在连续空间中进行建模与优化，模型能够更充分地保留图像的细节与结构信息，从而显著提升生成质量与视觉真实感。</w:t>
      </w:r>
    </w:p>
    <w:p w14:paraId="39EE4A9C" w14:textId="6C8656E2" w:rsidR="00766886" w:rsidRDefault="002A60FE" w:rsidP="00766886">
      <w:pPr>
        <w:rPr>
          <w:rFonts w:ascii="Malgun Gothic" w:hAnsi="Malgun Gothic" w:cs="Malgun Gothic"/>
        </w:rPr>
      </w:pPr>
      <w:r>
        <w:rPr>
          <w:rFonts w:ascii="Malgun Gothic" w:hAnsi="Malgun Gothic" w:cs="Malgun Gothic" w:hint="eastAsia"/>
        </w:rPr>
        <w:t>最后我还需要将低分率图像和多模块图像结合到网络中让网络更好的学习，目前</w:t>
      </w:r>
      <w:r w:rsidR="00C57694">
        <w:rPr>
          <w:rFonts w:ascii="Malgun Gothic" w:hAnsi="Malgun Gothic" w:cs="Malgun Gothic" w:hint="eastAsia"/>
        </w:rPr>
        <w:t>结合方案具体</w:t>
      </w:r>
      <w:r>
        <w:rPr>
          <w:rFonts w:ascii="Malgun Gothic" w:hAnsi="Malgun Gothic" w:cs="Malgun Gothic" w:hint="eastAsia"/>
        </w:rPr>
        <w:t>如下：</w:t>
      </w:r>
      <w:r w:rsidR="00C57694">
        <w:rPr>
          <w:rFonts w:hint="eastAsia"/>
        </w:rPr>
        <w:t>（</w:t>
      </w:r>
      <w:r w:rsidR="004764D5">
        <w:rPr>
          <w:rFonts w:ascii="Malgun Gothic" w:hAnsi="Malgun Gothic" w:cs="Malgun Gothic" w:hint="eastAsia"/>
        </w:rPr>
        <w:t>注意：</w:t>
      </w:r>
      <w:r w:rsidR="00C57694">
        <w:rPr>
          <w:rFonts w:hint="eastAsia"/>
        </w:rPr>
        <w:t>你需要去理解意思然后再写出来，不要照抄，符号不要一样）</w:t>
      </w:r>
    </w:p>
    <w:p w14:paraId="5C0335CE" w14:textId="746C08C1" w:rsidR="002A60FE" w:rsidRPr="002A60FE" w:rsidRDefault="002A60FE" w:rsidP="002A60FE">
      <w:pPr>
        <w:rPr>
          <w:rFonts w:ascii="Malgun Gothic" w:hAnsi="Malgun Gothic" w:cs="Malgun Gothic"/>
        </w:rPr>
      </w:pPr>
      <w:r w:rsidRPr="002A60FE">
        <w:rPr>
          <w:rFonts w:ascii="Malgun Gothic" w:hAnsi="Malgun Gothic" w:cs="Malgun Gothic"/>
        </w:rPr>
        <w:t>具体而言，</w:t>
      </w:r>
      <w:r>
        <w:rPr>
          <w:rFonts w:ascii="Malgun Gothic" w:hAnsi="Malgun Gothic" w:cs="Malgun Gothic" w:hint="eastAsia"/>
        </w:rPr>
        <w:t>低分率图像</w:t>
      </w:r>
      <w:r w:rsidRPr="002A60FE">
        <w:rPr>
          <w:rFonts w:ascii="Malgun Gothic" w:hAnsi="Malgun Gothic" w:cs="Malgun Gothic"/>
        </w:rPr>
        <w:t>嵌入</w:t>
      </w:r>
      <w:r w:rsidRPr="002A60FE">
        <w:rPr>
          <w:rFonts w:ascii="Malgun Gothic" w:hAnsi="Malgun Gothic" w:cs="Malgun Gothic"/>
        </w:rPr>
        <w:br/>
        <w:t xml:space="preserve">Ψ(t)∈RL×C\Psi(t) ∈ </w:t>
      </w:r>
      <w:r w:rsidRPr="002A60FE">
        <w:rPr>
          <w:rFonts w:ascii="MS Gothic" w:eastAsia="MS Gothic" w:hAnsi="MS Gothic" w:cs="MS Gothic" w:hint="eastAsia"/>
        </w:rPr>
        <w:t>ℝ</w:t>
      </w:r>
      <w:r w:rsidRPr="002A60FE">
        <w:rPr>
          <w:rFonts w:ascii="Malgun Gothic" w:hAnsi="Malgun Gothic" w:cs="Malgun Gothic"/>
        </w:rPr>
        <w:t>^{L</w:t>
      </w:r>
      <w:r w:rsidRPr="002A60FE">
        <w:rPr>
          <w:rFonts w:ascii="Malgun Gothic" w:eastAsia="Malgun Gothic" w:hAnsi="Malgun Gothic" w:cs="Malgun Gothic" w:hint="eastAsia"/>
        </w:rPr>
        <w:t>×</w:t>
      </w:r>
      <w:r w:rsidRPr="002A60FE">
        <w:rPr>
          <w:rFonts w:ascii="Malgun Gothic" w:hAnsi="Malgun Gothic" w:cs="Malgun Gothic"/>
        </w:rPr>
        <w:t xml:space="preserve">C}Ψ(t)∈RL×C </w:t>
      </w:r>
      <w:r w:rsidRPr="002A60FE">
        <w:rPr>
          <w:rFonts w:ascii="Malgun Gothic" w:hAnsi="Malgun Gothic" w:cs="Malgun Gothic"/>
        </w:rPr>
        <w:t>会投影为一个</w:t>
      </w:r>
      <w:r w:rsidRPr="002A60FE">
        <w:rPr>
          <w:rFonts w:ascii="Malgun Gothic" w:hAnsi="Malgun Gothic" w:cs="Malgun Gothic"/>
        </w:rPr>
        <w:t xml:space="preserve"> </w:t>
      </w:r>
      <w:r w:rsidRPr="002A60FE">
        <w:rPr>
          <w:rFonts w:ascii="Cambria Math" w:hAnsi="Cambria Math" w:cs="Cambria Math"/>
        </w:rPr>
        <w:t>⟨</w:t>
      </w:r>
      <w:r w:rsidRPr="002A60FE">
        <w:rPr>
          <w:rFonts w:ascii="Malgun Gothic" w:hAnsi="Malgun Gothic" w:cs="Malgun Gothic"/>
        </w:rPr>
        <w:t>SOS</w:t>
      </w:r>
      <w:r w:rsidRPr="002A60FE">
        <w:rPr>
          <w:rFonts w:ascii="Cambria Math" w:hAnsi="Cambria Math" w:cs="Cambria Math"/>
        </w:rPr>
        <w:t>⟩</w:t>
      </w:r>
      <w:r w:rsidRPr="002A60FE">
        <w:rPr>
          <w:rFonts w:ascii="Malgun Gothic" w:hAnsi="Malgun Gothic" w:cs="Malgun Gothic"/>
        </w:rPr>
        <w:t>∈R1×1×h\</w:t>
      </w:r>
      <w:proofErr w:type="spellStart"/>
      <w:r w:rsidRPr="002A60FE">
        <w:rPr>
          <w:rFonts w:ascii="Malgun Gothic" w:hAnsi="Malgun Gothic" w:cs="Malgun Gothic"/>
        </w:rPr>
        <w:t>langle</w:t>
      </w:r>
      <w:proofErr w:type="spellEnd"/>
      <w:r w:rsidRPr="002A60FE">
        <w:rPr>
          <w:rFonts w:ascii="Malgun Gothic" w:hAnsi="Malgun Gothic" w:cs="Malgun Gothic"/>
        </w:rPr>
        <w:t xml:space="preserve"> SOS \</w:t>
      </w:r>
      <w:proofErr w:type="spellStart"/>
      <w:r w:rsidRPr="002A60FE">
        <w:rPr>
          <w:rFonts w:ascii="Malgun Gothic" w:hAnsi="Malgun Gothic" w:cs="Malgun Gothic"/>
        </w:rPr>
        <w:t>rangle</w:t>
      </w:r>
      <w:proofErr w:type="spellEnd"/>
      <w:r w:rsidRPr="002A60FE">
        <w:rPr>
          <w:rFonts w:ascii="Malgun Gothic" w:hAnsi="Malgun Gothic" w:cs="Malgun Gothic"/>
        </w:rPr>
        <w:t xml:space="preserve"> ∈ </w:t>
      </w:r>
      <w:r w:rsidRPr="002A60FE">
        <w:rPr>
          <w:rFonts w:ascii="MS Gothic" w:eastAsia="MS Gothic" w:hAnsi="MS Gothic" w:cs="MS Gothic" w:hint="eastAsia"/>
        </w:rPr>
        <w:t>ℝ</w:t>
      </w:r>
      <w:r w:rsidRPr="002A60FE">
        <w:rPr>
          <w:rFonts w:ascii="Malgun Gothic" w:hAnsi="Malgun Gothic" w:cs="Malgun Gothic"/>
        </w:rPr>
        <w:t>^{1</w:t>
      </w:r>
      <w:r w:rsidRPr="002A60FE">
        <w:rPr>
          <w:rFonts w:ascii="Malgun Gothic" w:eastAsia="Malgun Gothic" w:hAnsi="Malgun Gothic" w:cs="Malgun Gothic" w:hint="eastAsia"/>
        </w:rPr>
        <w:t>×</w:t>
      </w:r>
      <w:r w:rsidRPr="002A60FE">
        <w:rPr>
          <w:rFonts w:ascii="Malgun Gothic" w:hAnsi="Malgun Gothic" w:cs="Malgun Gothic"/>
        </w:rPr>
        <w:t>1</w:t>
      </w:r>
      <w:r w:rsidRPr="002A60FE">
        <w:rPr>
          <w:rFonts w:ascii="Malgun Gothic" w:eastAsia="Malgun Gothic" w:hAnsi="Malgun Gothic" w:cs="Malgun Gothic" w:hint="eastAsia"/>
        </w:rPr>
        <w:t>×</w:t>
      </w:r>
      <w:r w:rsidRPr="002A60FE">
        <w:rPr>
          <w:rFonts w:ascii="Malgun Gothic" w:hAnsi="Malgun Gothic" w:cs="Malgun Gothic"/>
        </w:rPr>
        <w:t>h}</w:t>
      </w:r>
      <w:r w:rsidRPr="002A60FE">
        <w:rPr>
          <w:rFonts w:ascii="Cambria Math" w:hAnsi="Cambria Math" w:cs="Cambria Math"/>
        </w:rPr>
        <w:t>⟨</w:t>
      </w:r>
      <w:r w:rsidRPr="002A60FE">
        <w:rPr>
          <w:rFonts w:ascii="Malgun Gothic" w:hAnsi="Malgun Gothic" w:cs="Malgun Gothic"/>
        </w:rPr>
        <w:t>SOS</w:t>
      </w:r>
      <w:r w:rsidRPr="002A60FE">
        <w:rPr>
          <w:rFonts w:ascii="Cambria Math" w:hAnsi="Cambria Math" w:cs="Cambria Math"/>
        </w:rPr>
        <w:t>⟩</w:t>
      </w:r>
      <w:r w:rsidRPr="002A60FE">
        <w:rPr>
          <w:rFonts w:ascii="Malgun Gothic" w:hAnsi="Malgun Gothic" w:cs="Malgun Gothic"/>
        </w:rPr>
        <w:t xml:space="preserve">∈R1×1×h </w:t>
      </w:r>
      <w:r w:rsidRPr="002A60FE">
        <w:rPr>
          <w:rFonts w:ascii="Malgun Gothic" w:hAnsi="Malgun Gothic" w:cs="Malgun Gothic"/>
        </w:rPr>
        <w:t>作为第一尺度的输入（</w:t>
      </w:r>
      <w:r w:rsidRPr="002A60FE">
        <w:rPr>
          <w:rFonts w:ascii="Malgun Gothic" w:hAnsi="Malgun Gothic" w:cs="Malgun Gothic"/>
        </w:rPr>
        <w:t xml:space="preserve">h </w:t>
      </w:r>
      <w:r w:rsidRPr="002A60FE">
        <w:rPr>
          <w:rFonts w:ascii="Malgun Gothic" w:hAnsi="Malgun Gothic" w:cs="Malgun Gothic"/>
        </w:rPr>
        <w:t>为</w:t>
      </w:r>
      <w:r w:rsidRPr="002A60FE">
        <w:rPr>
          <w:rFonts w:ascii="Malgun Gothic" w:hAnsi="Malgun Gothic" w:cs="Malgun Gothic"/>
        </w:rPr>
        <w:t xml:space="preserve"> Transformer </w:t>
      </w:r>
      <w:r w:rsidRPr="002A60FE">
        <w:rPr>
          <w:rFonts w:ascii="Malgun Gothic" w:hAnsi="Malgun Gothic" w:cs="Malgun Gothic"/>
        </w:rPr>
        <w:t>的隐藏维度）。</w:t>
      </w:r>
      <w:r w:rsidRPr="002A60FE">
        <w:rPr>
          <w:rFonts w:ascii="Malgun Gothic" w:hAnsi="Malgun Gothic" w:cs="Malgun Gothic"/>
        </w:rPr>
        <w:t xml:space="preserve">Transformer </w:t>
      </w:r>
      <w:r w:rsidRPr="002A60FE">
        <w:rPr>
          <w:rFonts w:ascii="Malgun Gothic" w:hAnsi="Malgun Gothic" w:cs="Malgun Gothic"/>
        </w:rPr>
        <w:t>在第一尺度需基于该</w:t>
      </w:r>
      <w:r w:rsidRPr="002A60FE">
        <w:rPr>
          <w:rFonts w:ascii="Malgun Gothic" w:hAnsi="Malgun Gothic" w:cs="Malgun Gothic"/>
        </w:rPr>
        <w:t xml:space="preserve"> </w:t>
      </w:r>
      <w:r w:rsidRPr="002A60FE">
        <w:rPr>
          <w:rFonts w:ascii="Cambria Math" w:hAnsi="Cambria Math" w:cs="Cambria Math"/>
        </w:rPr>
        <w:t>⟨</w:t>
      </w:r>
      <w:r w:rsidRPr="002A60FE">
        <w:rPr>
          <w:rFonts w:ascii="Malgun Gothic" w:hAnsi="Malgun Gothic" w:cs="Malgun Gothic"/>
        </w:rPr>
        <w:t>SOS</w:t>
      </w:r>
      <w:r w:rsidRPr="002A60FE">
        <w:rPr>
          <w:rFonts w:ascii="Cambria Math" w:hAnsi="Cambria Math" w:cs="Cambria Math"/>
        </w:rPr>
        <w:t>⟩</w:t>
      </w:r>
      <w:r w:rsidRPr="002A60FE">
        <w:rPr>
          <w:rFonts w:ascii="Malgun Gothic" w:hAnsi="Malgun Gothic" w:cs="Malgun Gothic"/>
        </w:rPr>
        <w:t>\</w:t>
      </w:r>
      <w:proofErr w:type="spellStart"/>
      <w:r w:rsidRPr="002A60FE">
        <w:rPr>
          <w:rFonts w:ascii="Malgun Gothic" w:hAnsi="Malgun Gothic" w:cs="Malgun Gothic"/>
        </w:rPr>
        <w:t>langle</w:t>
      </w:r>
      <w:proofErr w:type="spellEnd"/>
      <w:r w:rsidRPr="002A60FE">
        <w:rPr>
          <w:rFonts w:ascii="Malgun Gothic" w:hAnsi="Malgun Gothic" w:cs="Malgun Gothic"/>
        </w:rPr>
        <w:t xml:space="preserve"> SOS \</w:t>
      </w:r>
      <w:proofErr w:type="spellStart"/>
      <w:r w:rsidRPr="002A60FE">
        <w:rPr>
          <w:rFonts w:ascii="Malgun Gothic" w:hAnsi="Malgun Gothic" w:cs="Malgun Gothic"/>
        </w:rPr>
        <w:t>rangle</w:t>
      </w:r>
      <w:r w:rsidRPr="002A60FE">
        <w:rPr>
          <w:rFonts w:ascii="Cambria Math" w:hAnsi="Cambria Math" w:cs="Cambria Math"/>
        </w:rPr>
        <w:t>⟨</w:t>
      </w:r>
      <w:r w:rsidRPr="002A60FE">
        <w:rPr>
          <w:rFonts w:ascii="Malgun Gothic" w:hAnsi="Malgun Gothic" w:cs="Malgun Gothic"/>
        </w:rPr>
        <w:t>SOS</w:t>
      </w:r>
      <w:proofErr w:type="spellEnd"/>
      <w:r w:rsidRPr="002A60FE">
        <w:rPr>
          <w:rFonts w:ascii="Cambria Math" w:hAnsi="Cambria Math" w:cs="Cambria Math"/>
        </w:rPr>
        <w:t>⟩</w:t>
      </w:r>
      <w:r w:rsidRPr="002A60FE">
        <w:rPr>
          <w:rFonts w:ascii="Malgun Gothic" w:hAnsi="Malgun Gothic" w:cs="Malgun Gothic"/>
        </w:rPr>
        <w:t xml:space="preserve"> </w:t>
      </w:r>
      <w:r w:rsidRPr="002A60FE">
        <w:rPr>
          <w:rFonts w:ascii="Malgun Gothic" w:hAnsi="Malgun Gothic" w:cs="Malgun Gothic"/>
        </w:rPr>
        <w:t>来预测</w:t>
      </w:r>
      <w:r w:rsidRPr="002A60FE">
        <w:rPr>
          <w:rFonts w:ascii="Malgun Gothic" w:hAnsi="Malgun Gothic" w:cs="Malgun Gothic"/>
        </w:rPr>
        <w:t xml:space="preserve"> </w:t>
      </w:r>
      <w:r w:rsidRPr="002A60FE">
        <w:rPr>
          <w:rFonts w:ascii="Malgun Gothic" w:hAnsi="Malgun Gothic" w:cs="Malgun Gothic"/>
          <w:i/>
          <w:iCs/>
        </w:rPr>
        <w:t>R₁</w:t>
      </w:r>
      <w:r w:rsidRPr="002A60FE">
        <w:rPr>
          <w:rFonts w:ascii="Malgun Gothic" w:hAnsi="Malgun Gothic" w:cs="Malgun Gothic"/>
        </w:rPr>
        <w:t>。</w:t>
      </w:r>
    </w:p>
    <w:p w14:paraId="02340418" w14:textId="77777777" w:rsidR="002A60FE" w:rsidRPr="002A60FE" w:rsidRDefault="002A60FE" w:rsidP="002A60FE">
      <w:pPr>
        <w:rPr>
          <w:rFonts w:ascii="Malgun Gothic" w:hAnsi="Malgun Gothic" w:cs="Malgun Gothic"/>
        </w:rPr>
      </w:pPr>
      <w:r w:rsidRPr="002A60FE">
        <w:rPr>
          <w:rFonts w:ascii="Malgun Gothic" w:hAnsi="Malgun Gothic" w:cs="Malgun Gothic"/>
        </w:rPr>
        <w:t>在</w:t>
      </w:r>
      <w:proofErr w:type="gramStart"/>
      <w:r w:rsidRPr="002A60FE">
        <w:rPr>
          <w:rFonts w:ascii="Malgun Gothic" w:hAnsi="Malgun Gothic" w:cs="Malgun Gothic"/>
        </w:rPr>
        <w:t>后续第</w:t>
      </w:r>
      <w:proofErr w:type="gramEnd"/>
      <w:r w:rsidRPr="002A60FE">
        <w:rPr>
          <w:rFonts w:ascii="Malgun Gothic" w:hAnsi="Malgun Gothic" w:cs="Malgun Gothic"/>
        </w:rPr>
        <w:t xml:space="preserve"> k </w:t>
      </w:r>
      <w:proofErr w:type="gramStart"/>
      <w:r w:rsidRPr="002A60FE">
        <w:rPr>
          <w:rFonts w:ascii="Malgun Gothic" w:hAnsi="Malgun Gothic" w:cs="Malgun Gothic"/>
        </w:rPr>
        <w:t>个</w:t>
      </w:r>
      <w:proofErr w:type="gramEnd"/>
      <w:r w:rsidRPr="002A60FE">
        <w:rPr>
          <w:rFonts w:ascii="Malgun Gothic" w:hAnsi="Malgun Gothic" w:cs="Malgun Gothic"/>
        </w:rPr>
        <w:t>尺度中，为了匹配输入与输出标签</w:t>
      </w:r>
      <w:r w:rsidRPr="002A60FE">
        <w:rPr>
          <w:rFonts w:ascii="Malgun Gothic" w:hAnsi="Malgun Gothic" w:cs="Malgun Gothic"/>
        </w:rPr>
        <w:t xml:space="preserve"> </w:t>
      </w:r>
      <w:r w:rsidRPr="002A60FE">
        <w:rPr>
          <w:rFonts w:ascii="Malgun Gothic" w:hAnsi="Malgun Gothic" w:cs="Malgun Gothic"/>
          <w:i/>
          <w:iCs/>
        </w:rPr>
        <w:t>R</w:t>
      </w:r>
      <w:r w:rsidRPr="002A60FE">
        <w:rPr>
          <w:rFonts w:ascii="Cambria Math" w:hAnsi="Cambria Math" w:cs="Cambria Math"/>
          <w:i/>
          <w:iCs/>
        </w:rPr>
        <w:t>ₖ</w:t>
      </w:r>
      <w:r w:rsidRPr="002A60FE">
        <w:rPr>
          <w:rFonts w:ascii="Malgun Gothic" w:hAnsi="Malgun Gothic" w:cs="Malgun Gothic"/>
        </w:rPr>
        <w:t xml:space="preserve"> </w:t>
      </w:r>
      <w:r w:rsidRPr="002A60FE">
        <w:rPr>
          <w:rFonts w:ascii="Malgun Gothic" w:hAnsi="Malgun Gothic" w:cs="Malgun Gothic"/>
        </w:rPr>
        <w:t>的空间大小，我们会使用上一尺度输出</w:t>
      </w:r>
      <w:r w:rsidRPr="002A60FE">
        <w:rPr>
          <w:rFonts w:ascii="Malgun Gothic" w:hAnsi="Malgun Gothic" w:cs="Malgun Gothic"/>
        </w:rPr>
        <w:t xml:space="preserve"> </w:t>
      </w:r>
      <w:r w:rsidRPr="002A60FE">
        <w:rPr>
          <w:rFonts w:ascii="Malgun Gothic" w:hAnsi="Malgun Gothic" w:cs="Malgun Gothic"/>
          <w:i/>
          <w:iCs/>
        </w:rPr>
        <w:t>F</w:t>
      </w:r>
      <w:r w:rsidRPr="002A60FE">
        <w:rPr>
          <w:rFonts w:ascii="Cambria Math" w:hAnsi="Cambria Math" w:cs="Cambria Math"/>
          <w:i/>
          <w:iCs/>
        </w:rPr>
        <w:t>ₖ₋</w:t>
      </w:r>
      <w:r w:rsidRPr="002A60FE">
        <w:rPr>
          <w:rFonts w:ascii="Malgun Gothic" w:eastAsia="Malgun Gothic" w:hAnsi="Malgun Gothic" w:cs="Malgun Gothic" w:hint="eastAsia"/>
          <w:i/>
          <w:iCs/>
        </w:rPr>
        <w:t>₁</w:t>
      </w:r>
      <w:r w:rsidRPr="002A60FE">
        <w:rPr>
          <w:rFonts w:ascii="Malgun Gothic" w:hAnsi="Malgun Gothic" w:cs="Malgun Gothic"/>
        </w:rPr>
        <w:t xml:space="preserve"> </w:t>
      </w:r>
      <w:r w:rsidRPr="002A60FE">
        <w:rPr>
          <w:rFonts w:ascii="Malgun Gothic" w:hAnsi="Malgun Gothic" w:cs="Malgun Gothic"/>
        </w:rPr>
        <w:t>的下采样版本作为输入来并行预测</w:t>
      </w:r>
      <w:r w:rsidRPr="002A60FE">
        <w:rPr>
          <w:rFonts w:ascii="Malgun Gothic" w:hAnsi="Malgun Gothic" w:cs="Malgun Gothic"/>
        </w:rPr>
        <w:t xml:space="preserve"> </w:t>
      </w:r>
      <w:r w:rsidRPr="002A60FE">
        <w:rPr>
          <w:rFonts w:ascii="Malgun Gothic" w:hAnsi="Malgun Gothic" w:cs="Malgun Gothic"/>
          <w:i/>
          <w:iCs/>
        </w:rPr>
        <w:t>R</w:t>
      </w:r>
      <w:r w:rsidRPr="002A60FE">
        <w:rPr>
          <w:rFonts w:ascii="Cambria Math" w:hAnsi="Cambria Math" w:cs="Cambria Math"/>
          <w:i/>
          <w:iCs/>
        </w:rPr>
        <w:t>ₖ</w:t>
      </w:r>
      <w:r w:rsidRPr="002A60FE">
        <w:rPr>
          <w:rFonts w:ascii="Malgun Gothic" w:hAnsi="Malgun Gothic" w:cs="Malgun Gothic"/>
        </w:rPr>
        <w:t>：</w:t>
      </w:r>
    </w:p>
    <w:p w14:paraId="6E454200" w14:textId="208DC18C" w:rsidR="002A60FE" w:rsidRDefault="002A60FE" w:rsidP="002A60FE">
      <w:pPr>
        <w:rPr>
          <w:rFonts w:ascii="Malgun Gothic" w:hAnsi="Malgun Gothic" w:cs="Malgun Gothic"/>
        </w:rPr>
      </w:pPr>
      <w:proofErr w:type="spellStart"/>
      <w:r w:rsidRPr="002A60FE">
        <w:rPr>
          <w:rFonts w:ascii="Malgun Gothic" w:hAnsi="Malgun Gothic" w:cs="Malgun Gothic"/>
        </w:rPr>
        <w:t>Fk</w:t>
      </w:r>
      <w:proofErr w:type="spellEnd"/>
      <w:r w:rsidRPr="002A60FE">
        <w:rPr>
          <w:rFonts w:ascii="微软雅黑" w:eastAsia="微软雅黑" w:hAnsi="微软雅黑" w:cs="微软雅黑" w:hint="eastAsia"/>
        </w:rPr>
        <w:t>−</w:t>
      </w:r>
      <w:r w:rsidRPr="002A60FE">
        <w:rPr>
          <w:rFonts w:ascii="Malgun Gothic" w:hAnsi="Malgun Gothic" w:cs="Malgun Gothic"/>
        </w:rPr>
        <w:t>1=down(</w:t>
      </w:r>
      <w:proofErr w:type="spellStart"/>
      <w:r w:rsidRPr="002A60FE">
        <w:rPr>
          <w:rFonts w:ascii="Malgun Gothic" w:hAnsi="Malgun Gothic" w:cs="Malgun Gothic"/>
        </w:rPr>
        <w:t>Fk</w:t>
      </w:r>
      <w:proofErr w:type="spellEnd"/>
      <w:r w:rsidRPr="002A60FE">
        <w:rPr>
          <w:rFonts w:ascii="微软雅黑" w:eastAsia="微软雅黑" w:hAnsi="微软雅黑" w:cs="微软雅黑" w:hint="eastAsia"/>
        </w:rPr>
        <w:t>−</w:t>
      </w:r>
      <w:r w:rsidRPr="002A60FE">
        <w:rPr>
          <w:rFonts w:ascii="Malgun Gothic" w:hAnsi="Malgun Gothic" w:cs="Malgun Gothic"/>
        </w:rPr>
        <w:t>1,(</w:t>
      </w:r>
      <w:proofErr w:type="spellStart"/>
      <w:r w:rsidRPr="002A60FE">
        <w:rPr>
          <w:rFonts w:ascii="Malgun Gothic" w:hAnsi="Malgun Gothic" w:cs="Malgun Gothic"/>
        </w:rPr>
        <w:t>hk,wk</w:t>
      </w:r>
      <w:proofErr w:type="spellEnd"/>
      <w:r w:rsidRPr="002A60FE">
        <w:rPr>
          <w:rFonts w:ascii="Malgun Gothic" w:hAnsi="Malgun Gothic" w:cs="Malgun Gothic"/>
        </w:rPr>
        <w:t>))(3)F_{k-1} = \text{down}(F_{k-1}, (</w:t>
      </w:r>
      <w:proofErr w:type="spellStart"/>
      <w:r w:rsidRPr="002A60FE">
        <w:rPr>
          <w:rFonts w:ascii="Malgun Gothic" w:hAnsi="Malgun Gothic" w:cs="Malgun Gothic"/>
        </w:rPr>
        <w:t>h_k</w:t>
      </w:r>
      <w:proofErr w:type="spellEnd"/>
      <w:r w:rsidRPr="002A60FE">
        <w:rPr>
          <w:rFonts w:ascii="Malgun Gothic" w:hAnsi="Malgun Gothic" w:cs="Malgun Gothic"/>
        </w:rPr>
        <w:t xml:space="preserve">, </w:t>
      </w:r>
      <w:proofErr w:type="spellStart"/>
      <w:r w:rsidRPr="002A60FE">
        <w:rPr>
          <w:rFonts w:ascii="Malgun Gothic" w:hAnsi="Malgun Gothic" w:cs="Malgun Gothic"/>
        </w:rPr>
        <w:t>w_k</w:t>
      </w:r>
      <w:proofErr w:type="spellEnd"/>
      <w:r w:rsidRPr="002A60FE">
        <w:rPr>
          <w:rFonts w:ascii="Malgun Gothic" w:hAnsi="Malgun Gothic" w:cs="Malgun Gothic"/>
        </w:rPr>
        <w:t>)) \tag{3}</w:t>
      </w:r>
      <w:proofErr w:type="spellStart"/>
      <w:r w:rsidRPr="002A60FE">
        <w:rPr>
          <w:rFonts w:ascii="Malgun Gothic" w:hAnsi="Malgun Gothic" w:cs="Malgun Gothic"/>
        </w:rPr>
        <w:t>Fk</w:t>
      </w:r>
      <w:proofErr w:type="spellEnd"/>
      <w:r w:rsidRPr="002A60FE">
        <w:rPr>
          <w:rFonts w:ascii="微软雅黑" w:eastAsia="微软雅黑" w:hAnsi="微软雅黑" w:cs="微软雅黑" w:hint="eastAsia"/>
        </w:rPr>
        <w:t>−</w:t>
      </w:r>
      <w:r w:rsidRPr="002A60FE">
        <w:rPr>
          <w:rFonts w:ascii="Malgun Gothic" w:hAnsi="Malgun Gothic" w:cs="Malgun Gothic"/>
        </w:rPr>
        <w:t>1​=down(</w:t>
      </w:r>
      <w:proofErr w:type="spellStart"/>
      <w:r w:rsidRPr="002A60FE">
        <w:rPr>
          <w:rFonts w:ascii="Malgun Gothic" w:hAnsi="Malgun Gothic" w:cs="Malgun Gothic"/>
        </w:rPr>
        <w:t>Fk</w:t>
      </w:r>
      <w:proofErr w:type="spellEnd"/>
      <w:r w:rsidRPr="002A60FE">
        <w:rPr>
          <w:rFonts w:ascii="微软雅黑" w:eastAsia="微软雅黑" w:hAnsi="微软雅黑" w:cs="微软雅黑" w:hint="eastAsia"/>
        </w:rPr>
        <w:t>−</w:t>
      </w:r>
      <w:r w:rsidRPr="002A60FE">
        <w:rPr>
          <w:rFonts w:ascii="Malgun Gothic" w:hAnsi="Malgun Gothic" w:cs="Malgun Gothic"/>
        </w:rPr>
        <w:t>1​,(</w:t>
      </w:r>
      <w:proofErr w:type="spellStart"/>
      <w:r w:rsidRPr="002A60FE">
        <w:rPr>
          <w:rFonts w:ascii="Malgun Gothic" w:hAnsi="Malgun Gothic" w:cs="Malgun Gothic"/>
        </w:rPr>
        <w:t>hk</w:t>
      </w:r>
      <w:proofErr w:type="spellEnd"/>
      <w:r w:rsidRPr="002A60FE">
        <w:rPr>
          <w:rFonts w:ascii="Malgun Gothic" w:hAnsi="Malgun Gothic" w:cs="Malgun Gothic"/>
        </w:rPr>
        <w:t>​,</w:t>
      </w:r>
      <w:proofErr w:type="spellStart"/>
      <w:r w:rsidRPr="002A60FE">
        <w:rPr>
          <w:rFonts w:ascii="Malgun Gothic" w:hAnsi="Malgun Gothic" w:cs="Malgun Gothic"/>
        </w:rPr>
        <w:t>wk</w:t>
      </w:r>
      <w:proofErr w:type="spellEnd"/>
      <w:r w:rsidRPr="002A60FE">
        <w:rPr>
          <w:rFonts w:ascii="Malgun Gothic" w:hAnsi="Malgun Gothic" w:cs="Malgun Gothic"/>
        </w:rPr>
        <w:t>​))</w:t>
      </w:r>
    </w:p>
    <w:p w14:paraId="6164C1B2" w14:textId="545E4CDB" w:rsidR="002A60FE" w:rsidRDefault="002E3162" w:rsidP="002A60FE">
      <w:pPr>
        <w:rPr>
          <w:rFonts w:ascii="Malgun Gothic" w:hAnsi="Malgun Gothic" w:cs="Malgun Gothic"/>
        </w:rPr>
      </w:pPr>
      <w:r w:rsidRPr="002E3162">
        <w:rPr>
          <w:rFonts w:ascii="Malgun Gothic" w:hAnsi="Malgun Gothic" w:cs="Malgun Gothic"/>
        </w:rPr>
        <w:t xml:space="preserve">Transformer </w:t>
      </w:r>
      <w:r w:rsidRPr="002E3162">
        <w:rPr>
          <w:rFonts w:ascii="Malgun Gothic" w:hAnsi="Malgun Gothic" w:cs="Malgun Gothic"/>
        </w:rPr>
        <w:t>由多层堆叠的模块构成，每个模块包含自注意力、跨注意力以及</w:t>
      </w:r>
      <w:r w:rsidRPr="002E3162">
        <w:rPr>
          <w:rFonts w:ascii="Malgun Gothic" w:hAnsi="Malgun Gothic" w:cs="Malgun Gothic"/>
        </w:rPr>
        <w:t xml:space="preserve"> FFN </w:t>
      </w:r>
      <w:r w:rsidRPr="002E3162">
        <w:rPr>
          <w:rFonts w:ascii="Malgun Gothic" w:hAnsi="Malgun Gothic" w:cs="Malgun Gothic"/>
        </w:rPr>
        <w:t>层。</w:t>
      </w:r>
      <w:r>
        <w:rPr>
          <w:rFonts w:ascii="Malgun Gothic" w:hAnsi="Malgun Gothic" w:cs="Malgun Gothic" w:hint="eastAsia"/>
        </w:rPr>
        <w:t>多模态图像</w:t>
      </w:r>
      <w:r w:rsidR="00C903DE">
        <w:rPr>
          <w:rFonts w:ascii="Malgun Gothic" w:hAnsi="Malgun Gothic" w:cs="Malgun Gothic" w:hint="eastAsia"/>
        </w:rPr>
        <w:t>和低分辨率图像</w:t>
      </w:r>
      <w:r w:rsidRPr="002E3162">
        <w:rPr>
          <w:rFonts w:ascii="Malgun Gothic" w:hAnsi="Malgun Gothic" w:cs="Malgun Gothic"/>
        </w:rPr>
        <w:t>在各跨注意力层中</w:t>
      </w:r>
      <w:r w:rsidR="00C903DE">
        <w:rPr>
          <w:rFonts w:ascii="Malgun Gothic" w:hAnsi="Malgun Gothic" w:cs="Malgun Gothic" w:hint="eastAsia"/>
        </w:rPr>
        <w:t>轮流作为跨注意力的</w:t>
      </w:r>
      <w:proofErr w:type="spellStart"/>
      <w:r w:rsidR="00C903DE">
        <w:rPr>
          <w:rFonts w:ascii="Malgun Gothic" w:hAnsi="Malgun Gothic" w:cs="Malgun Gothic" w:hint="eastAsia"/>
        </w:rPr>
        <w:t>kv</w:t>
      </w:r>
      <w:proofErr w:type="spellEnd"/>
      <w:r w:rsidR="00C903DE">
        <w:rPr>
          <w:rFonts w:ascii="Malgun Gothic" w:hAnsi="Malgun Gothic" w:cs="Malgun Gothic" w:hint="eastAsia"/>
        </w:rPr>
        <w:t>，</w:t>
      </w:r>
      <w:r w:rsidRPr="002E3162">
        <w:rPr>
          <w:rFonts w:ascii="Malgun Gothic" w:hAnsi="Malgun Gothic" w:cs="Malgun Gothic"/>
        </w:rPr>
        <w:t>持续为图像生成提供指导。</w:t>
      </w:r>
    </w:p>
    <w:p w14:paraId="1E81B857" w14:textId="07A7B01D" w:rsidR="00C903DE" w:rsidRPr="00C903DE" w:rsidRDefault="00C903DE" w:rsidP="002A60FE">
      <w:pPr>
        <w:rPr>
          <w:rFonts w:ascii="Malgun Gothic" w:hAnsi="Malgun Gothic" w:cs="Malgun Gothic" w:hint="eastAsia"/>
        </w:rPr>
      </w:pPr>
      <w:r>
        <w:rPr>
          <w:rFonts w:ascii="Malgun Gothic" w:hAnsi="Malgun Gothic" w:cs="Malgun Gothic" w:hint="eastAsia"/>
        </w:rPr>
        <w:t>这样既可以融合</w:t>
      </w:r>
      <w:r>
        <w:rPr>
          <w:rFonts w:ascii="Malgun Gothic" w:hAnsi="Malgun Gothic" w:cs="Malgun Gothic" w:hint="eastAsia"/>
        </w:rPr>
        <w:t>低分率图像</w:t>
      </w:r>
      <w:r>
        <w:rPr>
          <w:rFonts w:ascii="Malgun Gothic" w:hAnsi="Malgun Gothic" w:cs="Malgun Gothic" w:hint="eastAsia"/>
        </w:rPr>
        <w:t>、同时也可以融合多模态图像。</w:t>
      </w:r>
    </w:p>
    <w:p w14:paraId="2F09C53C" w14:textId="77777777" w:rsidR="002A60FE" w:rsidRDefault="002A60FE" w:rsidP="002A60FE">
      <w:pPr>
        <w:rPr>
          <w:rFonts w:ascii="Malgun Gothic" w:hAnsi="Malgun Gothic" w:cs="Malgun Gothic"/>
        </w:rPr>
      </w:pPr>
    </w:p>
    <w:p w14:paraId="504904D1" w14:textId="77777777" w:rsidR="002A60FE" w:rsidRDefault="002A60FE" w:rsidP="002A60FE">
      <w:pPr>
        <w:rPr>
          <w:rFonts w:ascii="Malgun Gothic" w:hAnsi="Malgun Gothic" w:cs="Malgun Gothic" w:hint="eastAsia"/>
        </w:rPr>
      </w:pPr>
    </w:p>
    <w:p w14:paraId="534DF43A" w14:textId="77777777" w:rsidR="008A4F4B" w:rsidRDefault="002A60FE" w:rsidP="00766886">
      <w:pPr>
        <w:rPr>
          <w:rFonts w:ascii="Malgun Gothic" w:hAnsi="Malgun Gothic" w:cs="Malgun Gothic"/>
        </w:rPr>
      </w:pPr>
      <w:r>
        <w:rPr>
          <w:rFonts w:ascii="Malgun Gothic" w:hAnsi="Malgun Gothic" w:cs="Malgun Gothic" w:hint="eastAsia"/>
        </w:rPr>
        <w:t>然后呢，你需要将这个</w:t>
      </w:r>
      <w:r>
        <w:rPr>
          <w:rFonts w:ascii="Malgun Gothic" w:hAnsi="Malgun Gothic" w:cs="Malgun Gothic" w:hint="eastAsia"/>
        </w:rPr>
        <w:t>idea</w:t>
      </w:r>
      <w:r>
        <w:rPr>
          <w:rFonts w:ascii="Malgun Gothic" w:hAnsi="Malgun Gothic" w:cs="Malgun Gothic" w:hint="eastAsia"/>
        </w:rPr>
        <w:t>分成</w:t>
      </w:r>
      <w:r w:rsidR="008A4F4B">
        <w:rPr>
          <w:rFonts w:ascii="Malgun Gothic" w:hAnsi="Malgun Gothic" w:cs="Malgun Gothic" w:hint="eastAsia"/>
        </w:rPr>
        <w:t>三个部分来说，</w:t>
      </w:r>
    </w:p>
    <w:p w14:paraId="73C0E32F" w14:textId="6ECF9621" w:rsidR="002A60FE" w:rsidRDefault="008A4F4B" w:rsidP="00766886">
      <w:pPr>
        <w:rPr>
          <w:rFonts w:ascii="Malgun Gothic" w:hAnsi="Malgun Gothic" w:cs="Malgun Gothic"/>
        </w:rPr>
      </w:pPr>
      <w:r>
        <w:rPr>
          <w:rFonts w:ascii="Malgun Gothic" w:hAnsi="Malgun Gothic" w:cs="Malgun Gothic" w:hint="eastAsia"/>
        </w:rPr>
        <w:t>第一：使用了</w:t>
      </w:r>
      <w:r>
        <w:rPr>
          <w:rFonts w:ascii="Malgun Gothic" w:hAnsi="Malgun Gothic" w:cs="Malgun Gothic" w:hint="eastAsia"/>
        </w:rPr>
        <w:t>VAR</w:t>
      </w:r>
      <w:r>
        <w:rPr>
          <w:rFonts w:ascii="Malgun Gothic" w:hAnsi="Malgun Gothic" w:cs="Malgun Gothic" w:hint="eastAsia"/>
        </w:rPr>
        <w:t>。（目的是多层次生成图像提升稳定性真实性，同时还有速度）</w:t>
      </w:r>
    </w:p>
    <w:p w14:paraId="2EA50A5C" w14:textId="5623718D" w:rsidR="008A4F4B" w:rsidRDefault="008A4F4B" w:rsidP="00766886">
      <w:pPr>
        <w:rPr>
          <w:rFonts w:ascii="Malgun Gothic" w:hAnsi="Malgun Gothic" w:cs="Malgun Gothic"/>
        </w:rPr>
      </w:pPr>
      <w:r>
        <w:rPr>
          <w:rFonts w:ascii="Malgun Gothic" w:hAnsi="Malgun Gothic" w:cs="Malgun Gothic" w:hint="eastAsia"/>
        </w:rPr>
        <w:lastRenderedPageBreak/>
        <w:t>第二：自回归阶段使用了</w:t>
      </w:r>
      <w:proofErr w:type="spellStart"/>
      <w:r>
        <w:rPr>
          <w:rFonts w:ascii="Malgun Gothic" w:hAnsi="Malgun Gothic" w:cs="Malgun Gothic" w:hint="eastAsia"/>
        </w:rPr>
        <w:t>DiffLoss</w:t>
      </w:r>
      <w:proofErr w:type="spellEnd"/>
      <w:r>
        <w:rPr>
          <w:rFonts w:ascii="Malgun Gothic" w:hAnsi="Malgun Gothic" w:cs="Malgun Gothic" w:hint="eastAsia"/>
        </w:rPr>
        <w:t>。（目的是增加图像的细节）</w:t>
      </w:r>
    </w:p>
    <w:p w14:paraId="22DF7F9F" w14:textId="12E001BF" w:rsidR="008A4F4B" w:rsidRPr="00766886" w:rsidRDefault="008A4F4B" w:rsidP="00766886">
      <w:pPr>
        <w:rPr>
          <w:rFonts w:hint="eastAsia"/>
        </w:rPr>
      </w:pPr>
      <w:r>
        <w:rPr>
          <w:rFonts w:ascii="Malgun Gothic" w:hAnsi="Malgun Gothic" w:cs="Malgun Gothic" w:hint="eastAsia"/>
        </w:rPr>
        <w:t>第三：</w:t>
      </w:r>
      <w:r>
        <w:rPr>
          <w:rFonts w:ascii="Malgun Gothic" w:hAnsi="Malgun Gothic" w:cs="Malgun Gothic" w:hint="eastAsia"/>
        </w:rPr>
        <w:t>低分率图像和多模块图像结合到网络中让网络更好的学习</w:t>
      </w:r>
      <w:r>
        <w:rPr>
          <w:rFonts w:ascii="Malgun Gothic" w:hAnsi="Malgun Gothic" w:cs="Malgun Gothic" w:hint="eastAsia"/>
        </w:rPr>
        <w:t>。（目的是为了让网络更好的融合信息）</w:t>
      </w:r>
    </w:p>
    <w:p w14:paraId="4FD82002" w14:textId="5FFBA309" w:rsidR="00386FA6" w:rsidRDefault="00386FA6" w:rsidP="00766886">
      <w:r>
        <w:rPr>
          <w:rFonts w:hint="eastAsia"/>
        </w:rPr>
        <w:t>最后</w:t>
      </w:r>
      <w:r w:rsidR="008376BD">
        <w:rPr>
          <w:rFonts w:hint="eastAsia"/>
        </w:rPr>
        <w:t>。</w:t>
      </w:r>
      <w:r>
        <w:rPr>
          <w:rFonts w:hint="eastAsia"/>
        </w:rPr>
        <w:t>说的时候也不要干巴巴的说，要配合公式讲解：</w:t>
      </w:r>
    </w:p>
    <w:p w14:paraId="520835E8" w14:textId="67C7C9EF" w:rsidR="00766886" w:rsidRDefault="008376BD" w:rsidP="00766886">
      <w:r>
        <w:rPr>
          <w:rFonts w:hint="eastAsia"/>
        </w:rPr>
        <w:t>1.</w:t>
      </w:r>
      <w:r w:rsidR="00386FA6">
        <w:rPr>
          <w:rFonts w:hint="eastAsia"/>
        </w:rPr>
        <w:t>VAR的公式（你需要去理解意思然后再写出来，不要照抄，符号不要一样）。</w:t>
      </w:r>
    </w:p>
    <w:p w14:paraId="352C90F6" w14:textId="27DD0D35" w:rsidR="00386FA6" w:rsidRPr="00386FA6" w:rsidRDefault="00386FA6" w:rsidP="00386FA6">
      <w:r w:rsidRPr="00386FA6">
        <w:t>在训练阶段，每个样本由</w:t>
      </w:r>
      <w:r>
        <w:rPr>
          <w:rFonts w:ascii="Malgun Gothic" w:hAnsi="Malgun Gothic" w:cs="Malgun Gothic" w:hint="eastAsia"/>
        </w:rPr>
        <w:t>低分率图像</w:t>
      </w:r>
      <w:r w:rsidRPr="00386FA6">
        <w:t>（text prompt）和一张</w:t>
      </w:r>
      <w:r>
        <w:rPr>
          <w:rFonts w:hint="eastAsia"/>
        </w:rPr>
        <w:t>高分辨率</w:t>
      </w:r>
      <w:r w:rsidRPr="00386FA6">
        <w:t xml:space="preserve">图像 </w:t>
      </w:r>
      <w:r w:rsidRPr="00386FA6">
        <w:rPr>
          <w:i/>
          <w:iCs/>
        </w:rPr>
        <w:t>I</w:t>
      </w:r>
      <w:r w:rsidRPr="00386FA6">
        <w:t xml:space="preserve"> 组成。分词</w:t>
      </w:r>
      <w:proofErr w:type="gramStart"/>
      <w:r w:rsidRPr="00386FA6">
        <w:t>器首先</w:t>
      </w:r>
      <w:proofErr w:type="gramEnd"/>
      <w:r w:rsidRPr="00386FA6">
        <w:t xml:space="preserve">将图像 </w:t>
      </w:r>
      <w:r w:rsidRPr="00386FA6">
        <w:rPr>
          <w:i/>
          <w:iCs/>
        </w:rPr>
        <w:t>I</w:t>
      </w:r>
      <w:r w:rsidRPr="00386FA6">
        <w:t xml:space="preserve"> 编码为一个步幅为 </w:t>
      </w:r>
      <w:r w:rsidRPr="00386FA6">
        <w:rPr>
          <w:i/>
          <w:iCs/>
        </w:rPr>
        <w:t>s</w:t>
      </w:r>
      <w:r w:rsidRPr="00386FA6">
        <w:t xml:space="preserve"> 的特征图</w:t>
      </w:r>
      <w:r w:rsidRPr="00386FA6">
        <w:br/>
      </w:r>
      <w:r w:rsidRPr="00386FA6">
        <w:rPr>
          <w:rFonts w:ascii="MS Mincho" w:eastAsia="MS Mincho" w:hAnsi="MS Mincho" w:cs="MS Mincho" w:hint="eastAsia"/>
        </w:rPr>
        <w:t>∗</w:t>
      </w:r>
      <w:proofErr w:type="spellStart"/>
      <w:r w:rsidRPr="00386FA6">
        <w:t>F∈Rh×w×d</w:t>
      </w:r>
      <w:proofErr w:type="spellEnd"/>
      <w:r w:rsidRPr="00386FA6">
        <w:rPr>
          <w:rFonts w:ascii="MS Mincho" w:eastAsia="MS Mincho" w:hAnsi="MS Mincho" w:cs="MS Mincho" w:hint="eastAsia"/>
        </w:rPr>
        <w:t>∗</w:t>
      </w:r>
      <w:r w:rsidRPr="00386FA6">
        <w:t xml:space="preserve">*F </w:t>
      </w:r>
      <w:r w:rsidRPr="00386FA6">
        <w:rPr>
          <w:rFonts w:ascii="等线" w:eastAsia="等线" w:hAnsi="等线" w:cs="等线" w:hint="eastAsia"/>
        </w:rPr>
        <w:t>∈</w:t>
      </w:r>
      <w:r w:rsidRPr="00386FA6">
        <w:t xml:space="preserve"> </w:t>
      </w:r>
      <w:r w:rsidRPr="00386FA6">
        <w:rPr>
          <w:rFonts w:ascii="MS Mincho" w:eastAsia="MS Mincho" w:hAnsi="MS Mincho" w:cs="MS Mincho" w:hint="eastAsia"/>
        </w:rPr>
        <w:t>ℝ</w:t>
      </w:r>
      <w:r w:rsidRPr="00386FA6">
        <w:t>^{h</w:t>
      </w:r>
      <w:r w:rsidRPr="00386FA6">
        <w:rPr>
          <w:rFonts w:ascii="等线" w:eastAsia="等线" w:hAnsi="等线" w:cs="等线" w:hint="eastAsia"/>
        </w:rPr>
        <w:t>×</w:t>
      </w:r>
      <w:r w:rsidRPr="00386FA6">
        <w:t>w</w:t>
      </w:r>
      <w:r w:rsidRPr="00386FA6">
        <w:rPr>
          <w:rFonts w:ascii="等线" w:eastAsia="等线" w:hAnsi="等线" w:cs="等线" w:hint="eastAsia"/>
        </w:rPr>
        <w:t>×</w:t>
      </w:r>
      <w:r w:rsidRPr="00386FA6">
        <w:t>d}*</w:t>
      </w:r>
      <w:r w:rsidRPr="00386FA6">
        <w:rPr>
          <w:rFonts w:ascii="MS Mincho" w:eastAsia="MS Mincho" w:hAnsi="MS Mincho" w:cs="MS Mincho" w:hint="eastAsia"/>
        </w:rPr>
        <w:t>∗</w:t>
      </w:r>
      <w:proofErr w:type="spellStart"/>
      <w:r w:rsidRPr="00386FA6">
        <w:t>F∈Rh×w×d</w:t>
      </w:r>
      <w:proofErr w:type="spellEnd"/>
      <w:r w:rsidRPr="00386FA6">
        <w:rPr>
          <w:rFonts w:ascii="MS Mincho" w:eastAsia="MS Mincho" w:hAnsi="MS Mincho" w:cs="MS Mincho" w:hint="eastAsia"/>
        </w:rPr>
        <w:t>∗</w:t>
      </w:r>
      <w:r w:rsidRPr="00386FA6">
        <w:t xml:space="preserve">，然后将该特征图量化为 </w:t>
      </w:r>
      <w:r w:rsidRPr="00386FA6">
        <w:rPr>
          <w:b/>
          <w:bCs/>
        </w:rPr>
        <w:t xml:space="preserve">K </w:t>
      </w:r>
      <w:proofErr w:type="gramStart"/>
      <w:r w:rsidRPr="00386FA6">
        <w:rPr>
          <w:b/>
          <w:bCs/>
        </w:rPr>
        <w:t>个</w:t>
      </w:r>
      <w:proofErr w:type="gramEnd"/>
      <w:r w:rsidRPr="00386FA6">
        <w:rPr>
          <w:b/>
          <w:bCs/>
        </w:rPr>
        <w:t>多尺度残差图（R</w:t>
      </w:r>
      <w:r w:rsidRPr="00386FA6">
        <w:rPr>
          <w:rFonts w:ascii="Times New Roman" w:hAnsi="Times New Roman" w:cs="Times New Roman"/>
          <w:b/>
          <w:bCs/>
        </w:rPr>
        <w:t>₁</w:t>
      </w:r>
      <w:r w:rsidRPr="00386FA6">
        <w:rPr>
          <w:b/>
          <w:bCs/>
        </w:rPr>
        <w:t>, R</w:t>
      </w:r>
      <w:r w:rsidRPr="00386FA6">
        <w:rPr>
          <w:rFonts w:ascii="Times New Roman" w:hAnsi="Times New Roman" w:cs="Times New Roman"/>
          <w:b/>
          <w:bCs/>
        </w:rPr>
        <w:t>₂</w:t>
      </w:r>
      <w:r w:rsidRPr="00386FA6">
        <w:rPr>
          <w:b/>
          <w:bCs/>
        </w:rPr>
        <w:t xml:space="preserve">, </w:t>
      </w:r>
      <w:r w:rsidRPr="00386FA6">
        <w:rPr>
          <w:rFonts w:ascii="等线" w:eastAsia="等线" w:hAnsi="等线" w:cs="等线" w:hint="eastAsia"/>
          <w:b/>
          <w:bCs/>
        </w:rPr>
        <w:t>…</w:t>
      </w:r>
      <w:r w:rsidRPr="00386FA6">
        <w:rPr>
          <w:b/>
          <w:bCs/>
        </w:rPr>
        <w:t>, R</w:t>
      </w:r>
      <w:r w:rsidRPr="00386FA6">
        <w:rPr>
          <w:rFonts w:ascii="Times New Roman" w:hAnsi="Times New Roman" w:cs="Times New Roman"/>
          <w:b/>
          <w:bCs/>
        </w:rPr>
        <w:t>ₖ</w:t>
      </w:r>
      <w:r w:rsidRPr="00386FA6">
        <w:rPr>
          <w:b/>
          <w:bCs/>
        </w:rPr>
        <w:t>）</w:t>
      </w:r>
      <w:r w:rsidRPr="00386FA6">
        <w:t xml:space="preserve">。其中，第 </w:t>
      </w:r>
      <w:r w:rsidRPr="00386FA6">
        <w:rPr>
          <w:i/>
          <w:iCs/>
        </w:rPr>
        <w:t>k</w:t>
      </w:r>
      <w:r w:rsidRPr="00386FA6">
        <w:t xml:space="preserve"> </w:t>
      </w:r>
      <w:proofErr w:type="gramStart"/>
      <w:r w:rsidRPr="00386FA6">
        <w:t>个</w:t>
      </w:r>
      <w:proofErr w:type="gramEnd"/>
      <w:r w:rsidRPr="00386FA6">
        <w:t xml:space="preserve">残差图的分辨率为 </w:t>
      </w:r>
      <w:proofErr w:type="spellStart"/>
      <w:r w:rsidRPr="00386FA6">
        <w:t>hk×wkh_k</w:t>
      </w:r>
      <w:proofErr w:type="spellEnd"/>
      <w:r w:rsidRPr="00386FA6">
        <w:t xml:space="preserve"> × </w:t>
      </w:r>
      <w:proofErr w:type="spellStart"/>
      <w:r w:rsidRPr="00386FA6">
        <w:t>w_khk</w:t>
      </w:r>
      <w:proofErr w:type="spellEnd"/>
      <w:r w:rsidRPr="00386FA6">
        <w:rPr>
          <w:rFonts w:ascii="MS Mincho" w:eastAsia="MS Mincho" w:hAnsi="MS Mincho" w:cs="MS Mincho" w:hint="eastAsia"/>
        </w:rPr>
        <w:t>​</w:t>
      </w:r>
      <w:r w:rsidRPr="00386FA6">
        <w:t>×</w:t>
      </w:r>
      <w:proofErr w:type="spellStart"/>
      <w:r w:rsidRPr="00386FA6">
        <w:t>wk</w:t>
      </w:r>
      <w:proofErr w:type="spellEnd"/>
      <w:r w:rsidRPr="00386FA6">
        <w:rPr>
          <w:rFonts w:ascii="MS Mincho" w:eastAsia="MS Mincho" w:hAnsi="MS Mincho" w:cs="MS Mincho" w:hint="eastAsia"/>
        </w:rPr>
        <w:t>​</w:t>
      </w:r>
      <w:r w:rsidRPr="00386FA6">
        <w:t xml:space="preserve">，并随着尺度从 </w:t>
      </w:r>
      <w:r w:rsidRPr="00386FA6">
        <w:rPr>
          <w:i/>
          <w:iCs/>
        </w:rPr>
        <w:t>k = 1 → K</w:t>
      </w:r>
      <w:r w:rsidRPr="00386FA6">
        <w:t xml:space="preserve"> 逐渐变大。</w:t>
      </w:r>
    </w:p>
    <w:p w14:paraId="09C1F693" w14:textId="77777777" w:rsidR="00386FA6" w:rsidRPr="00386FA6" w:rsidRDefault="00386FA6" w:rsidP="00386FA6">
      <w:r w:rsidRPr="00386FA6">
        <w:t xml:space="preserve">基于这些残差图，我们可以逐步逼近连续特征图 </w:t>
      </w:r>
      <w:r w:rsidRPr="00386FA6">
        <w:rPr>
          <w:i/>
          <w:iCs/>
        </w:rPr>
        <w:t>F</w:t>
      </w:r>
      <w:r w:rsidRPr="00386FA6">
        <w:t>，如公式（1）所示：</w:t>
      </w:r>
    </w:p>
    <w:p w14:paraId="711D2AA2" w14:textId="77777777" w:rsidR="00386FA6" w:rsidRPr="00386FA6" w:rsidRDefault="00386FA6" w:rsidP="00386FA6">
      <w:proofErr w:type="spellStart"/>
      <w:r w:rsidRPr="00386FA6">
        <w:t>Fk</w:t>
      </w:r>
      <w:proofErr w:type="spellEnd"/>
      <w:r w:rsidRPr="00386FA6">
        <w:t>=∑</w:t>
      </w:r>
      <w:proofErr w:type="spellStart"/>
      <w:r w:rsidRPr="00386FA6">
        <w:t>i</w:t>
      </w:r>
      <w:proofErr w:type="spellEnd"/>
      <w:r w:rsidRPr="00386FA6">
        <w:t>=1kup(Ri,(</w:t>
      </w:r>
      <w:proofErr w:type="spellStart"/>
      <w:r w:rsidRPr="00386FA6">
        <w:t>h,w</w:t>
      </w:r>
      <w:proofErr w:type="spellEnd"/>
      <w:r w:rsidRPr="00386FA6">
        <w:t>))(1)</w:t>
      </w:r>
      <w:proofErr w:type="spellStart"/>
      <w:r w:rsidRPr="00386FA6">
        <w:t>F_k</w:t>
      </w:r>
      <w:proofErr w:type="spellEnd"/>
      <w:r w:rsidRPr="00386FA6">
        <w:t xml:space="preserve"> = \sum_{</w:t>
      </w:r>
      <w:proofErr w:type="spellStart"/>
      <w:r w:rsidRPr="00386FA6">
        <w:t>i</w:t>
      </w:r>
      <w:proofErr w:type="spellEnd"/>
      <w:r w:rsidRPr="00386FA6">
        <w:t>=1}^{k} \text{up}(</w:t>
      </w:r>
      <w:proofErr w:type="spellStart"/>
      <w:r w:rsidRPr="00386FA6">
        <w:t>R_i</w:t>
      </w:r>
      <w:proofErr w:type="spellEnd"/>
      <w:r w:rsidRPr="00386FA6">
        <w:t>, (h, w)) \tag{1}</w:t>
      </w:r>
      <w:proofErr w:type="spellStart"/>
      <w:r w:rsidRPr="00386FA6">
        <w:t>Fk</w:t>
      </w:r>
      <w:proofErr w:type="spellEnd"/>
      <w:r w:rsidRPr="00386FA6">
        <w:rPr>
          <w:rFonts w:ascii="MS Mincho" w:eastAsia="MS Mincho" w:hAnsi="MS Mincho" w:cs="MS Mincho" w:hint="eastAsia"/>
        </w:rPr>
        <w:t>​</w:t>
      </w:r>
      <w:r w:rsidRPr="00386FA6">
        <w:t>=</w:t>
      </w:r>
      <w:proofErr w:type="spellStart"/>
      <w:r w:rsidRPr="00386FA6">
        <w:t>i</w:t>
      </w:r>
      <w:proofErr w:type="spellEnd"/>
      <w:r w:rsidRPr="00386FA6">
        <w:t>=1∑k</w:t>
      </w:r>
      <w:r w:rsidRPr="00386FA6">
        <w:rPr>
          <w:rFonts w:ascii="MS Mincho" w:eastAsia="MS Mincho" w:hAnsi="MS Mincho" w:cs="MS Mincho" w:hint="eastAsia"/>
        </w:rPr>
        <w:t>​</w:t>
      </w:r>
      <w:r w:rsidRPr="00386FA6">
        <w:t>up(Ri</w:t>
      </w:r>
      <w:r w:rsidRPr="00386FA6">
        <w:rPr>
          <w:rFonts w:ascii="MS Mincho" w:eastAsia="MS Mincho" w:hAnsi="MS Mincho" w:cs="MS Mincho" w:hint="eastAsia"/>
        </w:rPr>
        <w:t>​</w:t>
      </w:r>
      <w:r w:rsidRPr="00386FA6">
        <w:t>,(</w:t>
      </w:r>
      <w:proofErr w:type="spellStart"/>
      <w:r w:rsidRPr="00386FA6">
        <w:t>h,w</w:t>
      </w:r>
      <w:proofErr w:type="spellEnd"/>
      <w:r w:rsidRPr="00386FA6">
        <w:t xml:space="preserve">))(1) </w:t>
      </w:r>
    </w:p>
    <w:p w14:paraId="06F982C4" w14:textId="77777777" w:rsidR="00386FA6" w:rsidRPr="00386FA6" w:rsidRDefault="00386FA6" w:rsidP="00386FA6">
      <w:r w:rsidRPr="00386FA6">
        <w:t xml:space="preserve">其中 up(·) 表示双线性上采样，而 </w:t>
      </w:r>
      <w:r w:rsidRPr="00386FA6">
        <w:rPr>
          <w:i/>
          <w:iCs/>
        </w:rPr>
        <w:t>F</w:t>
      </w:r>
      <w:r w:rsidRPr="00386FA6">
        <w:rPr>
          <w:rFonts w:ascii="Times New Roman" w:hAnsi="Times New Roman" w:cs="Times New Roman"/>
          <w:i/>
          <w:iCs/>
        </w:rPr>
        <w:t>ₖ</w:t>
      </w:r>
      <w:r w:rsidRPr="00386FA6">
        <w:t xml:space="preserve"> 是所有尺度 ≤k 的残差上采样后累加的结果。</w:t>
      </w:r>
    </w:p>
    <w:p w14:paraId="2D1A3AB3" w14:textId="77777777" w:rsidR="00386FA6" w:rsidRPr="00386FA6" w:rsidRDefault="00386FA6" w:rsidP="00386FA6">
      <w:r w:rsidRPr="00386FA6">
        <w:t xml:space="preserve">随后，Transformer 会在一个自回归框架下，基于之前的预测结果及文本输入来预测下一尺度的残差 </w:t>
      </w:r>
      <w:r w:rsidRPr="00386FA6">
        <w:rPr>
          <w:i/>
          <w:iCs/>
        </w:rPr>
        <w:t>R</w:t>
      </w:r>
      <w:r w:rsidRPr="00386FA6">
        <w:rPr>
          <w:rFonts w:ascii="Times New Roman" w:hAnsi="Times New Roman" w:cs="Times New Roman"/>
          <w:i/>
          <w:iCs/>
        </w:rPr>
        <w:t>ₖ</w:t>
      </w:r>
      <w:r w:rsidRPr="00386FA6">
        <w:t>。形式化地，自回归似然可写为：</w:t>
      </w:r>
    </w:p>
    <w:p w14:paraId="624A9FEB" w14:textId="77777777" w:rsidR="00386FA6" w:rsidRPr="00386FA6" w:rsidRDefault="00386FA6" w:rsidP="00386FA6">
      <w:r w:rsidRPr="00386FA6">
        <w:t>p(R1,…,RK)=∏k=1Kp(Rk∣R1,…,</w:t>
      </w:r>
      <w:proofErr w:type="spellStart"/>
      <w:r w:rsidRPr="00386FA6">
        <w:t>Rk</w:t>
      </w:r>
      <w:proofErr w:type="spellEnd"/>
      <w:r w:rsidRPr="00386FA6">
        <w:rPr>
          <w:rFonts w:ascii="微软雅黑" w:eastAsia="微软雅黑" w:hAnsi="微软雅黑" w:cs="微软雅黑" w:hint="eastAsia"/>
        </w:rPr>
        <w:t>−</w:t>
      </w:r>
      <w:r w:rsidRPr="00386FA6">
        <w:t>1,</w:t>
      </w:r>
      <w:r w:rsidRPr="00386FA6">
        <w:rPr>
          <w:rFonts w:ascii="等线" w:eastAsia="等线" w:hAnsi="等线" w:cs="等线" w:hint="eastAsia"/>
        </w:rPr>
        <w:t>Ψ</w:t>
      </w:r>
      <w:r w:rsidRPr="00386FA6">
        <w:t>(t))(2)p(R_1, \dots, R_K) = \prod_{k=1}^{K} p(</w:t>
      </w:r>
      <w:proofErr w:type="spellStart"/>
      <w:r w:rsidRPr="00386FA6">
        <w:t>R_k</w:t>
      </w:r>
      <w:proofErr w:type="spellEnd"/>
      <w:r w:rsidRPr="00386FA6">
        <w:t xml:space="preserve"> \mid R_1, \dots, R_{k-1}, \Psi(t)) \tag{2}p(R1</w:t>
      </w:r>
      <w:r w:rsidRPr="00386FA6">
        <w:rPr>
          <w:rFonts w:ascii="MS Mincho" w:eastAsia="MS Mincho" w:hAnsi="MS Mincho" w:cs="MS Mincho" w:hint="eastAsia"/>
        </w:rPr>
        <w:t>​</w:t>
      </w:r>
      <w:r w:rsidRPr="00386FA6">
        <w:t>,…,RK</w:t>
      </w:r>
      <w:r w:rsidRPr="00386FA6">
        <w:rPr>
          <w:rFonts w:ascii="MS Mincho" w:eastAsia="MS Mincho" w:hAnsi="MS Mincho" w:cs="MS Mincho" w:hint="eastAsia"/>
        </w:rPr>
        <w:t>​</w:t>
      </w:r>
      <w:r w:rsidRPr="00386FA6">
        <w:t>)=k=1∏K</w:t>
      </w:r>
      <w:r w:rsidRPr="00386FA6">
        <w:rPr>
          <w:rFonts w:ascii="MS Mincho" w:eastAsia="MS Mincho" w:hAnsi="MS Mincho" w:cs="MS Mincho" w:hint="eastAsia"/>
        </w:rPr>
        <w:t>​</w:t>
      </w:r>
      <w:r w:rsidRPr="00386FA6">
        <w:t>p(</w:t>
      </w:r>
      <w:proofErr w:type="spellStart"/>
      <w:r w:rsidRPr="00386FA6">
        <w:t>Rk</w:t>
      </w:r>
      <w:proofErr w:type="spellEnd"/>
      <w:r w:rsidRPr="00386FA6">
        <w:rPr>
          <w:rFonts w:ascii="MS Mincho" w:eastAsia="MS Mincho" w:hAnsi="MS Mincho" w:cs="MS Mincho" w:hint="eastAsia"/>
        </w:rPr>
        <w:t>​</w:t>
      </w:r>
      <w:r w:rsidRPr="00386FA6">
        <w:t>∣R1</w:t>
      </w:r>
      <w:r w:rsidRPr="00386FA6">
        <w:rPr>
          <w:rFonts w:ascii="MS Mincho" w:eastAsia="MS Mincho" w:hAnsi="MS Mincho" w:cs="MS Mincho" w:hint="eastAsia"/>
        </w:rPr>
        <w:t>​</w:t>
      </w:r>
      <w:r w:rsidRPr="00386FA6">
        <w:t>,…,</w:t>
      </w:r>
      <w:proofErr w:type="spellStart"/>
      <w:r w:rsidRPr="00386FA6">
        <w:t>Rk</w:t>
      </w:r>
      <w:proofErr w:type="spellEnd"/>
      <w:r w:rsidRPr="00386FA6">
        <w:rPr>
          <w:rFonts w:ascii="微软雅黑" w:eastAsia="微软雅黑" w:hAnsi="微软雅黑" w:cs="微软雅黑" w:hint="eastAsia"/>
        </w:rPr>
        <w:t>−</w:t>
      </w:r>
      <w:r w:rsidRPr="00386FA6">
        <w:t>1</w:t>
      </w:r>
      <w:r w:rsidRPr="00386FA6">
        <w:rPr>
          <w:rFonts w:ascii="MS Mincho" w:eastAsia="MS Mincho" w:hAnsi="MS Mincho" w:cs="MS Mincho" w:hint="eastAsia"/>
        </w:rPr>
        <w:t>​</w:t>
      </w:r>
      <w:r w:rsidRPr="00386FA6">
        <w:t xml:space="preserve">,Ψ(t))(2) </w:t>
      </w:r>
    </w:p>
    <w:p w14:paraId="63E5F1BB" w14:textId="77777777" w:rsidR="00386FA6" w:rsidRPr="00386FA6" w:rsidRDefault="00386FA6" w:rsidP="00386FA6">
      <w:r w:rsidRPr="00386FA6">
        <w:t xml:space="preserve">其中，Ψ(t) 为来自 </w:t>
      </w:r>
      <w:r w:rsidRPr="00386FA6">
        <w:rPr>
          <w:b/>
          <w:bCs/>
        </w:rPr>
        <w:t>Flan-T5</w:t>
      </w:r>
      <w:r w:rsidRPr="00386FA6">
        <w:t xml:space="preserve"> 模型的文本嵌入；(R</w:t>
      </w:r>
      <w:proofErr w:type="gramStart"/>
      <w:r w:rsidRPr="00386FA6">
        <w:t>1,...</w:t>
      </w:r>
      <w:proofErr w:type="gramEnd"/>
      <w:r w:rsidRPr="00386FA6">
        <w:t>,</w:t>
      </w:r>
      <w:proofErr w:type="spellStart"/>
      <w:r w:rsidRPr="00386FA6">
        <w:t>Rk</w:t>
      </w:r>
      <w:proofErr w:type="spellEnd"/>
      <w:r w:rsidRPr="00386FA6">
        <w:rPr>
          <w:rFonts w:ascii="微软雅黑" w:eastAsia="微软雅黑" w:hAnsi="微软雅黑" w:cs="微软雅黑" w:hint="eastAsia"/>
        </w:rPr>
        <w:t>−</w:t>
      </w:r>
      <w:r w:rsidRPr="00386FA6">
        <w:t>1,</w:t>
      </w:r>
      <w:r w:rsidRPr="00386FA6">
        <w:rPr>
          <w:rFonts w:ascii="等线" w:eastAsia="等线" w:hAnsi="等线" w:cs="等线" w:hint="eastAsia"/>
        </w:rPr>
        <w:t>Ψ</w:t>
      </w:r>
      <w:r w:rsidRPr="00386FA6">
        <w:t>(t))(R_1,...,R_{k-1}, \Psi(t))(R1</w:t>
      </w:r>
      <w:r w:rsidRPr="00386FA6">
        <w:rPr>
          <w:rFonts w:ascii="MS Mincho" w:eastAsia="MS Mincho" w:hAnsi="MS Mincho" w:cs="MS Mincho" w:hint="eastAsia"/>
        </w:rPr>
        <w:t>​</w:t>
      </w:r>
      <w:r w:rsidRPr="00386FA6">
        <w:t>,...,</w:t>
      </w:r>
      <w:proofErr w:type="spellStart"/>
      <w:r w:rsidRPr="00386FA6">
        <w:t>Rk</w:t>
      </w:r>
      <w:proofErr w:type="spellEnd"/>
      <w:r w:rsidRPr="00386FA6">
        <w:rPr>
          <w:rFonts w:ascii="微软雅黑" w:eastAsia="微软雅黑" w:hAnsi="微软雅黑" w:cs="微软雅黑" w:hint="eastAsia"/>
        </w:rPr>
        <w:t>−</w:t>
      </w:r>
      <w:r w:rsidRPr="00386FA6">
        <w:t>1</w:t>
      </w:r>
      <w:r w:rsidRPr="00386FA6">
        <w:rPr>
          <w:rFonts w:ascii="MS Mincho" w:eastAsia="MS Mincho" w:hAnsi="MS Mincho" w:cs="MS Mincho" w:hint="eastAsia"/>
        </w:rPr>
        <w:t>​</w:t>
      </w:r>
      <w:r w:rsidRPr="00386FA6">
        <w:t xml:space="preserve">,Ψ(t)) 构成预测 </w:t>
      </w:r>
      <w:r w:rsidRPr="00386FA6">
        <w:rPr>
          <w:i/>
          <w:iCs/>
        </w:rPr>
        <w:t>R</w:t>
      </w:r>
      <w:r w:rsidRPr="00386FA6">
        <w:rPr>
          <w:rFonts w:ascii="Times New Roman" w:hAnsi="Times New Roman" w:cs="Times New Roman"/>
          <w:i/>
          <w:iCs/>
        </w:rPr>
        <w:t>ₖ</w:t>
      </w:r>
      <w:r w:rsidRPr="00386FA6">
        <w:t xml:space="preserve"> 时的上下文。同时，文本嵌入 Ψ(t) 还会通过</w:t>
      </w:r>
      <w:r w:rsidRPr="00386FA6">
        <w:rPr>
          <w:b/>
          <w:bCs/>
        </w:rPr>
        <w:t>跨注意力机制</w:t>
      </w:r>
      <w:r w:rsidRPr="00386FA6">
        <w:t>进一步引导预测。</w:t>
      </w:r>
    </w:p>
    <w:p w14:paraId="1AC734E1" w14:textId="77777777" w:rsidR="00386FA6" w:rsidRDefault="00386FA6" w:rsidP="00766886"/>
    <w:p w14:paraId="035734EC" w14:textId="130E896A" w:rsidR="00386FA6" w:rsidRPr="001463B8" w:rsidRDefault="008376BD" w:rsidP="00766886">
      <w:pPr>
        <w:rPr>
          <w:rFonts w:hint="eastAsia"/>
        </w:rPr>
      </w:pPr>
      <w:r>
        <w:rPr>
          <w:rFonts w:hint="eastAsia"/>
        </w:rPr>
        <w:t>2.</w:t>
      </w:r>
      <w:r w:rsidR="00386FA6">
        <w:rPr>
          <w:rFonts w:hint="eastAsia"/>
        </w:rPr>
        <w:t>自回归</w:t>
      </w:r>
      <w:proofErr w:type="spellStart"/>
      <w:r w:rsidR="00386FA6">
        <w:rPr>
          <w:rFonts w:hint="eastAsia"/>
        </w:rPr>
        <w:t>DiffLoss</w:t>
      </w:r>
      <w:proofErr w:type="spellEnd"/>
      <w:r>
        <w:rPr>
          <w:rFonts w:hint="eastAsia"/>
        </w:rPr>
        <w:t>（</w:t>
      </w:r>
      <w:r w:rsidR="004764D5">
        <w:rPr>
          <w:rFonts w:ascii="Malgun Gothic" w:hAnsi="Malgun Gothic" w:cs="Malgun Gothic" w:hint="eastAsia"/>
        </w:rPr>
        <w:t>注意：</w:t>
      </w:r>
      <w:r w:rsidR="004764D5">
        <w:rPr>
          <w:rFonts w:hint="eastAsia"/>
        </w:rPr>
        <w:t>你需要去理解意思然后再写出来，不要照抄，符号不要一样</w:t>
      </w:r>
      <w:r>
        <w:rPr>
          <w:rFonts w:hint="eastAsia"/>
        </w:rPr>
        <w:t>）。</w:t>
      </w:r>
    </w:p>
    <w:p w14:paraId="13815285" w14:textId="77777777" w:rsidR="008376BD" w:rsidRPr="008376BD" w:rsidRDefault="008376BD" w:rsidP="008376BD">
      <w:r w:rsidRPr="008376BD">
        <w:t>自回归模型目前是自然语言处理（NLP）中生成模型的事实标准方法 [38, 39, 3]。这些模型基于序列中之前的词来预测下一个词或 token。由于语言本质上是离散的，这类模型的输入和输出都处在一个</w:t>
      </w:r>
      <w:r w:rsidRPr="008376BD">
        <w:rPr>
          <w:b/>
          <w:bCs/>
        </w:rPr>
        <w:t>类别型、离散</w:t>
      </w:r>
      <w:proofErr w:type="gramStart"/>
      <w:r w:rsidRPr="008376BD">
        <w:rPr>
          <w:b/>
          <w:bCs/>
        </w:rPr>
        <w:t>值空间</w:t>
      </w:r>
      <w:proofErr w:type="gramEnd"/>
      <w:r w:rsidRPr="008376BD">
        <w:t>中。这一主导范式使得人们普遍认为：</w:t>
      </w:r>
      <w:r w:rsidRPr="008376BD">
        <w:rPr>
          <w:b/>
          <w:bCs/>
        </w:rPr>
        <w:t>自回归模型天然依赖离散表示。</w:t>
      </w:r>
    </w:p>
    <w:p w14:paraId="63476B7E" w14:textId="77777777" w:rsidR="008376BD" w:rsidRPr="008376BD" w:rsidRDefault="008376BD" w:rsidP="008376BD">
      <w:r w:rsidRPr="008376BD">
        <w:lastRenderedPageBreak/>
        <w:t>因此，在将自回归模型推广到连续数值域（尤其是图像生成）时，大量研究主要集中在</w:t>
      </w:r>
      <w:r w:rsidRPr="008376BD">
        <w:rPr>
          <w:b/>
          <w:bCs/>
        </w:rPr>
        <w:t>对数据进行离散化</w:t>
      </w:r>
      <w:r w:rsidRPr="008376BD">
        <w:t xml:space="preserve"> [6, 13, 40]。一种常见方法是为图像训练一个</w:t>
      </w:r>
      <w:r w:rsidRPr="008376BD">
        <w:rPr>
          <w:b/>
          <w:bCs/>
        </w:rPr>
        <w:t>离散值 tokenizer</w:t>
      </w:r>
      <w:r w:rsidRPr="008376BD">
        <w:t>，该 tokenizer 使用向量量化（VQ）[51, 41] 获得一个有限词汇表。自回归模型随后在离散 token 空间中运行，与 NLP 中的方法类似。</w:t>
      </w:r>
    </w:p>
    <w:p w14:paraId="45F39CEF" w14:textId="77777777" w:rsidR="008376BD" w:rsidRPr="008376BD" w:rsidRDefault="008376BD" w:rsidP="008376BD">
      <w:r w:rsidRPr="008376BD">
        <w:t>在本工作中，我们希望回答以下问题：</w:t>
      </w:r>
    </w:p>
    <w:p w14:paraId="2DD866B3" w14:textId="77777777" w:rsidR="008376BD" w:rsidRPr="008376BD" w:rsidRDefault="008376BD" w:rsidP="008376BD">
      <w:pPr>
        <w:rPr>
          <w:b/>
          <w:bCs/>
        </w:rPr>
      </w:pPr>
      <w:r w:rsidRPr="008376BD">
        <w:rPr>
          <w:b/>
          <w:bCs/>
        </w:rPr>
        <w:t>自回归模型是否一定需要与向量量化（VQ）的离散表示绑定？</w:t>
      </w:r>
    </w:p>
    <w:p w14:paraId="61E8ADC1" w14:textId="77777777" w:rsidR="008376BD" w:rsidRPr="008376BD" w:rsidRDefault="008376BD" w:rsidP="008376BD">
      <w:r w:rsidRPr="008376BD">
        <w:t>我们指出，自回归的本质 —— 即“基于之前的 token 预测下一个 token” —— 与数值是离散还是连续</w:t>
      </w:r>
      <w:r w:rsidRPr="008376BD">
        <w:rPr>
          <w:b/>
          <w:bCs/>
        </w:rPr>
        <w:t>并无必然联系</w:t>
      </w:r>
      <w:r w:rsidRPr="008376BD">
        <w:t>。</w:t>
      </w:r>
      <w:r w:rsidRPr="008376BD">
        <w:br/>
        <w:t>所需要的，仅仅是对</w:t>
      </w:r>
      <w:r w:rsidRPr="008376BD">
        <w:rPr>
          <w:b/>
          <w:bCs/>
        </w:rPr>
        <w:t>每个 token 的概率分布</w:t>
      </w:r>
      <w:r w:rsidRPr="008376BD">
        <w:t>进行建模，使其可以通过一个损失函数进行度量并用于采样。</w:t>
      </w:r>
    </w:p>
    <w:p w14:paraId="365E9EF4" w14:textId="77777777" w:rsidR="008376BD" w:rsidRPr="008376BD" w:rsidRDefault="008376BD" w:rsidP="008376BD">
      <w:r w:rsidRPr="008376BD">
        <w:t>离散表示可以方便地使用类别分布（categorical distribution）建模，但这并不是概念上必要的。</w:t>
      </w:r>
      <w:r w:rsidRPr="008376BD">
        <w:br/>
        <w:t>如果存在其他方式来建模 token 级的概率分布，那么自回归模型就</w:t>
      </w:r>
      <w:r w:rsidRPr="008376BD">
        <w:rPr>
          <w:b/>
          <w:bCs/>
        </w:rPr>
        <w:t>不需要依赖 VQ 的离散化表示</w:t>
      </w:r>
      <w:r w:rsidRPr="008376BD">
        <w:t>。</w:t>
      </w:r>
    </w:p>
    <w:p w14:paraId="6704C84F" w14:textId="77777777" w:rsidR="008376BD" w:rsidRPr="008376BD" w:rsidRDefault="008376BD" w:rsidP="008376BD">
      <w:r w:rsidRPr="008376BD">
        <w:t>基于这一观察，我们提出采用**扩散过程（diffusion procedure）**来建模连续值域上的 token 级概率分布。</w:t>
      </w:r>
    </w:p>
    <w:p w14:paraId="3D857E74" w14:textId="77777777" w:rsidR="008376BD" w:rsidRPr="008376BD" w:rsidRDefault="008376BD" w:rsidP="008376BD">
      <w:r w:rsidRPr="008376BD">
        <w:pict w14:anchorId="5E3D0B41">
          <v:rect id="_x0000_i1037" style="width:0;height:1.5pt" o:hralign="center" o:hrstd="t" o:hr="t" fillcolor="#a0a0a0" stroked="f"/>
        </w:pict>
      </w:r>
    </w:p>
    <w:p w14:paraId="4550F65E" w14:textId="77777777" w:rsidR="008376BD" w:rsidRPr="008376BD" w:rsidRDefault="008376BD" w:rsidP="008376BD">
      <w:pPr>
        <w:rPr>
          <w:b/>
          <w:bCs/>
        </w:rPr>
      </w:pPr>
      <w:r w:rsidRPr="008376BD">
        <w:rPr>
          <w:b/>
          <w:bCs/>
        </w:rPr>
        <w:t>核心思想</w:t>
      </w:r>
    </w:p>
    <w:p w14:paraId="4E083FE7" w14:textId="77777777" w:rsidR="008376BD" w:rsidRPr="008376BD" w:rsidRDefault="008376BD" w:rsidP="008376BD">
      <w:r w:rsidRPr="008376BD">
        <w:t>我们的方法利用扩散模型 [45, 24, 33, 10] 的原理来表示任意概率分布。</w:t>
      </w:r>
      <w:r w:rsidRPr="008376BD">
        <w:br/>
        <w:t xml:space="preserve">具体而言，模型在自回归地预测每个 token 时，会产生一个向量 </w:t>
      </w:r>
      <w:r w:rsidRPr="008376BD">
        <w:rPr>
          <w:b/>
          <w:bCs/>
        </w:rPr>
        <w:t>z</w:t>
      </w:r>
      <w:r w:rsidRPr="008376BD">
        <w:t>，该向量作为</w:t>
      </w:r>
      <w:r w:rsidRPr="008376BD">
        <w:rPr>
          <w:b/>
          <w:bCs/>
        </w:rPr>
        <w:t>条件输入</w:t>
      </w:r>
      <w:r w:rsidRPr="008376BD">
        <w:t>传递给</w:t>
      </w:r>
      <w:proofErr w:type="gramStart"/>
      <w:r w:rsidRPr="008376BD">
        <w:t>一个去噪网络</w:t>
      </w:r>
      <w:proofErr w:type="gramEnd"/>
      <w:r w:rsidRPr="008376BD">
        <w:t>（例如一个小型 MLP）。</w:t>
      </w:r>
    </w:p>
    <w:p w14:paraId="2D884CE6" w14:textId="77777777" w:rsidR="008376BD" w:rsidRPr="008376BD" w:rsidRDefault="008376BD" w:rsidP="008376BD">
      <w:proofErr w:type="gramStart"/>
      <w:r w:rsidRPr="008376BD">
        <w:t>通过去噪扩散过程</w:t>
      </w:r>
      <w:proofErr w:type="gramEnd"/>
      <w:r w:rsidRPr="008376BD">
        <w:t>，我们能够表示输出 x 的条件概率分布：</w:t>
      </w:r>
    </w:p>
    <w:p w14:paraId="60FACE12" w14:textId="77777777" w:rsidR="008376BD" w:rsidRPr="008376BD" w:rsidRDefault="008376BD" w:rsidP="008376BD">
      <w:r w:rsidRPr="008376BD">
        <w:t>p(</w:t>
      </w:r>
      <w:proofErr w:type="spellStart"/>
      <w:r w:rsidRPr="008376BD">
        <w:t>x∣</w:t>
      </w:r>
      <w:proofErr w:type="gramStart"/>
      <w:r w:rsidRPr="008376BD">
        <w:t>z</w:t>
      </w:r>
      <w:proofErr w:type="spellEnd"/>
      <w:r w:rsidRPr="008376BD">
        <w:t>)p</w:t>
      </w:r>
      <w:proofErr w:type="gramEnd"/>
      <w:r w:rsidRPr="008376BD">
        <w:t>(x \mid z)p(</w:t>
      </w:r>
      <w:proofErr w:type="spellStart"/>
      <w:r w:rsidRPr="008376BD">
        <w:t>x∣z</w:t>
      </w:r>
      <w:proofErr w:type="spellEnd"/>
      <w:r w:rsidRPr="008376BD">
        <w:t xml:space="preserve">) </w:t>
      </w:r>
    </w:p>
    <w:p w14:paraId="17ACFC7C" w14:textId="77777777" w:rsidR="008376BD" w:rsidRDefault="008376BD" w:rsidP="008376BD"/>
    <w:p w14:paraId="447E9BE1" w14:textId="34EA32D6" w:rsidR="008376BD" w:rsidRPr="008376BD" w:rsidRDefault="008376BD" w:rsidP="008376BD">
      <w:r w:rsidRPr="008376BD">
        <w:t>这个小型</w:t>
      </w:r>
      <w:proofErr w:type="gramStart"/>
      <w:r w:rsidRPr="008376BD">
        <w:t>去噪网络</w:t>
      </w:r>
      <w:proofErr w:type="gramEnd"/>
      <w:r w:rsidRPr="008376BD">
        <w:t>与自回归模型一起通过反向传播联合训练。</w:t>
      </w:r>
    </w:p>
    <w:p w14:paraId="482ED1D1" w14:textId="77777777" w:rsidR="008376BD" w:rsidRPr="008376BD" w:rsidRDefault="008376BD" w:rsidP="008376BD">
      <w:r w:rsidRPr="008376BD">
        <w:t>在推理阶段，当给定预测得到的向量 z 时，运行反向扩散过程即可按照分布：</w:t>
      </w:r>
    </w:p>
    <w:p w14:paraId="473418EA" w14:textId="77777777" w:rsidR="008376BD" w:rsidRPr="008376BD" w:rsidRDefault="008376BD" w:rsidP="008376BD">
      <w:proofErr w:type="spellStart"/>
      <w:r w:rsidRPr="008376BD">
        <w:t>x</w:t>
      </w:r>
      <w:r w:rsidRPr="008376BD">
        <w:rPr>
          <w:rFonts w:ascii="Cambria Math" w:hAnsi="Cambria Math" w:cs="Cambria Math"/>
        </w:rPr>
        <w:t>∼</w:t>
      </w:r>
      <w:r w:rsidRPr="008376BD">
        <w:t>p</w:t>
      </w:r>
      <w:proofErr w:type="spellEnd"/>
      <w:r w:rsidRPr="008376BD">
        <w:t>(x</w:t>
      </w:r>
      <w:r w:rsidRPr="008376BD">
        <w:rPr>
          <w:rFonts w:ascii="等线" w:eastAsia="等线" w:hAnsi="等线" w:cs="等线" w:hint="eastAsia"/>
        </w:rPr>
        <w:t>∣</w:t>
      </w:r>
      <w:r w:rsidRPr="008376BD">
        <w:t>z)x \sim p(x \mid z)</w:t>
      </w:r>
      <w:proofErr w:type="spellStart"/>
      <w:r w:rsidRPr="008376BD">
        <w:t>x</w:t>
      </w:r>
      <w:r w:rsidRPr="008376BD">
        <w:rPr>
          <w:rFonts w:ascii="Cambria Math" w:hAnsi="Cambria Math" w:cs="Cambria Math"/>
        </w:rPr>
        <w:t>∼</w:t>
      </w:r>
      <w:r w:rsidRPr="008376BD">
        <w:t>p</w:t>
      </w:r>
      <w:proofErr w:type="spellEnd"/>
      <w:r w:rsidRPr="008376BD">
        <w:t>(</w:t>
      </w:r>
      <w:proofErr w:type="spellStart"/>
      <w:r w:rsidRPr="008376BD">
        <w:t>x∣z</w:t>
      </w:r>
      <w:proofErr w:type="spellEnd"/>
      <w:r w:rsidRPr="008376BD">
        <w:t xml:space="preserve">) </w:t>
      </w:r>
    </w:p>
    <w:p w14:paraId="1F951174" w14:textId="7BD1F4F6" w:rsidR="008376BD" w:rsidRPr="008376BD" w:rsidRDefault="008376BD" w:rsidP="008376BD">
      <w:r w:rsidRPr="008376BD">
        <w:t>对该 token 进行采样。</w:t>
      </w:r>
      <w:r w:rsidRPr="008376BD">
        <w:br/>
        <w:t>这种方法完全</w:t>
      </w:r>
      <w:r w:rsidRPr="008376BD">
        <w:rPr>
          <w:b/>
          <w:bCs/>
        </w:rPr>
        <w:t>消除了对离散 tokenizer 的需求</w:t>
      </w:r>
      <w:r w:rsidRPr="008376BD">
        <w:t xml:space="preserve">。给定需要预测的连续值 token </w:t>
      </w:r>
      <w:r w:rsidRPr="008376BD">
        <w:rPr>
          <w:b/>
          <w:bCs/>
        </w:rPr>
        <w:t>x</w:t>
      </w:r>
      <w:r w:rsidRPr="008376BD">
        <w:t xml:space="preserve">，自回归模型输出一个向量 </w:t>
      </w:r>
      <w:r w:rsidRPr="008376BD">
        <w:rPr>
          <w:b/>
          <w:bCs/>
        </w:rPr>
        <w:t>z</w:t>
      </w:r>
      <w:r w:rsidRPr="008376BD">
        <w:t>。</w:t>
      </w:r>
      <w:r w:rsidRPr="008376BD">
        <w:br/>
        <w:t>z 作为条件输入送入</w:t>
      </w:r>
      <w:proofErr w:type="gramStart"/>
      <w:r w:rsidRPr="008376BD">
        <w:t>一个去噪扩散</w:t>
      </w:r>
      <w:proofErr w:type="gramEnd"/>
      <w:r w:rsidRPr="008376BD">
        <w:t>网络（小型 MLP）。扩散损失提供了建模概率分布 p(</w:t>
      </w:r>
      <w:proofErr w:type="spellStart"/>
      <w:r w:rsidRPr="008376BD">
        <w:t>x∣z</w:t>
      </w:r>
      <w:proofErr w:type="spellEnd"/>
      <w:r w:rsidRPr="008376BD">
        <w:t>)p(</w:t>
      </w:r>
      <w:proofErr w:type="spellStart"/>
      <w:r w:rsidRPr="008376BD">
        <w:t>x|z</w:t>
      </w:r>
      <w:proofErr w:type="spellEnd"/>
      <w:r w:rsidRPr="008376BD">
        <w:t>)p(</w:t>
      </w:r>
      <w:proofErr w:type="spellStart"/>
      <w:r w:rsidRPr="008376BD">
        <w:t>x∣z</w:t>
      </w:r>
      <w:proofErr w:type="spellEnd"/>
      <w:r w:rsidRPr="008376BD">
        <w:t>) 的手段。</w:t>
      </w:r>
      <w:r w:rsidRPr="008376BD">
        <w:br/>
      </w:r>
      <w:r w:rsidRPr="008376BD">
        <w:lastRenderedPageBreak/>
        <w:t>该网络与自回归模型一起训练；在推理时，通过反向扩散，可以根据该分布采样出 token x。</w:t>
      </w:r>
    </w:p>
    <w:p w14:paraId="395E7A94" w14:textId="77777777" w:rsidR="00766886" w:rsidRDefault="00766886"/>
    <w:p w14:paraId="78E89D3B" w14:textId="77777777" w:rsidR="003B28AF" w:rsidRDefault="003B28AF"/>
    <w:p w14:paraId="44E2C095" w14:textId="7BA424C7" w:rsidR="003B28AF" w:rsidRDefault="003B28AF" w:rsidP="003B28AF">
      <w:r>
        <w:rPr>
          <w:rFonts w:hint="eastAsia"/>
        </w:rPr>
        <w:t>最后提醒一下：</w:t>
      </w:r>
      <w:r>
        <w:rPr>
          <w:rFonts w:hint="eastAsia"/>
        </w:rPr>
        <w:t>不要干巴巴的说，要配合公式讲解</w:t>
      </w:r>
      <w:r>
        <w:rPr>
          <w:rFonts w:hint="eastAsia"/>
        </w:rPr>
        <w:t>，</w:t>
      </w:r>
      <w:r>
        <w:rPr>
          <w:rFonts w:hint="eastAsia"/>
        </w:rPr>
        <w:t>不要照抄，符号不要一样</w:t>
      </w:r>
      <w:r>
        <w:rPr>
          <w:rFonts w:hint="eastAsia"/>
        </w:rPr>
        <w:t>，要先理解意思然后复述出来，意思到位就行，然后配合几个公式看起来正式一些。很多细节可以省略。</w:t>
      </w:r>
    </w:p>
    <w:p w14:paraId="715A3E62" w14:textId="77777777" w:rsidR="003B28AF" w:rsidRDefault="003B28AF" w:rsidP="003B28AF"/>
    <w:p w14:paraId="7108DAB0" w14:textId="75D60180" w:rsidR="003B28AF" w:rsidRDefault="003B28AF" w:rsidP="003B28AF">
      <w:r>
        <w:rPr>
          <w:rFonts w:hint="eastAsia"/>
        </w:rPr>
        <w:t>然后故事要讲的好，idea分成三个方面讲，都不是虚空来的，虽然方法都是现有的，但都是有理有据的改进和创新。目前还没有人将这三种技术组合在一起过，最后写一下</w:t>
      </w:r>
      <w:r>
        <w:rPr>
          <w:rFonts w:hint="eastAsia"/>
        </w:rPr>
        <w:t>3</w:t>
      </w:r>
      <w:r>
        <w:t>预期成果及可能的创新性</w:t>
      </w:r>
      <w:r>
        <w:rPr>
          <w:rFonts w:hint="eastAsia"/>
        </w:rPr>
        <w:t>，我觉得可以把我这种架构叫做</w:t>
      </w:r>
      <w:proofErr w:type="spellStart"/>
      <w:r>
        <w:rPr>
          <w:rFonts w:hint="eastAsia"/>
        </w:rPr>
        <w:t>VARdiff</w:t>
      </w:r>
      <w:proofErr w:type="spellEnd"/>
      <w:r>
        <w:rPr>
          <w:rFonts w:hint="eastAsia"/>
        </w:rPr>
        <w:t>作为一个创新点。</w:t>
      </w:r>
      <w:r w:rsidR="00C048BE">
        <w:rPr>
          <w:rFonts w:hint="eastAsia"/>
        </w:rPr>
        <w:t>主要要说</w:t>
      </w:r>
      <w:proofErr w:type="gramStart"/>
      <w:r w:rsidR="00C048BE">
        <w:rPr>
          <w:rFonts w:hint="eastAsia"/>
        </w:rPr>
        <w:t>图像超</w:t>
      </w:r>
      <w:proofErr w:type="gramEnd"/>
      <w:r w:rsidR="00C048BE">
        <w:rPr>
          <w:rFonts w:hint="eastAsia"/>
        </w:rPr>
        <w:t>分辨率别人没这样做过，虽然技术都是现成的（但是你</w:t>
      </w:r>
      <w:proofErr w:type="gramStart"/>
      <w:r w:rsidR="00C048BE">
        <w:rPr>
          <w:rFonts w:hint="eastAsia"/>
        </w:rPr>
        <w:t>不</w:t>
      </w:r>
      <w:proofErr w:type="gramEnd"/>
      <w:r w:rsidR="00C048BE">
        <w:rPr>
          <w:rFonts w:hint="eastAsia"/>
        </w:rPr>
        <w:t>会要直接把</w:t>
      </w:r>
      <w:r w:rsidR="00C048BE">
        <w:rPr>
          <w:rFonts w:hint="eastAsia"/>
        </w:rPr>
        <w:t>技术都是现成的</w:t>
      </w:r>
      <w:r w:rsidR="00C048BE">
        <w:rPr>
          <w:rFonts w:hint="eastAsia"/>
        </w:rPr>
        <w:t>这句话摆在桌面上将。</w:t>
      </w:r>
    </w:p>
    <w:p w14:paraId="00C4EC66" w14:textId="77777777" w:rsidR="004764D5" w:rsidRDefault="004764D5" w:rsidP="003B28AF"/>
    <w:p w14:paraId="29626F8D" w14:textId="3B5BC96B" w:rsidR="004764D5" w:rsidRPr="003B28AF" w:rsidRDefault="004764D5" w:rsidP="003B28AF">
      <w:pPr>
        <w:rPr>
          <w:rFonts w:hint="eastAsia"/>
        </w:rPr>
      </w:pPr>
      <w:r>
        <w:rPr>
          <w:rFonts w:hint="eastAsia"/>
        </w:rPr>
        <w:t>谢谢你，请根据目录帮我写好这几块内容，我再把目录写出来，要按照目录来写</w:t>
      </w:r>
    </w:p>
    <w:p w14:paraId="52C5BF4C" w14:textId="77777777" w:rsidR="004764D5" w:rsidRDefault="004764D5" w:rsidP="004764D5">
      <w:r w:rsidRPr="001463B8">
        <w:t>2 研究内容与技术路线 ....................................................................................................... 1</w:t>
      </w:r>
    </w:p>
    <w:p w14:paraId="0748AFAA" w14:textId="77777777" w:rsidR="004764D5" w:rsidRDefault="004764D5" w:rsidP="004764D5">
      <w:r w:rsidRPr="001463B8">
        <w:t>2.1 研究目标 ....................................................................................................................... 1</w:t>
      </w:r>
    </w:p>
    <w:p w14:paraId="0A87B333" w14:textId="77777777" w:rsidR="004764D5" w:rsidRDefault="004764D5" w:rsidP="004764D5">
      <w:r w:rsidRPr="001463B8">
        <w:t>2.2 研究内容 ....................................................................................................................... 1</w:t>
      </w:r>
    </w:p>
    <w:p w14:paraId="12F265F9" w14:textId="77777777" w:rsidR="004764D5" w:rsidRDefault="004764D5" w:rsidP="004764D5">
      <w:r w:rsidRPr="001463B8">
        <w:t>2.2.1 研究内容</w:t>
      </w:r>
      <w:proofErr w:type="gramStart"/>
      <w:r w:rsidRPr="001463B8">
        <w:t>一</w:t>
      </w:r>
      <w:proofErr w:type="gramEnd"/>
      <w:r w:rsidRPr="001463B8">
        <w:t>：</w:t>
      </w:r>
      <w:proofErr w:type="spellStart"/>
      <w:r w:rsidRPr="001463B8">
        <w:t>xxxxxxxx</w:t>
      </w:r>
      <w:proofErr w:type="spellEnd"/>
      <w:r w:rsidRPr="001463B8">
        <w:t xml:space="preserve"> .......................................................................................... 2</w:t>
      </w:r>
    </w:p>
    <w:p w14:paraId="783ECF01" w14:textId="77777777" w:rsidR="004764D5" w:rsidRDefault="004764D5" w:rsidP="004764D5">
      <w:r w:rsidRPr="001463B8">
        <w:t>2.2.2 研究内容二：</w:t>
      </w:r>
      <w:proofErr w:type="spellStart"/>
      <w:r w:rsidRPr="001463B8">
        <w:t>xxxxxxxx</w:t>
      </w:r>
      <w:proofErr w:type="spellEnd"/>
      <w:r w:rsidRPr="001463B8">
        <w:t xml:space="preserve"> .......................................................................................... 2</w:t>
      </w:r>
    </w:p>
    <w:p w14:paraId="1C98597E" w14:textId="77777777" w:rsidR="004764D5" w:rsidRDefault="004764D5" w:rsidP="004764D5">
      <w:r w:rsidRPr="001463B8">
        <w:t>2.2.3 研究内容三：</w:t>
      </w:r>
      <w:proofErr w:type="spellStart"/>
      <w:r w:rsidRPr="001463B8">
        <w:t>xxxxxxxx</w:t>
      </w:r>
      <w:proofErr w:type="spellEnd"/>
      <w:r w:rsidRPr="001463B8">
        <w:t xml:space="preserve"> .......................................................................................... 2</w:t>
      </w:r>
    </w:p>
    <w:p w14:paraId="1BAE01A1" w14:textId="77777777" w:rsidR="004764D5" w:rsidRDefault="004764D5" w:rsidP="004764D5">
      <w:r w:rsidRPr="001463B8">
        <w:t>2.3 XXXXX 方法技术路线 ................................................................................................... 2</w:t>
      </w:r>
    </w:p>
    <w:p w14:paraId="7D814292" w14:textId="77777777" w:rsidR="004764D5" w:rsidRDefault="004764D5" w:rsidP="004764D5">
      <w:r w:rsidRPr="001463B8">
        <w:t>2.3.1 研究内容</w:t>
      </w:r>
      <w:proofErr w:type="gramStart"/>
      <w:r w:rsidRPr="001463B8">
        <w:t>一</w:t>
      </w:r>
      <w:proofErr w:type="gramEnd"/>
      <w:r w:rsidRPr="001463B8">
        <w:t>技术路线 ............................................................................................. 2</w:t>
      </w:r>
    </w:p>
    <w:p w14:paraId="62E3C702" w14:textId="77777777" w:rsidR="004764D5" w:rsidRDefault="004764D5" w:rsidP="004764D5">
      <w:r w:rsidRPr="001463B8">
        <w:t>2.3.2 研究内容二技术路线 ............................................................................................. 2</w:t>
      </w:r>
    </w:p>
    <w:p w14:paraId="57568E30" w14:textId="77777777" w:rsidR="004764D5" w:rsidRDefault="004764D5" w:rsidP="004764D5">
      <w:r w:rsidRPr="001463B8">
        <w:t>2.3.3 研究内容三技术路线 ............................................................................................. 2</w:t>
      </w:r>
    </w:p>
    <w:p w14:paraId="2E99A7F2" w14:textId="77777777" w:rsidR="004764D5" w:rsidRDefault="004764D5" w:rsidP="004764D5">
      <w:r>
        <w:rPr>
          <w:rFonts w:hint="eastAsia"/>
        </w:rPr>
        <w:t>3</w:t>
      </w:r>
      <w:r>
        <w:t>预期成果及可能的创新性</w:t>
      </w:r>
    </w:p>
    <w:p w14:paraId="7C09704A" w14:textId="0EC98402" w:rsidR="00E66724" w:rsidRDefault="00E66724">
      <w:pPr>
        <w:widowControl/>
        <w:rPr>
          <w:rFonts w:hint="eastAsia"/>
        </w:rPr>
      </w:pPr>
      <w:r>
        <w:rPr>
          <w:rFonts w:hint="eastAsia"/>
        </w:rPr>
        <w:br w:type="page"/>
      </w:r>
    </w:p>
    <w:p w14:paraId="63D9F673" w14:textId="3BD07CAF" w:rsidR="00E66724" w:rsidRDefault="00E66724">
      <w:pPr>
        <w:widowControl/>
        <w:rPr>
          <w:rFonts w:hint="eastAsia"/>
        </w:rPr>
      </w:pPr>
      <w:r>
        <w:rPr>
          <w:rFonts w:hint="eastAsia"/>
        </w:rPr>
        <w:lastRenderedPageBreak/>
        <w:br w:type="page"/>
      </w:r>
    </w:p>
    <w:p w14:paraId="484C166C" w14:textId="2A0506B3" w:rsidR="00E66724" w:rsidRDefault="00E66724">
      <w:pPr>
        <w:widowControl/>
        <w:rPr>
          <w:rFonts w:hint="eastAsia"/>
        </w:rPr>
      </w:pPr>
      <w:r>
        <w:rPr>
          <w:rFonts w:hint="eastAsia"/>
        </w:rPr>
        <w:lastRenderedPageBreak/>
        <w:br w:type="page"/>
      </w:r>
    </w:p>
    <w:p w14:paraId="2E4D1A2D" w14:textId="77777777" w:rsidR="00E66724" w:rsidRPr="001463B8" w:rsidRDefault="00E66724" w:rsidP="00E66724">
      <w:pPr>
        <w:rPr>
          <w:b/>
          <w:bCs/>
        </w:rPr>
      </w:pPr>
      <w:bookmarkStart w:id="1" w:name="_Hlk216018514"/>
      <w:r w:rsidRPr="001463B8">
        <w:rPr>
          <w:b/>
          <w:bCs/>
        </w:rPr>
        <w:lastRenderedPageBreak/>
        <w:t>目 录</w:t>
      </w:r>
    </w:p>
    <w:p w14:paraId="5EF1FA00" w14:textId="77777777" w:rsidR="00E66724" w:rsidRDefault="00E66724" w:rsidP="00E66724">
      <w:r w:rsidRPr="001463B8">
        <w:t>1 论文研究背景与意义 ....................................................................................................... 1</w:t>
      </w:r>
    </w:p>
    <w:p w14:paraId="0410C10C" w14:textId="77777777" w:rsidR="00E66724" w:rsidRDefault="00E66724" w:rsidP="00E66724">
      <w:r w:rsidRPr="001463B8">
        <w:t>1.1 论文选题背景 ............................................................................................................... 1</w:t>
      </w:r>
    </w:p>
    <w:p w14:paraId="11CAA42E" w14:textId="77777777" w:rsidR="00E66724" w:rsidRDefault="00E66724" w:rsidP="00E66724">
      <w:r w:rsidRPr="001463B8">
        <w:t>1.2 研究现状概述与分析 ................................................................................................... 1</w:t>
      </w:r>
    </w:p>
    <w:p w14:paraId="260942BE" w14:textId="77777777" w:rsidR="00E66724" w:rsidRDefault="00E66724" w:rsidP="00E66724">
      <w:r w:rsidRPr="001463B8">
        <w:t>1.2.1 研究现状概述 ......................................................................................................... 1</w:t>
      </w:r>
    </w:p>
    <w:p w14:paraId="4C52382F" w14:textId="77777777" w:rsidR="00E66724" w:rsidRDefault="00E66724" w:rsidP="00E66724">
      <w:r w:rsidRPr="001463B8">
        <w:t>1.2.2 现状分析总结 ......................................................................................................... 1</w:t>
      </w:r>
    </w:p>
    <w:p w14:paraId="09422FA8" w14:textId="77777777" w:rsidR="00E66724" w:rsidRDefault="00E66724" w:rsidP="00E66724"/>
    <w:p w14:paraId="4B2AE592" w14:textId="77777777" w:rsidR="00E66724" w:rsidRDefault="00E66724" w:rsidP="00E66724"/>
    <w:p w14:paraId="47B5EBF4" w14:textId="77777777" w:rsidR="00E66724" w:rsidRDefault="00E66724" w:rsidP="00E66724">
      <w:pPr>
        <w:rPr>
          <w:rFonts w:hint="eastAsia"/>
        </w:rPr>
      </w:pPr>
    </w:p>
    <w:p w14:paraId="2929C848" w14:textId="77777777" w:rsidR="00E66724" w:rsidRDefault="00E66724" w:rsidP="00E66724">
      <w:r w:rsidRPr="001463B8">
        <w:t>2 研究内容与技术路线 ....................................................................................................... 1</w:t>
      </w:r>
    </w:p>
    <w:p w14:paraId="42F5476D" w14:textId="77777777" w:rsidR="00E66724" w:rsidRDefault="00E66724" w:rsidP="00E66724">
      <w:r w:rsidRPr="001463B8">
        <w:t>2.1 研究目标 ....................................................................................................................... 1</w:t>
      </w:r>
    </w:p>
    <w:p w14:paraId="56C1EF32" w14:textId="77777777" w:rsidR="00E66724" w:rsidRDefault="00E66724" w:rsidP="00E66724">
      <w:r w:rsidRPr="001463B8">
        <w:t>2.2 研究内容 ....................................................................................................................... 1</w:t>
      </w:r>
    </w:p>
    <w:p w14:paraId="69023FC2" w14:textId="77777777" w:rsidR="00E66724" w:rsidRDefault="00E66724" w:rsidP="00E66724">
      <w:r w:rsidRPr="001463B8">
        <w:t>2.2.1 研究内容</w:t>
      </w:r>
      <w:proofErr w:type="gramStart"/>
      <w:r w:rsidRPr="001463B8">
        <w:t>一</w:t>
      </w:r>
      <w:proofErr w:type="gramEnd"/>
      <w:r w:rsidRPr="001463B8">
        <w:t>：</w:t>
      </w:r>
      <w:proofErr w:type="spellStart"/>
      <w:r w:rsidRPr="001463B8">
        <w:t>xxxxxxxx</w:t>
      </w:r>
      <w:proofErr w:type="spellEnd"/>
      <w:r w:rsidRPr="001463B8">
        <w:t xml:space="preserve"> .......................................................................................... 2</w:t>
      </w:r>
    </w:p>
    <w:p w14:paraId="1654D337" w14:textId="77777777" w:rsidR="00E66724" w:rsidRDefault="00E66724" w:rsidP="00E66724">
      <w:r w:rsidRPr="001463B8">
        <w:t>2.2.2 研究内容二：</w:t>
      </w:r>
      <w:proofErr w:type="spellStart"/>
      <w:r w:rsidRPr="001463B8">
        <w:t>xxxxxxxx</w:t>
      </w:r>
      <w:proofErr w:type="spellEnd"/>
      <w:r w:rsidRPr="001463B8">
        <w:t xml:space="preserve"> .......................................................................................... 2</w:t>
      </w:r>
    </w:p>
    <w:p w14:paraId="4F37A15F" w14:textId="77777777" w:rsidR="00E66724" w:rsidRDefault="00E66724" w:rsidP="00E66724">
      <w:r w:rsidRPr="001463B8">
        <w:t>2.2.3 研究内容三：</w:t>
      </w:r>
      <w:proofErr w:type="spellStart"/>
      <w:r w:rsidRPr="001463B8">
        <w:t>xxxxxxxx</w:t>
      </w:r>
      <w:proofErr w:type="spellEnd"/>
      <w:r w:rsidRPr="001463B8">
        <w:t xml:space="preserve"> .......................................................................................... 2</w:t>
      </w:r>
    </w:p>
    <w:p w14:paraId="2436A2CA" w14:textId="77777777" w:rsidR="00E66724" w:rsidRDefault="00E66724" w:rsidP="00E66724">
      <w:r w:rsidRPr="001463B8">
        <w:t>2.3 XXXXX 方法技术路线 ................................................................................................... 2</w:t>
      </w:r>
    </w:p>
    <w:p w14:paraId="5F0FDAB9" w14:textId="77777777" w:rsidR="00E66724" w:rsidRDefault="00E66724" w:rsidP="00E66724">
      <w:r w:rsidRPr="001463B8">
        <w:t>2.3.1 研究内容</w:t>
      </w:r>
      <w:proofErr w:type="gramStart"/>
      <w:r w:rsidRPr="001463B8">
        <w:t>一</w:t>
      </w:r>
      <w:proofErr w:type="gramEnd"/>
      <w:r w:rsidRPr="001463B8">
        <w:t>技术路线 ............................................................................................. 2</w:t>
      </w:r>
    </w:p>
    <w:p w14:paraId="7E46E603" w14:textId="77777777" w:rsidR="00E66724" w:rsidRDefault="00E66724" w:rsidP="00E66724">
      <w:r w:rsidRPr="001463B8">
        <w:t>2.3.2 研究内容二技术路线 ............................................................................................. 2</w:t>
      </w:r>
    </w:p>
    <w:p w14:paraId="00F2F622" w14:textId="77777777" w:rsidR="00E66724" w:rsidRPr="001463B8" w:rsidRDefault="00E66724" w:rsidP="00E66724">
      <w:r w:rsidRPr="001463B8">
        <w:t>2.3.3 研究内容三技术路线 ............................................................................................. 2</w:t>
      </w:r>
    </w:p>
    <w:p w14:paraId="5180EDC2" w14:textId="77777777" w:rsidR="00E66724" w:rsidRPr="00E66724" w:rsidRDefault="00E66724" w:rsidP="00E66724">
      <w:pPr>
        <w:widowControl/>
        <w:rPr>
          <w:b/>
          <w:bCs/>
        </w:rPr>
      </w:pPr>
      <w:r>
        <w:rPr>
          <w:rFonts w:hint="eastAsia"/>
        </w:rPr>
        <w:br w:type="page"/>
      </w:r>
      <w:r w:rsidRPr="00E66724">
        <w:rPr>
          <w:b/>
          <w:bCs/>
        </w:rPr>
        <w:lastRenderedPageBreak/>
        <w:t>2 研究内容与技术路线</w:t>
      </w:r>
    </w:p>
    <w:p w14:paraId="5A2DFC3F" w14:textId="77777777" w:rsidR="00E66724" w:rsidRPr="00E66724" w:rsidRDefault="00E66724" w:rsidP="00E66724">
      <w:pPr>
        <w:widowControl/>
        <w:rPr>
          <w:b/>
          <w:bCs/>
        </w:rPr>
      </w:pPr>
      <w:r w:rsidRPr="00E66724">
        <w:rPr>
          <w:b/>
          <w:bCs/>
        </w:rPr>
        <w:t>2.1 研究目标</w:t>
      </w:r>
    </w:p>
    <w:p w14:paraId="3132F5BF" w14:textId="77777777" w:rsidR="00E66724" w:rsidRPr="00E66724" w:rsidRDefault="00E66724" w:rsidP="00E66724">
      <w:pPr>
        <w:widowControl/>
      </w:pPr>
      <w:r w:rsidRPr="00E66724">
        <w:t>本课题面向医学影像（如MRI、CT）的超分辨率重建任务，旨在突破传统方法和单一深度模型的局限，开发一种兼具高保真细节重建与高效推理速度的新型方法。通过引入</w:t>
      </w:r>
      <w:r w:rsidRPr="00E66724">
        <w:rPr>
          <w:b/>
          <w:bCs/>
        </w:rPr>
        <w:t>多尺度自回归生成框架</w:t>
      </w:r>
      <w:r w:rsidRPr="00E66724">
        <w:t>和</w:t>
      </w:r>
      <w:r w:rsidRPr="00E66724">
        <w:rPr>
          <w:b/>
          <w:bCs/>
        </w:rPr>
        <w:t>扩散模型机制</w:t>
      </w:r>
      <w:r w:rsidRPr="00E66724">
        <w:t>，并</w:t>
      </w:r>
      <w:proofErr w:type="gramStart"/>
      <w:r w:rsidRPr="00E66724">
        <w:t>融合低</w:t>
      </w:r>
      <w:proofErr w:type="gramEnd"/>
      <w:r w:rsidRPr="00E66724">
        <w:t>分辨率原始影像及其他模态影像的信息，我们希望构建一个名为</w:t>
      </w:r>
      <w:proofErr w:type="spellStart"/>
      <w:r w:rsidRPr="00E66724">
        <w:rPr>
          <w:b/>
          <w:bCs/>
        </w:rPr>
        <w:t>VARdiff</w:t>
      </w:r>
      <w:proofErr w:type="spellEnd"/>
      <w:r w:rsidRPr="00E66724">
        <w:t>的医学</w:t>
      </w:r>
      <w:proofErr w:type="gramStart"/>
      <w:r w:rsidRPr="00E66724">
        <w:t>影像超</w:t>
      </w:r>
      <w:proofErr w:type="gramEnd"/>
      <w:r w:rsidRPr="00E66724">
        <w:t>分模型。该模型能够在保持临床关键结构和纹理细节的同时，大幅提升影像的空间分辨率，并满足临床应用对重建速度的要求。</w:t>
      </w:r>
    </w:p>
    <w:p w14:paraId="0B0A79B4" w14:textId="77777777" w:rsidR="00E66724" w:rsidRPr="00E66724" w:rsidRDefault="00E66724" w:rsidP="00E66724">
      <w:pPr>
        <w:widowControl/>
      </w:pPr>
      <w:r w:rsidRPr="00E66724">
        <w:t>具体来说，本研究的目标包括：1）利用多尺度逐层生成策略，提高超分辨重建的稳定性和全局一致性，避免逐像素/逐patch生成易出现的累积误差；2）引入扩散损失对模型进行连续值域约束，克服以往自回归模型依赖离散token训练导致的纹理模糊、细节缺失问题，增强重建影像的细节与真实感；3）</w:t>
      </w:r>
      <w:proofErr w:type="gramStart"/>
      <w:r w:rsidRPr="00E66724">
        <w:t>融合低</w:t>
      </w:r>
      <w:proofErr w:type="gramEnd"/>
      <w:r w:rsidRPr="00E66724">
        <w:t>分辨率图像与多模态影像信息，充分利用多</w:t>
      </w:r>
      <w:proofErr w:type="gramStart"/>
      <w:r w:rsidRPr="00E66724">
        <w:t>源数据</w:t>
      </w:r>
      <w:proofErr w:type="gramEnd"/>
      <w:r w:rsidRPr="00E66724">
        <w:t>互补优势，指导模型生成更准确的高分辨率影像。在上述目标的指引下，我们将设计</w:t>
      </w:r>
      <w:proofErr w:type="spellStart"/>
      <w:r w:rsidRPr="00E66724">
        <w:t>VARdiff</w:t>
      </w:r>
      <w:proofErr w:type="spellEnd"/>
      <w:r w:rsidRPr="00E66724">
        <w:t>模型的具体研究内容和技术路线，如下所述。</w:t>
      </w:r>
    </w:p>
    <w:p w14:paraId="2BEBB5A6" w14:textId="77777777" w:rsidR="00E66724" w:rsidRPr="00E66724" w:rsidRDefault="00E66724" w:rsidP="00E66724">
      <w:pPr>
        <w:widowControl/>
        <w:rPr>
          <w:b/>
          <w:bCs/>
        </w:rPr>
      </w:pPr>
      <w:r w:rsidRPr="00E66724">
        <w:rPr>
          <w:b/>
          <w:bCs/>
        </w:rPr>
        <w:t>2.2 研究内容</w:t>
      </w:r>
    </w:p>
    <w:p w14:paraId="0CA4712F" w14:textId="77777777" w:rsidR="00E66724" w:rsidRPr="00E66724" w:rsidRDefault="00E66724" w:rsidP="00E66724">
      <w:pPr>
        <w:widowControl/>
      </w:pPr>
      <w:r w:rsidRPr="00E66724">
        <w:t>本课题的研究内容主要分为三个方面，每一部分对应上述目标中的一个创新点：</w:t>
      </w:r>
    </w:p>
    <w:p w14:paraId="1B96BD51" w14:textId="77777777" w:rsidR="00E66724" w:rsidRPr="00E66724" w:rsidRDefault="00E66724" w:rsidP="00E66724">
      <w:pPr>
        <w:widowControl/>
        <w:rPr>
          <w:b/>
          <w:bCs/>
        </w:rPr>
      </w:pPr>
      <w:r w:rsidRPr="00E66724">
        <w:rPr>
          <w:b/>
          <w:bCs/>
        </w:rPr>
        <w:t>2.2.1 研究内容</w:t>
      </w:r>
      <w:proofErr w:type="gramStart"/>
      <w:r w:rsidRPr="00E66724">
        <w:rPr>
          <w:b/>
          <w:bCs/>
        </w:rPr>
        <w:t>一</w:t>
      </w:r>
      <w:proofErr w:type="gramEnd"/>
      <w:r w:rsidRPr="00E66724">
        <w:rPr>
          <w:b/>
          <w:bCs/>
        </w:rPr>
        <w:t>：基于多尺度自回归 (VAR) 的医学</w:t>
      </w:r>
      <w:proofErr w:type="gramStart"/>
      <w:r w:rsidRPr="00E66724">
        <w:rPr>
          <w:b/>
          <w:bCs/>
        </w:rPr>
        <w:t>影像超</w:t>
      </w:r>
      <w:proofErr w:type="gramEnd"/>
      <w:r w:rsidRPr="00E66724">
        <w:rPr>
          <w:b/>
          <w:bCs/>
        </w:rPr>
        <w:t>分辨率生成方法</w:t>
      </w:r>
    </w:p>
    <w:p w14:paraId="00E98A78" w14:textId="5C1CD942" w:rsidR="00E66724" w:rsidRPr="00E66724" w:rsidRDefault="00E66724" w:rsidP="00E66724">
      <w:pPr>
        <w:widowControl/>
      </w:pPr>
      <w:r w:rsidRPr="00E66724">
        <w:t>我们首先研究</w:t>
      </w:r>
      <w:r w:rsidRPr="00E66724">
        <w:rPr>
          <w:b/>
          <w:bCs/>
        </w:rPr>
        <w:t>视觉自回归建模(VAR)在医学</w:t>
      </w:r>
      <w:proofErr w:type="gramStart"/>
      <w:r w:rsidRPr="00E66724">
        <w:rPr>
          <w:b/>
          <w:bCs/>
        </w:rPr>
        <w:t>影像超</w:t>
      </w:r>
      <w:proofErr w:type="gramEnd"/>
      <w:r w:rsidRPr="00E66724">
        <w:rPr>
          <w:b/>
          <w:bCs/>
        </w:rPr>
        <w:t>分任务中的应用。传统的超分方法（如双三次插值、稀疏表示、字典学习等）无法准确拟合低分辨率与高分辨率影像间的复杂非线性映射，往往难以重建出真实的高频细节。而基于CNN或Transformer的深度学习模型虽然提升了性能，但常以逐像素或逐token方式生成高分图像，容易出现过度平滑、纹理缺失，以及生成速度缓慢等问题。针对这些挑战，VAR模型提出了一种从粗到细、逐尺度递进</w:t>
      </w:r>
      <w:r w:rsidRPr="00E66724">
        <w:t>的自回归生成范式：从最低分辨率开始生成整体结构，再逐步细化高分辨率细节。我们将该思想引入医学</w:t>
      </w:r>
      <w:proofErr w:type="gramStart"/>
      <w:r w:rsidRPr="00E66724">
        <w:t>影像超</w:t>
      </w:r>
      <w:proofErr w:type="gramEnd"/>
      <w:r w:rsidRPr="00E66724">
        <w:t>分重建，构建一个多尺度残差预测框架，使模型能够先重建医学影像的大体解剖结构，再逐级添加细节纹理。这样不仅保证了生成结果的全局合理性和稳定性，也显著加快了推理速度（</w:t>
      </w:r>
      <w:r w:rsidRPr="00E66724">
        <w:rPr>
          <w:rFonts w:hint="eastAsia"/>
        </w:rPr>
        <w:t>得益于各尺度的预测过程以上游输出的 token 为输入，该结构具备天然的并行计算优势</w:t>
      </w:r>
      <w:r w:rsidRPr="00E66724">
        <w:t>）。本部</w:t>
      </w:r>
      <w:proofErr w:type="gramStart"/>
      <w:r w:rsidRPr="00E66724">
        <w:t>分研究</w:t>
      </w:r>
      <w:proofErr w:type="gramEnd"/>
      <w:r w:rsidRPr="00E66724">
        <w:t>内容的重点在于：设计适用于医学影像的多尺度分层表示和自回归生成策略，确保在每个尺度的重建过程中都能保持影像的关键结构一致，同时为后续细节刻画打下良好基础。通过VAR的多层次生成，我们期望提升</w:t>
      </w:r>
      <w:proofErr w:type="gramStart"/>
      <w:r w:rsidRPr="00E66724">
        <w:t>医学超</w:t>
      </w:r>
      <w:proofErr w:type="gramEnd"/>
      <w:r w:rsidRPr="00E66724">
        <w:t>分影像的</w:t>
      </w:r>
      <w:r w:rsidRPr="00E66724">
        <w:rPr>
          <w:b/>
          <w:bCs/>
        </w:rPr>
        <w:t>稳定性</w:t>
      </w:r>
      <w:r w:rsidRPr="00E66724">
        <w:t>和</w:t>
      </w:r>
      <w:r w:rsidRPr="00E66724">
        <w:rPr>
          <w:b/>
          <w:bCs/>
        </w:rPr>
        <w:t>真实性</w:t>
      </w:r>
      <w:r w:rsidRPr="00E66724">
        <w:t>，并缓解高分辨率生成的计算压力。</w:t>
      </w:r>
    </w:p>
    <w:p w14:paraId="1A71E05C" w14:textId="77777777" w:rsidR="00E66724" w:rsidRPr="00E66724" w:rsidRDefault="00E66724" w:rsidP="00E66724">
      <w:pPr>
        <w:widowControl/>
        <w:rPr>
          <w:b/>
          <w:bCs/>
        </w:rPr>
      </w:pPr>
      <w:r w:rsidRPr="00E66724">
        <w:rPr>
          <w:b/>
          <w:bCs/>
        </w:rPr>
        <w:t>2.2.2 研究内容二：融合扩散损失的非量化自回归细节增强方法</w:t>
      </w:r>
    </w:p>
    <w:p w14:paraId="1DB8D6D5" w14:textId="77777777" w:rsidR="00E66724" w:rsidRPr="00E66724" w:rsidRDefault="00E66724" w:rsidP="00E66724">
      <w:pPr>
        <w:widowControl/>
      </w:pPr>
      <w:r w:rsidRPr="00E66724">
        <w:t>第二部分研究旨在解决自回归模型对离散表示的依赖，以及由此带来的细节损失问题。传统自回归生成模型在图像领域往往需要将图像离散化为token序列（例如通过</w:t>
      </w:r>
      <w:r w:rsidRPr="00E66724">
        <w:lastRenderedPageBreak/>
        <w:t>向量量化VQ获得码本索引），然后采用交叉</w:t>
      </w:r>
      <w:proofErr w:type="gramStart"/>
      <w:r w:rsidRPr="00E66724">
        <w:t>熵</w:t>
      </w:r>
      <w:proofErr w:type="gramEnd"/>
      <w:r w:rsidRPr="00E66724">
        <w:t>损失训练Transformer按序预测下一个token。这种</w:t>
      </w:r>
      <w:r w:rsidRPr="00E66724">
        <w:rPr>
          <w:b/>
          <w:bCs/>
        </w:rPr>
        <w:t>离散建模范式</w:t>
      </w:r>
      <w:r w:rsidRPr="00E66724">
        <w:t>虽然模仿了NLP中的成功经验，但量化过程不可避免地引入表示误差，限制了模型对图像细节的刻画能力。在医学</w:t>
      </w:r>
      <w:proofErr w:type="gramStart"/>
      <w:r w:rsidRPr="00E66724">
        <w:t>影像超</w:t>
      </w:r>
      <w:proofErr w:type="gramEnd"/>
      <w:r w:rsidRPr="00E66724">
        <w:t>分任务中，离散化带来的细节丢失和伪影尤为明显。为此，我们提出将</w:t>
      </w:r>
      <w:r w:rsidRPr="00E66724">
        <w:rPr>
          <w:b/>
          <w:bCs/>
        </w:rPr>
        <w:t>扩散模型的思想引入自回归生成</w:t>
      </w:r>
      <w:r w:rsidRPr="00E66724">
        <w:t>，以</w:t>
      </w:r>
      <w:r w:rsidRPr="00E66724">
        <w:rPr>
          <w:b/>
          <w:bCs/>
        </w:rPr>
        <w:t>扩散损失(Diffusion Loss)取代理论上不必要的交叉</w:t>
      </w:r>
      <w:proofErr w:type="gramStart"/>
      <w:r w:rsidRPr="00E66724">
        <w:rPr>
          <w:b/>
          <w:bCs/>
        </w:rPr>
        <w:t>熵</w:t>
      </w:r>
      <w:proofErr w:type="gramEnd"/>
      <w:r w:rsidRPr="00E66724">
        <w:rPr>
          <w:b/>
          <w:bCs/>
        </w:rPr>
        <w:t>损失，实现对连续图像token的概率建模。具体而言，我们不再将影像特征严格量化为离散code，而是让自回归模型直接在连续</w:t>
      </w:r>
      <w:proofErr w:type="gramStart"/>
      <w:r w:rsidRPr="00E66724">
        <w:rPr>
          <w:b/>
          <w:bCs/>
        </w:rPr>
        <w:t>值空间</w:t>
      </w:r>
      <w:proofErr w:type="gramEnd"/>
      <w:r w:rsidRPr="00E66724">
        <w:rPr>
          <w:b/>
          <w:bCs/>
        </w:rPr>
        <w:t>预测下一个视觉token，并通过一个小型</w:t>
      </w:r>
      <w:proofErr w:type="gramStart"/>
      <w:r w:rsidRPr="00E66724">
        <w:rPr>
          <w:b/>
          <w:bCs/>
        </w:rPr>
        <w:t>去噪网络估计该连续</w:t>
      </w:r>
      <w:proofErr w:type="gramEnd"/>
      <w:r w:rsidRPr="00E66724">
        <w:rPr>
          <w:b/>
          <w:bCs/>
        </w:rPr>
        <w:t>token的条件概率分布。扩散损失用于训练</w:t>
      </w:r>
      <w:proofErr w:type="gramStart"/>
      <w:r w:rsidRPr="00E66724">
        <w:rPr>
          <w:b/>
          <w:bCs/>
        </w:rPr>
        <w:t>这个去噪网络</w:t>
      </w:r>
      <w:proofErr w:type="gramEnd"/>
      <w:r w:rsidRPr="00E66724">
        <w:rPr>
          <w:b/>
          <w:bCs/>
        </w:rPr>
        <w:t>，使其学会从给定的模型输出向量恢复真实的token值分布。这样，自回归模型无需绑定离散词典，就能够逐步生成连续的高分辨率影像 token。该方法预期显著增强生成细节</w:t>
      </w:r>
      <w:r w:rsidRPr="00E66724">
        <w:t>：因为消除了量化误差，每一级残差预测都能更加贴近真实图像分布；同时扩散过程天然提供了一种细粒度约束，鼓励模型保留和还原医学影像中的细微结构（如病灶边缘、细小血管等），避免过度平滑。总之，本研究内容二的核心是在自回归框架中</w:t>
      </w:r>
      <w:r w:rsidRPr="00E66724">
        <w:rPr>
          <w:b/>
          <w:bCs/>
        </w:rPr>
        <w:t>融入扩散机制</w:t>
      </w:r>
      <w:r w:rsidRPr="00E66724">
        <w:t>，以连续概率建模方式突破离散限制，提升医学</w:t>
      </w:r>
      <w:proofErr w:type="gramStart"/>
      <w:r w:rsidRPr="00E66724">
        <w:t>影像超</w:t>
      </w:r>
      <w:proofErr w:type="gramEnd"/>
      <w:r w:rsidRPr="00E66724">
        <w:t>分结果的纹理细节和视觉真实感。</w:t>
      </w:r>
    </w:p>
    <w:p w14:paraId="57166B34" w14:textId="77777777" w:rsidR="00E66724" w:rsidRPr="00E66724" w:rsidRDefault="00E66724" w:rsidP="00E66724">
      <w:pPr>
        <w:widowControl/>
        <w:rPr>
          <w:b/>
          <w:bCs/>
        </w:rPr>
      </w:pPr>
      <w:r w:rsidRPr="00E66724">
        <w:rPr>
          <w:b/>
          <w:bCs/>
        </w:rPr>
        <w:t>2.2.3 研究内容三：多模态与低分辨率图像融合的超分重建策略</w:t>
      </w:r>
    </w:p>
    <w:p w14:paraId="121B8678" w14:textId="77777777" w:rsidR="00E66724" w:rsidRPr="00E66724" w:rsidRDefault="00E66724" w:rsidP="00E66724">
      <w:pPr>
        <w:widowControl/>
      </w:pPr>
      <w:r w:rsidRPr="00E66724">
        <w:t>医学成像常常存在多模态、多序列的情况，不同成像模态可以提供互补的信息。本研究的第三部分内容即为</w:t>
      </w:r>
      <w:proofErr w:type="gramStart"/>
      <w:r w:rsidRPr="00E66724">
        <w:rPr>
          <w:b/>
          <w:bCs/>
        </w:rPr>
        <w:t>融合低</w:t>
      </w:r>
      <w:proofErr w:type="gramEnd"/>
      <w:r w:rsidRPr="00E66724">
        <w:rPr>
          <w:b/>
          <w:bCs/>
        </w:rPr>
        <w:t>分辨率图像和其他模态影像</w:t>
      </w:r>
      <w:r w:rsidRPr="00E66724">
        <w:t>来共同指导超分辨率重建。具体设想是：在模型生成高分辨率影像的过程中，充分利用原始低分辨率影像的信息以确保重建结果与原图内容一致，并借助另一模态影像（例如将低分辨率MRI与对应解剖结构清晰的CT或其他序列的MRI共同输入）来提供额外的结构或纹理线索。为实现这一融合，我们将在模型中设计</w:t>
      </w:r>
      <w:r w:rsidRPr="00E66724">
        <w:rPr>
          <w:b/>
          <w:bCs/>
        </w:rPr>
        <w:t>多</w:t>
      </w:r>
      <w:proofErr w:type="gramStart"/>
      <w:r w:rsidRPr="00E66724">
        <w:rPr>
          <w:b/>
          <w:bCs/>
        </w:rPr>
        <w:t>源信息</w:t>
      </w:r>
      <w:proofErr w:type="gramEnd"/>
      <w:r w:rsidRPr="00E66724">
        <w:rPr>
          <w:b/>
          <w:bCs/>
        </w:rPr>
        <w:t>交叉注意力机制</w:t>
      </w:r>
      <w:r w:rsidRPr="00E66724">
        <w:t>：Transformer的跨注意力模块交替地以低分辨率影像特征和多模态影像特征作为键值（Key/Value），引导每一尺度残差的生成。如此一来，模型在</w:t>
      </w:r>
      <w:r w:rsidRPr="00E66724">
        <w:rPr>
          <w:b/>
          <w:bCs/>
        </w:rPr>
        <w:t>每个生成阶段</w:t>
      </w:r>
      <w:r w:rsidRPr="00E66724">
        <w:t>都能从低分辨率图像获得当前分辨率下应有的基础内容，又能从其他模态获取在该尺度难以由单一模态推断出的细节增强信号。这种多模态融合策略有望提升超分辨重建的</w:t>
      </w:r>
      <w:r w:rsidRPr="00E66724">
        <w:rPr>
          <w:b/>
          <w:bCs/>
        </w:rPr>
        <w:t>准确性</w:t>
      </w:r>
      <w:r w:rsidRPr="00E66724">
        <w:t>和</w:t>
      </w:r>
      <w:r w:rsidRPr="00E66724">
        <w:rPr>
          <w:b/>
          <w:bCs/>
        </w:rPr>
        <w:t>鲁棒性</w:t>
      </w:r>
      <w:r w:rsidRPr="00E66724">
        <w:t>：低分辨率图提供了下限，确保生成不偏离原始解剖结构；多模态图像提供了先验，帮助恢复单模态无法重建的纹理细节。研究内容三将重点解决如何有效对齐多模态数据、如何在Transformer中协调多</w:t>
      </w:r>
      <w:proofErr w:type="gramStart"/>
      <w:r w:rsidRPr="00E66724">
        <w:t>源信息</w:t>
      </w:r>
      <w:proofErr w:type="gramEnd"/>
      <w:r w:rsidRPr="00E66724">
        <w:t>交互，以及融合过程中可能出现的模态差异影响等问题，最终实现一个能够</w:t>
      </w:r>
      <w:r w:rsidRPr="00E66724">
        <w:rPr>
          <w:b/>
          <w:bCs/>
        </w:rPr>
        <w:t>协同利用多源影像</w:t>
      </w:r>
      <w:r w:rsidRPr="00E66724">
        <w:t>进行超分的生成模型。</w:t>
      </w:r>
    </w:p>
    <w:p w14:paraId="450259D9" w14:textId="77777777" w:rsidR="00E66724" w:rsidRPr="00E66724" w:rsidRDefault="00E66724" w:rsidP="00E66724">
      <w:pPr>
        <w:widowControl/>
        <w:rPr>
          <w:b/>
          <w:bCs/>
        </w:rPr>
      </w:pPr>
      <w:r w:rsidRPr="00E66724">
        <w:rPr>
          <w:b/>
          <w:bCs/>
        </w:rPr>
        <w:t xml:space="preserve">2.3 </w:t>
      </w:r>
      <w:proofErr w:type="spellStart"/>
      <w:r w:rsidRPr="00E66724">
        <w:rPr>
          <w:b/>
          <w:bCs/>
        </w:rPr>
        <w:t>VARdiff</w:t>
      </w:r>
      <w:proofErr w:type="spellEnd"/>
      <w:r w:rsidRPr="00E66724">
        <w:rPr>
          <w:b/>
          <w:bCs/>
        </w:rPr>
        <w:t>方法技术路线</w:t>
      </w:r>
    </w:p>
    <w:p w14:paraId="063DB2C7" w14:textId="77777777" w:rsidR="00E66724" w:rsidRPr="00E66724" w:rsidRDefault="00E66724" w:rsidP="00E66724">
      <w:pPr>
        <w:widowControl/>
      </w:pPr>
      <w:r w:rsidRPr="00E66724">
        <w:t>针对上述三个研究内容，我们设计了</w:t>
      </w:r>
      <w:proofErr w:type="spellStart"/>
      <w:r w:rsidRPr="00E66724">
        <w:t>VARdiff</w:t>
      </w:r>
      <w:proofErr w:type="spellEnd"/>
      <w:r w:rsidRPr="00E66724">
        <w:t>模型的整体技术路线。该方法综合应用</w:t>
      </w:r>
      <w:r w:rsidRPr="00E66724">
        <w:rPr>
          <w:b/>
          <w:bCs/>
        </w:rPr>
        <w:t>多尺度自回归生成架构</w:t>
      </w:r>
      <w:r w:rsidRPr="00E66724">
        <w:t>、</w:t>
      </w:r>
      <w:r w:rsidRPr="00E66724">
        <w:rPr>
          <w:b/>
          <w:bCs/>
        </w:rPr>
        <w:t>扩散过程概率建模</w:t>
      </w:r>
      <w:r w:rsidRPr="00E66724">
        <w:t>以及</w:t>
      </w:r>
      <w:r w:rsidRPr="00E66724">
        <w:rPr>
          <w:b/>
          <w:bCs/>
        </w:rPr>
        <w:t>多模态融合注意力机制</w:t>
      </w:r>
      <w:r w:rsidRPr="00E66724">
        <w:t>，其具体实现细节分别对应以下三个子模块的技术路线。</w:t>
      </w:r>
    </w:p>
    <w:p w14:paraId="080020B6" w14:textId="77777777" w:rsidR="00E66724" w:rsidRPr="00E66724" w:rsidRDefault="00E66724" w:rsidP="00E66724">
      <w:pPr>
        <w:widowControl/>
        <w:rPr>
          <w:b/>
          <w:bCs/>
        </w:rPr>
      </w:pPr>
      <w:r w:rsidRPr="00E66724">
        <w:rPr>
          <w:b/>
          <w:bCs/>
        </w:rPr>
        <w:t>2.3.1 多尺度自回归生成框架的技术路线</w:t>
      </w:r>
    </w:p>
    <w:p w14:paraId="07F3A43D" w14:textId="77777777" w:rsidR="00E66724" w:rsidRPr="00E66724" w:rsidRDefault="00E66724" w:rsidP="00E66724">
      <w:pPr>
        <w:widowControl/>
      </w:pPr>
      <w:r w:rsidRPr="00E66724">
        <w:t>在</w:t>
      </w:r>
      <w:proofErr w:type="spellStart"/>
      <w:r w:rsidRPr="00E66724">
        <w:t>VARdiff</w:t>
      </w:r>
      <w:proofErr w:type="spellEnd"/>
      <w:r w:rsidRPr="00E66724">
        <w:t>模型中，我们首先采用Visual Autoregressive (VAR)的多尺度框架来表示和重建医学图像。具体而言，在模型训练阶段，每个训练样本包含一幅低分辨率医学影</w:t>
      </w:r>
      <w:r w:rsidRPr="00E66724">
        <w:lastRenderedPageBreak/>
        <w:t>像（作为条件输入）以及对应的高分辨率真值影像$I$。我们使用一个多尺度分词器（例如多尺度VQ编码器）对高分辨率影像$I$进行编码，得到步幅为$s$的初始特征图$\</w:t>
      </w:r>
      <w:proofErr w:type="spellStart"/>
      <w:r w:rsidRPr="00E66724">
        <w:t>mathbf</w:t>
      </w:r>
      <w:proofErr w:type="spellEnd"/>
      <w:r w:rsidRPr="00E66724">
        <w:t>{F}^* \in \</w:t>
      </w:r>
      <w:proofErr w:type="spellStart"/>
      <w:r w:rsidRPr="00E66724">
        <w:t>mathbb</w:t>
      </w:r>
      <w:proofErr w:type="spellEnd"/>
      <w:r w:rsidRPr="00E66724">
        <w:t>{R}^{h\times w \times d}$，然后将$\</w:t>
      </w:r>
      <w:proofErr w:type="spellStart"/>
      <w:r w:rsidRPr="00E66724">
        <w:t>mathbf</w:t>
      </w:r>
      <w:proofErr w:type="spellEnd"/>
      <w:r w:rsidRPr="00E66724">
        <w:t>{F}^</w:t>
      </w:r>
      <w:r w:rsidRPr="00E66724">
        <w:rPr>
          <w:i/>
          <w:iCs/>
        </w:rPr>
        <w:t>$量化/分解为$K$</w:t>
      </w:r>
      <w:proofErr w:type="gramStart"/>
      <w:r w:rsidRPr="00E66724">
        <w:rPr>
          <w:i/>
          <w:iCs/>
        </w:rPr>
        <w:t>个</w:t>
      </w:r>
      <w:proofErr w:type="gramEnd"/>
      <w:r w:rsidRPr="00E66724">
        <w:rPr>
          <w:i/>
          <w:iCs/>
        </w:rPr>
        <w:t>不同尺度的残差图${R_1, R_2, \dots, R_K}$。第$k$</w:t>
      </w:r>
      <w:proofErr w:type="gramStart"/>
      <w:r w:rsidRPr="00E66724">
        <w:rPr>
          <w:i/>
          <w:iCs/>
        </w:rPr>
        <w:t>个</w:t>
      </w:r>
      <w:proofErr w:type="gramEnd"/>
      <w:r w:rsidRPr="00E66724">
        <w:rPr>
          <w:i/>
          <w:iCs/>
        </w:rPr>
        <w:t>残差图$</w:t>
      </w:r>
      <w:proofErr w:type="spellStart"/>
      <w:r w:rsidRPr="00E66724">
        <w:rPr>
          <w:i/>
          <w:iCs/>
        </w:rPr>
        <w:t>R_k</w:t>
      </w:r>
      <w:proofErr w:type="spellEnd"/>
      <w:r w:rsidRPr="00E66724">
        <w:rPr>
          <w:i/>
          <w:iCs/>
        </w:rPr>
        <w:t>$的分辨率为$</w:t>
      </w:r>
      <w:proofErr w:type="spellStart"/>
      <w:r w:rsidRPr="00E66724">
        <w:rPr>
          <w:i/>
          <w:iCs/>
        </w:rPr>
        <w:t>h_k</w:t>
      </w:r>
      <w:proofErr w:type="spellEnd"/>
      <w:r w:rsidRPr="00E66724">
        <w:rPr>
          <w:i/>
          <w:iCs/>
        </w:rPr>
        <w:t xml:space="preserve"> \times </w:t>
      </w:r>
      <w:proofErr w:type="spellStart"/>
      <w:r w:rsidRPr="00E66724">
        <w:rPr>
          <w:i/>
          <w:iCs/>
        </w:rPr>
        <w:t>w_k</w:t>
      </w:r>
      <w:proofErr w:type="spellEnd"/>
      <w:r w:rsidRPr="00E66724">
        <w:rPr>
          <w:i/>
          <w:iCs/>
        </w:rPr>
        <w:t>$，随着$k=1$到$K$逐级增大，分辨率也逐步提高（代表从最粗略到最精细的层次）。基于这些残差表示，我们可以逐步逼近原始连续特征$\</w:t>
      </w:r>
      <w:proofErr w:type="spellStart"/>
      <w:r w:rsidRPr="00E66724">
        <w:rPr>
          <w:i/>
          <w:iCs/>
        </w:rPr>
        <w:t>mathbf</w:t>
      </w:r>
      <w:proofErr w:type="spellEnd"/>
      <w:r w:rsidRPr="00E66724">
        <w:rPr>
          <w:i/>
          <w:iCs/>
        </w:rPr>
        <w:t>{F}^</w:t>
      </w:r>
      <w:r w:rsidRPr="00E66724">
        <w:t>$。如公式 (1) 所示，令$</w:t>
      </w:r>
      <w:proofErr w:type="spellStart"/>
      <w:r w:rsidRPr="00E66724">
        <w:t>F_k</w:t>
      </w:r>
      <w:proofErr w:type="spellEnd"/>
      <w:r w:rsidRPr="00E66724">
        <w:t>$表示前$k$层残差重建的累积特征，则有：</w:t>
      </w:r>
    </w:p>
    <w:p w14:paraId="28F05B87" w14:textId="77777777" w:rsidR="00E66724" w:rsidRPr="00E66724" w:rsidRDefault="00E66724" w:rsidP="00E66724">
      <w:pPr>
        <w:widowControl/>
      </w:pPr>
      <w:r w:rsidRPr="00E66724">
        <w:t>$</w:t>
      </w:r>
      <w:proofErr w:type="spellStart"/>
      <w:r w:rsidRPr="00E66724">
        <w:t>F_k</w:t>
      </w:r>
      <w:proofErr w:type="spellEnd"/>
      <w:r w:rsidRPr="00E66724">
        <w:t xml:space="preserve"> = \sum_{</w:t>
      </w:r>
      <w:proofErr w:type="spellStart"/>
      <w:r w:rsidRPr="00E66724">
        <w:t>i</w:t>
      </w:r>
      <w:proofErr w:type="spellEnd"/>
      <w:r w:rsidRPr="00E66724">
        <w:t>=</w:t>
      </w:r>
      <w:proofErr w:type="gramStart"/>
      <w:r w:rsidRPr="00E66724">
        <w:t>1}^</w:t>
      </w:r>
      <w:proofErr w:type="gramEnd"/>
      <w:r w:rsidRPr="00E66724">
        <w:t>{k} \</w:t>
      </w:r>
      <w:proofErr w:type="spellStart"/>
      <w:r w:rsidRPr="00E66724">
        <w:t>mathrm</w:t>
      </w:r>
      <w:proofErr w:type="spellEnd"/>
      <w:r w:rsidRPr="00E66724">
        <w:t>{up}\big(</w:t>
      </w:r>
      <w:proofErr w:type="spellStart"/>
      <w:r w:rsidRPr="00E66724">
        <w:t>R_i</w:t>
      </w:r>
      <w:proofErr w:type="spellEnd"/>
      <w:r w:rsidRPr="00E66724">
        <w:t>,; (h, w)\big)$ … (1)</w:t>
      </w:r>
    </w:p>
    <w:p w14:paraId="27F419B2" w14:textId="77777777" w:rsidR="00E66724" w:rsidRPr="00E66724" w:rsidRDefault="00E66724" w:rsidP="00E66724">
      <w:pPr>
        <w:widowControl/>
      </w:pPr>
      <w:r w:rsidRPr="00E66724">
        <w:t>其中$\</w:t>
      </w:r>
      <w:proofErr w:type="spellStart"/>
      <w:r w:rsidRPr="00E66724">
        <w:t>mathrm</w:t>
      </w:r>
      <w:proofErr w:type="spellEnd"/>
      <w:r w:rsidRPr="00E66724">
        <w:t>{up}(</w:t>
      </w:r>
      <w:proofErr w:type="spellStart"/>
      <w:r w:rsidRPr="00E66724">
        <w:t>R_i</w:t>
      </w:r>
      <w:proofErr w:type="spellEnd"/>
      <w:r w:rsidRPr="00E66724">
        <w:t>,(</w:t>
      </w:r>
      <w:proofErr w:type="spellStart"/>
      <w:r w:rsidRPr="00E66724">
        <w:t>h,w</w:t>
      </w:r>
      <w:proofErr w:type="spellEnd"/>
      <w:r w:rsidRPr="00E66724">
        <w:t>))$表示将第$</w:t>
      </w:r>
      <w:proofErr w:type="spellStart"/>
      <w:r w:rsidRPr="00E66724">
        <w:t>i</w:t>
      </w:r>
      <w:proofErr w:type="spellEnd"/>
      <w:r w:rsidRPr="00E66724">
        <w:t>$层残差图双线性上</w:t>
      </w:r>
      <w:proofErr w:type="gramStart"/>
      <w:r w:rsidRPr="00E66724">
        <w:t>采样回</w:t>
      </w:r>
      <w:proofErr w:type="gramEnd"/>
      <w:r w:rsidRPr="00E66724">
        <w:t>原始特征尺寸$(</w:t>
      </w:r>
      <w:proofErr w:type="spellStart"/>
      <w:r w:rsidRPr="00E66724">
        <w:t>h,w</w:t>
      </w:r>
      <w:proofErr w:type="spellEnd"/>
      <w:r w:rsidRPr="00E66724">
        <w:t>)$后与前$i-1$层的重建特征相加。直观地看，$F_1$是利用最低分辨率残差图重建的粗略特征图，$F_2$在$F_1$基础上加入第二层细节残差，依此递进，直到$F_K$叠加了所有$K$层残差后，应当接近编码器输出的原始特征$\</w:t>
      </w:r>
      <w:proofErr w:type="spellStart"/>
      <w:r w:rsidRPr="00E66724">
        <w:t>mathbf</w:t>
      </w:r>
      <w:proofErr w:type="spellEnd"/>
      <w:r w:rsidRPr="00E66724">
        <w:t>{F}^*$。接下来，Transformer解码器将在自回归框架下逐层预测残差$</w:t>
      </w:r>
      <w:proofErr w:type="spellStart"/>
      <w:r w:rsidRPr="00E66724">
        <w:t>R_k</w:t>
      </w:r>
      <w:proofErr w:type="spellEnd"/>
      <w:r w:rsidRPr="00E66724">
        <w:t>$。具体而言，在预测第$k$层残差时，</w:t>
      </w:r>
      <w:proofErr w:type="gramStart"/>
      <w:r w:rsidRPr="00E66724">
        <w:t>以之前</w:t>
      </w:r>
      <w:proofErr w:type="gramEnd"/>
      <w:r w:rsidRPr="00E66724">
        <w:t>已预测的所有较低层残差${R_1,\</w:t>
      </w:r>
      <w:proofErr w:type="spellStart"/>
      <w:r w:rsidRPr="00E66724">
        <w:t>dots,R</w:t>
      </w:r>
      <w:proofErr w:type="spellEnd"/>
      <w:r w:rsidRPr="00E66724">
        <w:t>_{k-1}}$以及条件嵌入（例如</w:t>
      </w:r>
      <w:proofErr w:type="gramStart"/>
      <w:r w:rsidRPr="00E66724">
        <w:t>来自低</w:t>
      </w:r>
      <w:proofErr w:type="gramEnd"/>
      <w:r w:rsidRPr="00E66724">
        <w:t>分辨率图像的特征）作为输入，通过自回归序列建模来得到$</w:t>
      </w:r>
      <w:proofErr w:type="spellStart"/>
      <w:r w:rsidRPr="00E66724">
        <w:t>R_k</w:t>
      </w:r>
      <w:proofErr w:type="spellEnd"/>
      <w:r w:rsidRPr="00E66724">
        <w:t>$的概率分布。公式 (2) 给出了多尺度自回归的联合概率形式：</w:t>
      </w:r>
    </w:p>
    <w:p w14:paraId="5A8A785C" w14:textId="77777777" w:rsidR="00E66724" w:rsidRPr="00E66724" w:rsidRDefault="00E66724" w:rsidP="00E66724">
      <w:pPr>
        <w:widowControl/>
      </w:pPr>
      <w:r w:rsidRPr="00E66724">
        <w:t>$</w:t>
      </w:r>
      <w:proofErr w:type="gramStart"/>
      <w:r w:rsidRPr="00E66724">
        <w:t>p(</w:t>
      </w:r>
      <w:proofErr w:type="gramEnd"/>
      <w:r w:rsidRPr="00E66724">
        <w:t>R_1, R_2, \dots, R_K) ;=; \prod_{k=1}^{K} p!\Big(</w:t>
      </w:r>
      <w:proofErr w:type="spellStart"/>
      <w:r w:rsidRPr="00E66724">
        <w:t>R_k</w:t>
      </w:r>
      <w:proofErr w:type="spellEnd"/>
      <w:r w:rsidRPr="00E66724">
        <w:t xml:space="preserve"> ,\big|, R_1, \dots, R_{k-1},; \</w:t>
      </w:r>
      <w:proofErr w:type="spellStart"/>
      <w:r w:rsidRPr="00E66724">
        <w:t>mathbf</w:t>
      </w:r>
      <w:proofErr w:type="spellEnd"/>
      <w:r w:rsidRPr="00E66724">
        <w:t>{e}_{\text{</w:t>
      </w:r>
      <w:proofErr w:type="spellStart"/>
      <w:r w:rsidRPr="00E66724">
        <w:t>cond</w:t>
      </w:r>
      <w:proofErr w:type="spellEnd"/>
      <w:r w:rsidRPr="00E66724">
        <w:t>}}\Big)$ … (2)</w:t>
      </w:r>
    </w:p>
    <w:p w14:paraId="0D385231" w14:textId="77777777" w:rsidR="00E66724" w:rsidRPr="00E66724" w:rsidRDefault="00E66724" w:rsidP="00E66724">
      <w:pPr>
        <w:widowControl/>
      </w:pPr>
      <w:r w:rsidRPr="00E66724">
        <w:t>其中$\</w:t>
      </w:r>
      <w:proofErr w:type="spellStart"/>
      <w:r w:rsidRPr="00E66724">
        <w:t>mathbf</w:t>
      </w:r>
      <w:proofErr w:type="spellEnd"/>
      <w:r w:rsidRPr="00E66724">
        <w:t>{e}</w:t>
      </w:r>
      <w:r w:rsidRPr="00E66724">
        <w:rPr>
          <w:i/>
          <w:iCs/>
        </w:rPr>
        <w:t>{\text{</w:t>
      </w:r>
      <w:proofErr w:type="spellStart"/>
      <w:r w:rsidRPr="00E66724">
        <w:rPr>
          <w:i/>
          <w:iCs/>
        </w:rPr>
        <w:t>cond</w:t>
      </w:r>
      <w:proofErr w:type="spellEnd"/>
      <w:r w:rsidRPr="00E66724">
        <w:rPr>
          <w:i/>
          <w:iCs/>
        </w:rPr>
        <w:t>}}$表示条件输入的嵌入向量（例如低分辨率影像或文本的编码）。上式表明模型逐层生成残差图：第1层$R_1$由起始条件$\</w:t>
      </w:r>
      <w:proofErr w:type="spellStart"/>
      <w:r w:rsidRPr="00E66724">
        <w:rPr>
          <w:i/>
          <w:iCs/>
        </w:rPr>
        <w:t>mathbf</w:t>
      </w:r>
      <w:proofErr w:type="spellEnd"/>
      <w:r w:rsidRPr="00E66724">
        <w:rPr>
          <w:i/>
          <w:iCs/>
        </w:rPr>
        <w:t>{e}</w:t>
      </w:r>
      <w:r w:rsidRPr="00E66724">
        <w:t>{\text{</w:t>
      </w:r>
      <w:proofErr w:type="spellStart"/>
      <w:r w:rsidRPr="00E66724">
        <w:t>cond</w:t>
      </w:r>
      <w:proofErr w:type="spellEnd"/>
      <w:r w:rsidRPr="00E66724">
        <w:t>}}$直接预测，后续每层$</w:t>
      </w:r>
      <w:proofErr w:type="spellStart"/>
      <w:r w:rsidRPr="00E66724">
        <w:t>R_k</w:t>
      </w:r>
      <w:proofErr w:type="spellEnd"/>
      <w:r w:rsidRPr="00E66724">
        <w:t>$在给定所有已生成的${R_1,...,R_{k-1}}$和条件的情况下进行预测。值得一提的是，我们在Transformer中为这种逐尺度生成设计了</w:t>
      </w:r>
      <w:r w:rsidRPr="00E66724">
        <w:rPr>
          <w:b/>
          <w:bCs/>
        </w:rPr>
        <w:t>分块因果注意力掩码</w:t>
      </w:r>
      <w:r w:rsidRPr="00E66724">
        <w:t>，保证预测$</w:t>
      </w:r>
      <w:proofErr w:type="spellStart"/>
      <w:r w:rsidRPr="00E66724">
        <w:t>R_k</w:t>
      </w:r>
      <w:proofErr w:type="spellEnd"/>
      <w:r w:rsidRPr="00E66724">
        <w:t>$时只能“看到”前面更低尺度的残差，而不会泄露更高尺度的信息，从而严格遵循从低到高的自回归顺序。在模型推理阶段，我们采用同样的多尺度逐次生成流程：起始仅有条件输入，依次采样得到$R_1, R_2, .</w:t>
      </w:r>
      <w:proofErr w:type="gramStart"/>
      <w:r w:rsidRPr="00E66724">
        <w:t>..</w:t>
      </w:r>
      <w:proofErr w:type="gramEnd"/>
      <w:r w:rsidRPr="00E66724">
        <w:t>, R_K$，并将各层残差上采样累加得到最终的重建高分辨率特征$F_K$，再通过解码器重建出高分辨率图像。</w:t>
      </w:r>
      <w:r w:rsidRPr="00E66724">
        <w:rPr>
          <w:b/>
          <w:bCs/>
        </w:rPr>
        <w:t>本技术路线充分利用了VAR的分层生成优势</w:t>
      </w:r>
      <w:r w:rsidRPr="00E66724">
        <w:t>：一方面，每一尺度的并行预测和累加重建使模型能够高效地生成大尺寸影像（相较逐像素预测速度更快）；另一方面，由粗到细的生成顺序确保了低频结构先行到位，避免了局部细节生成可能引发的全局不一致问题，为医学影像重建提供了更可靠的全局框架。</w:t>
      </w:r>
    </w:p>
    <w:p w14:paraId="44B5E370" w14:textId="77777777" w:rsidR="00E66724" w:rsidRPr="00E66724" w:rsidRDefault="00E66724" w:rsidP="00E66724">
      <w:pPr>
        <w:widowControl/>
        <w:rPr>
          <w:b/>
          <w:bCs/>
        </w:rPr>
      </w:pPr>
      <w:r w:rsidRPr="00E66724">
        <w:rPr>
          <w:b/>
          <w:bCs/>
        </w:rPr>
        <w:t>2.3.2 扩散损失驱动的连续自回归建模技术路线</w:t>
      </w:r>
    </w:p>
    <w:p w14:paraId="10E31E07" w14:textId="77777777" w:rsidR="00E66724" w:rsidRPr="00E66724" w:rsidRDefault="00E66724" w:rsidP="00E66724">
      <w:pPr>
        <w:widowControl/>
      </w:pPr>
      <w:r w:rsidRPr="00E66724">
        <w:t>在多尺度自回归框架下，为了进一步增强重建影像的细节质量，我们引入</w:t>
      </w:r>
      <w:r w:rsidRPr="00E66724">
        <w:rPr>
          <w:b/>
          <w:bCs/>
        </w:rPr>
        <w:t>扩散损失</w:t>
      </w:r>
      <w:r w:rsidRPr="00E66724">
        <w:t>来指导连续值token的生成训练。传统的自回归Transformer采用交叉</w:t>
      </w:r>
      <w:proofErr w:type="gramStart"/>
      <w:r w:rsidRPr="00E66724">
        <w:t>熵</w:t>
      </w:r>
      <w:proofErr w:type="gramEnd"/>
      <w:r w:rsidRPr="00E66724">
        <w:t>损失，需要将目标$</w:t>
      </w:r>
      <w:proofErr w:type="spellStart"/>
      <w:r w:rsidRPr="00E66724">
        <w:t>R_k</w:t>
      </w:r>
      <w:proofErr w:type="spellEnd"/>
      <w:r w:rsidRPr="00E66724">
        <w:t>$离散化为one-hot类别。然而在</w:t>
      </w:r>
      <w:proofErr w:type="spellStart"/>
      <w:r w:rsidRPr="00E66724">
        <w:t>VARdiff</w:t>
      </w:r>
      <w:proofErr w:type="spellEnd"/>
      <w:r w:rsidRPr="00E66724">
        <w:t>中，每层残差$</w:t>
      </w:r>
      <w:proofErr w:type="spellStart"/>
      <w:r w:rsidRPr="00E66724">
        <w:t>R_k</w:t>
      </w:r>
      <w:proofErr w:type="spellEnd"/>
      <w:r w:rsidRPr="00E66724">
        <w:t>$直接被视为连续向量，我们通过定义一个</w:t>
      </w:r>
      <w:r w:rsidRPr="00E66724">
        <w:rPr>
          <w:b/>
          <w:bCs/>
        </w:rPr>
        <w:t>条件扩散过程</w:t>
      </w:r>
      <w:r w:rsidRPr="00E66724">
        <w:t>来刻画模型预测$</w:t>
      </w:r>
      <w:proofErr w:type="spellStart"/>
      <w:r w:rsidRPr="00E66724">
        <w:t>R_k</w:t>
      </w:r>
      <w:proofErr w:type="spellEnd"/>
      <w:r w:rsidRPr="00E66724">
        <w:t>$的概率分布。具体做法是：令自回归Transformer在预测第$k$层残差时，输出一个中间</w:t>
      </w:r>
      <w:proofErr w:type="gramStart"/>
      <w:r w:rsidRPr="00E66724">
        <w:t>隐</w:t>
      </w:r>
      <w:proofErr w:type="gramEnd"/>
      <w:r w:rsidRPr="00E66724">
        <w:t>向量$</w:t>
      </w:r>
      <w:proofErr w:type="spellStart"/>
      <w:r w:rsidRPr="00E66724">
        <w:t>z_k</w:t>
      </w:r>
      <w:proofErr w:type="spellEnd"/>
      <w:r w:rsidRPr="00E66724">
        <w:t>$（可看作</w:t>
      </w:r>
      <w:r w:rsidRPr="00E66724">
        <w:lastRenderedPageBreak/>
        <w:t>对真实残差$</w:t>
      </w:r>
      <w:proofErr w:type="spellStart"/>
      <w:r w:rsidRPr="00E66724">
        <w:t>R_k</w:t>
      </w:r>
      <w:proofErr w:type="spellEnd"/>
      <w:r w:rsidRPr="00E66724">
        <w:t>$的“猜测”或“提议”）。随后，引入一个小型的</w:t>
      </w:r>
      <w:proofErr w:type="gramStart"/>
      <w:r w:rsidRPr="00E66724">
        <w:t>去噪网络</w:t>
      </w:r>
      <w:proofErr w:type="gramEnd"/>
      <w:r w:rsidRPr="00E66724">
        <w:t>$f_\theta$（如两三层感知机），以$</w:t>
      </w:r>
      <w:proofErr w:type="spellStart"/>
      <w:r w:rsidRPr="00E66724">
        <w:t>z_k</w:t>
      </w:r>
      <w:proofErr w:type="spellEnd"/>
      <w:r w:rsidRPr="00E66724">
        <w:t>$为条件，对真实残差$</w:t>
      </w:r>
      <w:proofErr w:type="spellStart"/>
      <w:r w:rsidRPr="00E66724">
        <w:t>R_k</w:t>
      </w:r>
      <w:proofErr w:type="spellEnd"/>
      <w:r w:rsidRPr="00E66724">
        <w:t>$</w:t>
      </w:r>
      <w:proofErr w:type="gramStart"/>
      <w:r w:rsidRPr="00E66724">
        <w:t>进行去噪重建</w:t>
      </w:r>
      <w:proofErr w:type="gramEnd"/>
      <w:r w:rsidRPr="00E66724">
        <w:t>。训练时，我们将$</w:t>
      </w:r>
      <w:proofErr w:type="spellStart"/>
      <w:r w:rsidRPr="00E66724">
        <w:t>R_k</w:t>
      </w:r>
      <w:proofErr w:type="spellEnd"/>
      <w:r w:rsidRPr="00E66724">
        <w:t>$随机添加一定高斯噪声得到扰动$</w:t>
      </w:r>
      <w:proofErr w:type="spellStart"/>
      <w:r w:rsidRPr="00E66724">
        <w:t>R_k^t</w:t>
      </w:r>
      <w:proofErr w:type="spellEnd"/>
      <w:r w:rsidRPr="00E66724">
        <w:t>$，然后令</w:t>
      </w:r>
      <w:proofErr w:type="gramStart"/>
      <w:r w:rsidRPr="00E66724">
        <w:t>去噪网络</w:t>
      </w:r>
      <w:proofErr w:type="gramEnd"/>
      <w:r w:rsidRPr="00E66724">
        <w:t>$f_\theta(</w:t>
      </w:r>
      <w:proofErr w:type="spellStart"/>
      <w:r w:rsidRPr="00E66724">
        <w:t>z_k</w:t>
      </w:r>
      <w:proofErr w:type="spellEnd"/>
      <w:r w:rsidRPr="00E66724">
        <w:t xml:space="preserve">, </w:t>
      </w:r>
      <w:proofErr w:type="spellStart"/>
      <w:r w:rsidRPr="00E66724">
        <w:t>R_k^t</w:t>
      </w:r>
      <w:proofErr w:type="spellEnd"/>
      <w:r w:rsidRPr="00E66724">
        <w:t>)$尝试还原原始的$</w:t>
      </w:r>
      <w:proofErr w:type="spellStart"/>
      <w:r w:rsidRPr="00E66724">
        <w:t>R_k</w:t>
      </w:r>
      <w:proofErr w:type="spellEnd"/>
      <w:r w:rsidRPr="00E66724">
        <w:t>$分布。通过最小化去</w:t>
      </w:r>
      <w:proofErr w:type="gramStart"/>
      <w:r w:rsidRPr="00E66724">
        <w:t>噪</w:t>
      </w:r>
      <w:proofErr w:type="gramEnd"/>
      <w:r w:rsidRPr="00E66724">
        <w:t>误差，我们等价地在</w:t>
      </w:r>
      <w:proofErr w:type="gramStart"/>
      <w:r w:rsidRPr="00E66724">
        <w:t>隐空间</w:t>
      </w:r>
      <w:proofErr w:type="gramEnd"/>
      <w:r w:rsidRPr="00E66724">
        <w:t>上对条件分布$p(</w:t>
      </w:r>
      <w:proofErr w:type="spellStart"/>
      <w:r w:rsidRPr="00E66724">
        <w:t>R_k</w:t>
      </w:r>
      <w:proofErr w:type="spellEnd"/>
      <w:r w:rsidRPr="00E66724">
        <w:t xml:space="preserve"> \mid </w:t>
      </w:r>
      <w:proofErr w:type="spellStart"/>
      <w:r w:rsidRPr="00E66724">
        <w:t>z_k</w:t>
      </w:r>
      <w:proofErr w:type="spellEnd"/>
      <w:r w:rsidRPr="00E66724">
        <w:t>)$进行了建模。这一过程类似于扩散模型</w:t>
      </w:r>
      <w:proofErr w:type="gramStart"/>
      <w:r w:rsidRPr="00E66724">
        <w:t>逐步去噪生成</w:t>
      </w:r>
      <w:proofErr w:type="gramEnd"/>
      <w:r w:rsidRPr="00E66724">
        <w:t>的原理，但在这里发生在</w:t>
      </w:r>
      <w:r w:rsidRPr="00E66724">
        <w:rPr>
          <w:b/>
          <w:bCs/>
        </w:rPr>
        <w:t>每个token级别</w:t>
      </w:r>
      <w:r w:rsidRPr="00E66724">
        <w:t>且仅用一步</w:t>
      </w:r>
      <w:proofErr w:type="gramStart"/>
      <w:r w:rsidRPr="00E66724">
        <w:t>去噪就</w:t>
      </w:r>
      <w:proofErr w:type="gramEnd"/>
      <w:r w:rsidRPr="00E66724">
        <w:t>表示分布（因为我们的$t$可以理解为1步噪声扰动）。由此，我们定义</w:t>
      </w:r>
      <w:r w:rsidRPr="00E66724">
        <w:rPr>
          <w:b/>
          <w:bCs/>
        </w:rPr>
        <w:t>扩散损失</w:t>
      </w:r>
      <w:r w:rsidRPr="00E66724">
        <w:t>$\</w:t>
      </w:r>
      <w:proofErr w:type="spellStart"/>
      <w:r w:rsidRPr="00E66724">
        <w:t>mathcal</w:t>
      </w:r>
      <w:proofErr w:type="spellEnd"/>
      <w:r w:rsidRPr="00E66724">
        <w:t>{L}</w:t>
      </w:r>
      <w:r w:rsidRPr="00E66724">
        <w:rPr>
          <w:i/>
          <w:iCs/>
        </w:rPr>
        <w:t>{diff}$作为训练目标，替代传统的交叉</w:t>
      </w:r>
      <w:proofErr w:type="gramStart"/>
      <w:r w:rsidRPr="00E66724">
        <w:rPr>
          <w:i/>
          <w:iCs/>
        </w:rPr>
        <w:t>熵</w:t>
      </w:r>
      <w:proofErr w:type="gramEnd"/>
      <w:r w:rsidRPr="00E66724">
        <w:rPr>
          <w:i/>
          <w:iCs/>
        </w:rPr>
        <w:t>损失，用于惩罚$f</w:t>
      </w:r>
      <w:r w:rsidRPr="00E66724">
        <w:t>\theta$在给定$</w:t>
      </w:r>
      <w:proofErr w:type="spellStart"/>
      <w:r w:rsidRPr="00E66724">
        <w:t>z_k</w:t>
      </w:r>
      <w:proofErr w:type="spellEnd"/>
      <w:r w:rsidRPr="00E66724">
        <w:t>$条件下未能准确复原$</w:t>
      </w:r>
      <w:proofErr w:type="spellStart"/>
      <w:r w:rsidRPr="00E66724">
        <w:t>R_k</w:t>
      </w:r>
      <w:proofErr w:type="spellEnd"/>
      <w:r w:rsidRPr="00E66724">
        <w:t>$分布的差异。经过联合训练，Transformer的输出$</w:t>
      </w:r>
      <w:proofErr w:type="spellStart"/>
      <w:r w:rsidRPr="00E66724">
        <w:t>z_k</w:t>
      </w:r>
      <w:proofErr w:type="spellEnd"/>
      <w:r w:rsidRPr="00E66724">
        <w:t>$将学会提供一个</w:t>
      </w:r>
      <w:r w:rsidRPr="00E66724">
        <w:rPr>
          <w:b/>
          <w:bCs/>
        </w:rPr>
        <w:t>足够“可靠”的条件</w:t>
      </w:r>
      <w:r w:rsidRPr="00E66724">
        <w:t>，使得</w:t>
      </w:r>
      <w:proofErr w:type="gramStart"/>
      <w:r w:rsidRPr="00E66724">
        <w:t>去噪网络</w:t>
      </w:r>
      <w:proofErr w:type="gramEnd"/>
      <w:r w:rsidRPr="00E66724">
        <w:t>能够轻松将其转化为逼近真实的$</w:t>
      </w:r>
      <w:proofErr w:type="spellStart"/>
      <w:r w:rsidRPr="00E66724">
        <w:t>R_k</w:t>
      </w:r>
      <w:proofErr w:type="spellEnd"/>
      <w:r w:rsidRPr="00E66724">
        <w:t>$。推理阶段，对于每个残差token，我们首先由Transformer产生$</w:t>
      </w:r>
      <w:proofErr w:type="spellStart"/>
      <w:r w:rsidRPr="00E66724">
        <w:t>z_k</w:t>
      </w:r>
      <w:proofErr w:type="spellEnd"/>
      <w:r w:rsidRPr="00E66724">
        <w:t>$，随后固定该$</w:t>
      </w:r>
      <w:proofErr w:type="spellStart"/>
      <w:r w:rsidRPr="00E66724">
        <w:t>z_k</w:t>
      </w:r>
      <w:proofErr w:type="spellEnd"/>
      <w:r w:rsidRPr="00E66724">
        <w:t>$运行一次</w:t>
      </w:r>
      <w:r w:rsidRPr="00E66724">
        <w:rPr>
          <w:b/>
          <w:bCs/>
        </w:rPr>
        <w:t>逆扩散采样</w:t>
      </w:r>
      <w:r w:rsidRPr="00E66724">
        <w:t>（即应用$f_\theta$从随机噪声中生成样本）以获得$</w:t>
      </w:r>
      <w:proofErr w:type="spellStart"/>
      <w:r w:rsidRPr="00E66724">
        <w:t>R_k</w:t>
      </w:r>
      <w:proofErr w:type="spellEnd"/>
      <w:r w:rsidRPr="00E66724">
        <w:t>$的最终取值。这样的机制确保了模型</w:t>
      </w:r>
      <w:r w:rsidRPr="00E66724">
        <w:rPr>
          <w:b/>
          <w:bCs/>
        </w:rPr>
        <w:t>不再依赖离散的码本索引</w:t>
      </w:r>
      <w:r w:rsidRPr="00E66724">
        <w:t>来输出$</w:t>
      </w:r>
      <w:proofErr w:type="spellStart"/>
      <w:r w:rsidRPr="00E66724">
        <w:t>R_k</w:t>
      </w:r>
      <w:proofErr w:type="spellEnd"/>
      <w:r w:rsidRPr="00E66724">
        <w:t>$，而是通过连续分布的方式直接采样，这不仅消除了量化带来的误差和不连贯，还允许生成结果有微小的波动以保留自然细节。例如，对于MRI影像中过去被VQ离散化所无法表示的一些纤细组织纹理，扩散过程能够赋予模型在连续空间中调整的自由度，从而重建出更加平滑且精细的结构。综上，扩散损失驱动的自回归建模技术路线，使</w:t>
      </w:r>
      <w:proofErr w:type="spellStart"/>
      <w:r w:rsidRPr="00E66724">
        <w:t>VARdiff</w:t>
      </w:r>
      <w:proofErr w:type="spellEnd"/>
      <w:r w:rsidRPr="00E66724">
        <w:t>模型的训练不局限于离散交叉</w:t>
      </w:r>
      <w:proofErr w:type="gramStart"/>
      <w:r w:rsidRPr="00E66724">
        <w:t>熵</w:t>
      </w:r>
      <w:proofErr w:type="gramEnd"/>
      <w:r w:rsidRPr="00E66724">
        <w:t>范式，而是能够</w:t>
      </w:r>
      <w:r w:rsidRPr="00E66724">
        <w:rPr>
          <w:b/>
          <w:bCs/>
        </w:rPr>
        <w:t>在连续值域中刻画每个token的不确定性</w:t>
      </w:r>
      <w:r w:rsidRPr="00E66724">
        <w:t>。这大大提升了医学</w:t>
      </w:r>
      <w:proofErr w:type="gramStart"/>
      <w:r w:rsidRPr="00E66724">
        <w:t>影像超</w:t>
      </w:r>
      <w:proofErr w:type="gramEnd"/>
      <w:r w:rsidRPr="00E66724">
        <w:t>分的质量——模型可在保持自回归生成高效性的同时，有效地恢复诸如病灶边缘、细微纹理等关键细节，使重建影像更接近真实扫描效果。</w:t>
      </w:r>
    </w:p>
    <w:p w14:paraId="740399F4" w14:textId="77777777" w:rsidR="00E66724" w:rsidRPr="00E66724" w:rsidRDefault="00E66724" w:rsidP="00E66724">
      <w:pPr>
        <w:widowControl/>
        <w:rPr>
          <w:b/>
          <w:bCs/>
        </w:rPr>
      </w:pPr>
      <w:r w:rsidRPr="00E66724">
        <w:rPr>
          <w:b/>
          <w:bCs/>
        </w:rPr>
        <w:t>2.3.3 多模态与低分辨率融合生成的技术路线</w:t>
      </w:r>
    </w:p>
    <w:p w14:paraId="4936144F" w14:textId="77777777" w:rsidR="00E66724" w:rsidRPr="00E66724" w:rsidRDefault="00E66724" w:rsidP="00E66724">
      <w:pPr>
        <w:widowControl/>
      </w:pPr>
      <w:proofErr w:type="spellStart"/>
      <w:r w:rsidRPr="00E66724">
        <w:t>VARdiff</w:t>
      </w:r>
      <w:proofErr w:type="spellEnd"/>
      <w:r w:rsidRPr="00E66724">
        <w:t>模型的第三个技术要点是在Transformer的生成过程中</w:t>
      </w:r>
      <w:proofErr w:type="gramStart"/>
      <w:r w:rsidRPr="00E66724">
        <w:t>融合低</w:t>
      </w:r>
      <w:proofErr w:type="gramEnd"/>
      <w:r w:rsidRPr="00E66724">
        <w:t>分辨率图像和多模态图像的信息，其技术路线包括输入设计和注意力交互两方面。</w:t>
      </w:r>
    </w:p>
    <w:p w14:paraId="3AB5FF7A" w14:textId="77777777" w:rsidR="00E66724" w:rsidRPr="00E66724" w:rsidRDefault="00E66724" w:rsidP="00E66724">
      <w:pPr>
        <w:widowControl/>
      </w:pPr>
      <w:r w:rsidRPr="00E66724">
        <w:rPr>
          <w:b/>
          <w:bCs/>
        </w:rPr>
        <w:t>（1）多尺度输入设计：</w:t>
      </w:r>
      <w:r w:rsidRPr="00E66724">
        <w:t xml:space="preserve"> 为了将低分辨率影像逐尺度地引入Transformer，我们借鉴&lt;SOS&gt;起始符的概念。具体而言，我们对低分辨率图像$L$进行嵌入得到序列表示$\Psi(L)\in\</w:t>
      </w:r>
      <w:proofErr w:type="spellStart"/>
      <w:r w:rsidRPr="00E66724">
        <w:t>mathbb</w:t>
      </w:r>
      <w:proofErr w:type="spellEnd"/>
      <w:r w:rsidRPr="00E66724">
        <w:t>{R}^{L\times C}$（这里$L$表示低分辨率图像嵌入序列长度，$C$为嵌入维度），然后通过一个线性投影将其映射为Transformer隐藏维度$h$大小的</w:t>
      </w:r>
      <w:r w:rsidRPr="00E66724">
        <w:rPr>
          <w:b/>
          <w:bCs/>
        </w:rPr>
        <w:t>起始token</w:t>
      </w:r>
      <w:r w:rsidRPr="00E66724">
        <w:t xml:space="preserve"> $\</w:t>
      </w:r>
      <w:proofErr w:type="spellStart"/>
      <w:r w:rsidRPr="00E66724">
        <w:t>langle</w:t>
      </w:r>
      <w:proofErr w:type="spellEnd"/>
      <w:r w:rsidRPr="00E66724">
        <w:t xml:space="preserve"> \text{SOS} \</w:t>
      </w:r>
      <w:proofErr w:type="spellStart"/>
      <w:r w:rsidRPr="00E66724">
        <w:t>rangle</w:t>
      </w:r>
      <w:proofErr w:type="spellEnd"/>
      <w:r w:rsidRPr="00E66724">
        <w:t xml:space="preserve"> \in \</w:t>
      </w:r>
      <w:proofErr w:type="spellStart"/>
      <w:r w:rsidRPr="00E66724">
        <w:t>mathbb</w:t>
      </w:r>
      <w:proofErr w:type="spellEnd"/>
      <w:r w:rsidRPr="00E66724">
        <w:t>{R}^{1\times h}$。在Transformer的第1层尺度上，我们以该$\</w:t>
      </w:r>
      <w:proofErr w:type="spellStart"/>
      <w:r w:rsidRPr="00E66724">
        <w:t>langle</w:t>
      </w:r>
      <w:proofErr w:type="spellEnd"/>
      <w:r w:rsidRPr="00E66724">
        <w:t xml:space="preserve"> \text{SOS} \</w:t>
      </w:r>
      <w:proofErr w:type="spellStart"/>
      <w:r w:rsidRPr="00E66724">
        <w:t>rangle</w:t>
      </w:r>
      <w:proofErr w:type="spellEnd"/>
      <w:r w:rsidRPr="00E66724">
        <w:t>$作为输入，令模型基于其中包含的低分辨率全局信息去预测最粗层的残差$R_1$。对于</w:t>
      </w:r>
      <w:proofErr w:type="gramStart"/>
      <w:r w:rsidRPr="00E66724">
        <w:t>后续第</w:t>
      </w:r>
      <w:proofErr w:type="gramEnd"/>
      <w:r w:rsidRPr="00E66724">
        <w:t>$k$层尺度，由于生成的影像分辨率逐步提高，我们需要让输入特征与</w:t>
      </w:r>
      <w:proofErr w:type="gramStart"/>
      <w:r w:rsidRPr="00E66724">
        <w:t>待预测</w:t>
      </w:r>
      <w:proofErr w:type="gramEnd"/>
      <w:r w:rsidRPr="00E66724">
        <w:t>的$</w:t>
      </w:r>
      <w:proofErr w:type="spellStart"/>
      <w:r w:rsidRPr="00E66724">
        <w:t>R_k</w:t>
      </w:r>
      <w:proofErr w:type="spellEnd"/>
      <w:r w:rsidRPr="00E66724">
        <w:t>$在空间尺寸上匹配。这时采用公式 (3) 所示的下采样策略：将上一尺度输出的重建特征图$F_{k-1}$下采样到当前尺度的分辨率$(</w:t>
      </w:r>
      <w:proofErr w:type="spellStart"/>
      <w:r w:rsidRPr="00E66724">
        <w:t>h_k</w:t>
      </w:r>
      <w:proofErr w:type="spellEnd"/>
      <w:r w:rsidRPr="00E66724">
        <w:t xml:space="preserve">, </w:t>
      </w:r>
      <w:proofErr w:type="spellStart"/>
      <w:r w:rsidRPr="00E66724">
        <w:t>w_k</w:t>
      </w:r>
      <w:proofErr w:type="spellEnd"/>
      <w:r w:rsidRPr="00E66724">
        <w:t>)$，作为第$k$层的输入特征：</w:t>
      </w:r>
    </w:p>
    <w:p w14:paraId="7316D0EC" w14:textId="77777777" w:rsidR="00E66724" w:rsidRPr="00E66724" w:rsidRDefault="00E66724" w:rsidP="00E66724">
      <w:pPr>
        <w:widowControl/>
      </w:pPr>
      <w:r w:rsidRPr="00E66724">
        <w:t>$\</w:t>
      </w:r>
      <w:proofErr w:type="spellStart"/>
      <w:r w:rsidRPr="00E66724">
        <w:t>widetilde</w:t>
      </w:r>
      <w:proofErr w:type="spellEnd"/>
      <w:r w:rsidRPr="00E66724">
        <w:t>{F}</w:t>
      </w:r>
      <w:proofErr w:type="gramStart"/>
      <w:r w:rsidRPr="00E66724">
        <w:rPr>
          <w:i/>
          <w:iCs/>
        </w:rPr>
        <w:t>{,k</w:t>
      </w:r>
      <w:proofErr w:type="gramEnd"/>
      <w:r w:rsidRPr="00E66724">
        <w:rPr>
          <w:i/>
          <w:iCs/>
        </w:rPr>
        <w:t>-1} = \</w:t>
      </w:r>
      <w:proofErr w:type="spellStart"/>
      <w:r w:rsidRPr="00E66724">
        <w:rPr>
          <w:i/>
          <w:iCs/>
        </w:rPr>
        <w:t>mathrm</w:t>
      </w:r>
      <w:proofErr w:type="spellEnd"/>
      <w:r w:rsidRPr="00E66724">
        <w:rPr>
          <w:i/>
          <w:iCs/>
        </w:rPr>
        <w:t>{down}\big(F</w:t>
      </w:r>
      <w:r w:rsidRPr="00E66724">
        <w:t>{,k-1},; (</w:t>
      </w:r>
      <w:proofErr w:type="spellStart"/>
      <w:r w:rsidRPr="00E66724">
        <w:t>h_k</w:t>
      </w:r>
      <w:proofErr w:type="spellEnd"/>
      <w:r w:rsidRPr="00E66724">
        <w:t xml:space="preserve">, </w:t>
      </w:r>
      <w:proofErr w:type="spellStart"/>
      <w:r w:rsidRPr="00E66724">
        <w:t>w_k</w:t>
      </w:r>
      <w:proofErr w:type="spellEnd"/>
      <w:r w:rsidRPr="00E66724">
        <w:t>)\big)$ … (3)</w:t>
      </w:r>
    </w:p>
    <w:p w14:paraId="4D59D343" w14:textId="77777777" w:rsidR="00E66724" w:rsidRPr="00E66724" w:rsidRDefault="00E66724" w:rsidP="00E66724">
      <w:pPr>
        <w:widowControl/>
      </w:pPr>
      <w:r w:rsidRPr="00E66724">
        <w:t>其中$\</w:t>
      </w:r>
      <w:proofErr w:type="spellStart"/>
      <w:r w:rsidRPr="00E66724">
        <w:t>mathrm</w:t>
      </w:r>
      <w:proofErr w:type="spellEnd"/>
      <w:r w:rsidRPr="00E66724">
        <w:t>{down}(\</w:t>
      </w:r>
      <w:proofErr w:type="spellStart"/>
      <w:r w:rsidRPr="00E66724">
        <w:t>cdot</w:t>
      </w:r>
      <w:proofErr w:type="spellEnd"/>
      <w:r w:rsidRPr="00E66724">
        <w:t>)$表示双线性下采样操作，$\</w:t>
      </w:r>
      <w:proofErr w:type="spellStart"/>
      <w:r w:rsidRPr="00E66724">
        <w:t>widetilde</w:t>
      </w:r>
      <w:proofErr w:type="spellEnd"/>
      <w:r w:rsidRPr="00E66724">
        <w:t>{F}</w:t>
      </w:r>
      <w:r w:rsidRPr="00E66724">
        <w:rPr>
          <w:i/>
          <w:iCs/>
        </w:rPr>
        <w:t>{,k-1}$即为$F</w:t>
      </w:r>
      <w:r w:rsidRPr="00E66724">
        <w:t>{k-1}$压缩到与$</w:t>
      </w:r>
      <w:proofErr w:type="spellStart"/>
      <w:r w:rsidRPr="00E66724">
        <w:t>R_k</w:t>
      </w:r>
      <w:proofErr w:type="spellEnd"/>
      <w:r w:rsidRPr="00E66724">
        <w:t>$相同分辨率的特征图。这样处理后，Transformer在第$k$尺度的输</w:t>
      </w:r>
      <w:r w:rsidRPr="00E66724">
        <w:lastRenderedPageBreak/>
        <w:t>入包含了之前已生成的低分辨率信息，使其能够“从模糊到清晰”地逐步细化图像。通过重复此过程，模型在每一层都能利用前面累积的重建结果作为条件，大大稳定了多尺度生成的衔接过渡。</w:t>
      </w:r>
    </w:p>
    <w:p w14:paraId="0A0A8FFA" w14:textId="77777777" w:rsidR="00E66724" w:rsidRPr="00E66724" w:rsidRDefault="00E66724" w:rsidP="00E66724">
      <w:pPr>
        <w:widowControl/>
      </w:pPr>
      <w:r w:rsidRPr="00E66724">
        <w:rPr>
          <w:b/>
          <w:bCs/>
        </w:rPr>
        <w:t>（2）多模态交叉注意力机制：</w:t>
      </w:r>
      <w:r w:rsidRPr="00E66724">
        <w:t xml:space="preserve"> 在Transformer的结构上，我们构造多个堆叠模块，每个模块包含自注意力和跨模态注意力层。对于跨注意力部分，我们采用</w:t>
      </w:r>
      <w:r w:rsidRPr="00E66724">
        <w:rPr>
          <w:b/>
          <w:bCs/>
        </w:rPr>
        <w:t>交替指引</w:t>
      </w:r>
      <w:r w:rsidRPr="00E66724">
        <w:t>的策略：在若干模块中，使用低分辨率图像的特征作为Cross-Attention的键和值$K/V$；而在另一些模块中，则使用预先提取的另一模态影像特征作为$K/V$。例如，对于MRI超分任务，可以将对应解剖结构的CT图像编码为特征$E_{\text{CT}}$，将低分辨率MRI编码为特征$E_{\text{MRI}}$。Transformer的第一个跨注意力层以$E_{\text{MRI}}$为$K/V$，使</w:t>
      </w:r>
      <w:proofErr w:type="gramStart"/>
      <w:r w:rsidRPr="00E66724">
        <w:t>输出受低分辨率</w:t>
      </w:r>
      <w:proofErr w:type="gramEnd"/>
      <w:r w:rsidRPr="00E66724">
        <w:t>MRI引导；下一个跨注意力层改用$E_{\text{CT}}$为$K/V$，将CT提供的细节注入生成过程；如此交替进行。在整个生成过程中，多模态特征和低分辨率特征</w:t>
      </w:r>
      <w:r w:rsidRPr="00E66724">
        <w:rPr>
          <w:b/>
          <w:bCs/>
        </w:rPr>
        <w:t>轮流为模型提供注意力参考</w:t>
      </w:r>
      <w:r w:rsidRPr="00E66724">
        <w:t>，</w:t>
      </w:r>
      <w:proofErr w:type="gramStart"/>
      <w:r w:rsidRPr="00E66724">
        <w:t>确保既</w:t>
      </w:r>
      <w:proofErr w:type="gramEnd"/>
      <w:r w:rsidRPr="00E66724">
        <w:t>保留原始低分辨率影像中的信息，又不断获得其他模态的增益。值得注意的是，我们会在融合前对多模态影像进行适当的配准或对齐，使其与低分辨率影像在解剖结构上对应，以免引入误导信号。通过这种多源注意力融合技术路线，模型在每个尺度预测$</w:t>
      </w:r>
      <w:proofErr w:type="spellStart"/>
      <w:r w:rsidRPr="00E66724">
        <w:t>R_k</w:t>
      </w:r>
      <w:proofErr w:type="spellEnd"/>
      <w:r w:rsidRPr="00E66724">
        <w:t>$时都能得到双重信息支撑：低分辨率模态提供当前需要重建内容的基础框架，多模态提供额外的细节和先验约束。最终，随着尺度的提升，二者融合的效果体现在高分辨率重建中——既</w:t>
      </w:r>
      <w:r w:rsidRPr="00E66724">
        <w:rPr>
          <w:b/>
          <w:bCs/>
        </w:rPr>
        <w:t>忠实于原始影像</w:t>
      </w:r>
      <w:r w:rsidRPr="00E66724">
        <w:t>（如病灶位置、器官形态都与低分辨率输入一致），又</w:t>
      </w:r>
      <w:r w:rsidRPr="00E66724">
        <w:rPr>
          <w:b/>
          <w:bCs/>
        </w:rPr>
        <w:t>细腻超过原始影像</w:t>
      </w:r>
      <w:r w:rsidRPr="00E66724">
        <w:t>（利用其他模态的信息补全了</w:t>
      </w:r>
      <w:proofErr w:type="gramStart"/>
      <w:r w:rsidRPr="00E66724">
        <w:t>原本因低分辨率</w:t>
      </w:r>
      <w:proofErr w:type="gramEnd"/>
      <w:r w:rsidRPr="00E66724">
        <w:t>缺失的细节）。这一技术路线预期将显著提高医学</w:t>
      </w:r>
      <w:proofErr w:type="gramStart"/>
      <w:r w:rsidRPr="00E66724">
        <w:t>影像超</w:t>
      </w:r>
      <w:proofErr w:type="gramEnd"/>
      <w:r w:rsidRPr="00E66724">
        <w:t>分的质量和可靠性，特别是在跨模态场景下能够比单一模态的方法生成更具诊断价值的高清图像。</w:t>
      </w:r>
    </w:p>
    <w:p w14:paraId="52422D1B" w14:textId="77777777" w:rsidR="00E66724" w:rsidRPr="00E66724" w:rsidRDefault="00E66724" w:rsidP="00E66724">
      <w:pPr>
        <w:widowControl/>
        <w:rPr>
          <w:b/>
          <w:bCs/>
        </w:rPr>
      </w:pPr>
      <w:r w:rsidRPr="00E66724">
        <w:rPr>
          <w:b/>
          <w:bCs/>
        </w:rPr>
        <w:t>3 预期成果及可能的创新性</w:t>
      </w:r>
    </w:p>
    <w:p w14:paraId="4FC942FE" w14:textId="77777777" w:rsidR="00E66724" w:rsidRPr="00E66724" w:rsidRDefault="00E66724" w:rsidP="00E66724">
      <w:pPr>
        <w:widowControl/>
      </w:pPr>
      <w:r w:rsidRPr="00E66724">
        <w:t>综上所述，本研究将开发出一种面向医学</w:t>
      </w:r>
      <w:proofErr w:type="gramStart"/>
      <w:r w:rsidRPr="00E66724">
        <w:t>影像超</w:t>
      </w:r>
      <w:proofErr w:type="gramEnd"/>
      <w:r w:rsidRPr="00E66724">
        <w:t>分辨率重建的</w:t>
      </w:r>
      <w:proofErr w:type="spellStart"/>
      <w:r w:rsidRPr="00E66724">
        <w:rPr>
          <w:b/>
          <w:bCs/>
        </w:rPr>
        <w:t>VARdiff</w:t>
      </w:r>
      <w:proofErr w:type="spellEnd"/>
      <w:r w:rsidRPr="00E66724">
        <w:rPr>
          <w:b/>
          <w:bCs/>
        </w:rPr>
        <w:t>模型</w:t>
      </w:r>
      <w:r w:rsidRPr="00E66724">
        <w:t>，有望取得如下成果和创新：</w:t>
      </w:r>
    </w:p>
    <w:p w14:paraId="771BF079" w14:textId="77777777" w:rsidR="00E66724" w:rsidRPr="00E66724" w:rsidRDefault="00E66724" w:rsidP="00E66724">
      <w:pPr>
        <w:widowControl/>
        <w:numPr>
          <w:ilvl w:val="0"/>
          <w:numId w:val="1"/>
        </w:numPr>
      </w:pPr>
      <w:r w:rsidRPr="00E66724">
        <w:rPr>
          <w:b/>
          <w:bCs/>
        </w:rPr>
        <w:t>高保真度的医学</w:t>
      </w:r>
      <w:proofErr w:type="gramStart"/>
      <w:r w:rsidRPr="00E66724">
        <w:rPr>
          <w:b/>
          <w:bCs/>
        </w:rPr>
        <w:t>影像超</w:t>
      </w:r>
      <w:proofErr w:type="gramEnd"/>
      <w:r w:rsidRPr="00E66724">
        <w:rPr>
          <w:b/>
          <w:bCs/>
        </w:rPr>
        <w:t>分结果：</w:t>
      </w:r>
      <w:r w:rsidRPr="00E66724">
        <w:t xml:space="preserve"> 通过多尺度自回归生成与扩散损失约束，</w:t>
      </w:r>
      <w:proofErr w:type="spellStart"/>
      <w:r w:rsidRPr="00E66724">
        <w:t>VARdiff</w:t>
      </w:r>
      <w:proofErr w:type="spellEnd"/>
      <w:r w:rsidRPr="00E66724">
        <w:t>模型预计能在MRI、CT等医学</w:t>
      </w:r>
      <w:proofErr w:type="gramStart"/>
      <w:r w:rsidRPr="00E66724">
        <w:t>图像超</w:t>
      </w:r>
      <w:proofErr w:type="gramEnd"/>
      <w:r w:rsidRPr="00E66724">
        <w:t>分任务中生成比以往方法更加清晰、真实的高分辨率影像。重建图像将更好地保留原始低分辨率影像中的细节结构（如微小病灶、毛细血管纹理等），避免常见的过度平滑和伪影问题。这将提高放射科医生对超分影像的信心，有助于精确诊断。</w:t>
      </w:r>
    </w:p>
    <w:p w14:paraId="05E548DF" w14:textId="77777777" w:rsidR="00E66724" w:rsidRPr="00E66724" w:rsidRDefault="00E66724" w:rsidP="00E66724">
      <w:pPr>
        <w:widowControl/>
        <w:numPr>
          <w:ilvl w:val="0"/>
          <w:numId w:val="1"/>
        </w:numPr>
      </w:pPr>
      <w:r w:rsidRPr="00E66724">
        <w:rPr>
          <w:b/>
          <w:bCs/>
        </w:rPr>
        <w:t>高效的推理速度：</w:t>
      </w:r>
      <w:r w:rsidRPr="00E66724">
        <w:t xml:space="preserve"> 得益于VAR范式由粗到细的逐层并行生成策略，</w:t>
      </w:r>
      <w:proofErr w:type="spellStart"/>
      <w:r w:rsidRPr="00E66724">
        <w:t>VARdiff</w:t>
      </w:r>
      <w:proofErr w:type="spellEnd"/>
      <w:r w:rsidRPr="00E66724">
        <w:t>在推理阶段无需像传统扩散模型那样进行多步迭代采样，只需$K$</w:t>
      </w:r>
      <w:proofErr w:type="gramStart"/>
      <w:r w:rsidRPr="00E66724">
        <w:t>步自回归</w:t>
      </w:r>
      <w:proofErr w:type="gramEnd"/>
      <w:r w:rsidRPr="00E66724">
        <w:t>地生成残差即可完成超分重建，显著减少计算开销。预期本模型在典型医疗影像尺寸下可以比纯扩散模型快数倍以上，实现接近实时的重建速度，满足临床应用需求。</w:t>
      </w:r>
    </w:p>
    <w:p w14:paraId="7408E97E" w14:textId="77777777" w:rsidR="00E66724" w:rsidRPr="00E66724" w:rsidRDefault="00E66724" w:rsidP="00E66724">
      <w:pPr>
        <w:widowControl/>
        <w:numPr>
          <w:ilvl w:val="0"/>
          <w:numId w:val="1"/>
        </w:numPr>
      </w:pPr>
      <w:r w:rsidRPr="00E66724">
        <w:rPr>
          <w:b/>
          <w:bCs/>
        </w:rPr>
        <w:t>创新性的模型架构组合：</w:t>
      </w:r>
      <w:r w:rsidRPr="00E66724">
        <w:t xml:space="preserve"> 本课题将VAR多尺度自回归、扩散概率建模以及多模态注意力融合这三种前沿技术有机结合，形成了一个全新的医学</w:t>
      </w:r>
      <w:proofErr w:type="gramStart"/>
      <w:r w:rsidRPr="00E66724">
        <w:t>影像超</w:t>
      </w:r>
      <w:proofErr w:type="gramEnd"/>
      <w:r w:rsidRPr="00E66724">
        <w:t>分范</w:t>
      </w:r>
      <w:r w:rsidRPr="00E66724">
        <w:lastRenderedPageBreak/>
        <w:t>式。在学术创新性上，</w:t>
      </w:r>
      <w:proofErr w:type="spellStart"/>
      <w:r w:rsidRPr="00E66724">
        <w:t>VARdiff</w:t>
      </w:r>
      <w:proofErr w:type="spellEnd"/>
      <w:r w:rsidRPr="00E66724">
        <w:t>模型突破了传统自回归必须离散化的思想桎梏，提出了</w:t>
      </w:r>
      <w:r w:rsidRPr="00E66724">
        <w:rPr>
          <w:b/>
          <w:bCs/>
        </w:rPr>
        <w:t>连续token自回归+扩散损失</w:t>
      </w:r>
      <w:r w:rsidRPr="00E66724">
        <w:t>的训练新范式；同时将视觉生成领域最新的多尺度分解技术与医学多模态数据特点相结合，这是目前业内尚未有过的尝试。预期本研究的成果将在医学</w:t>
      </w:r>
      <w:proofErr w:type="gramStart"/>
      <w:r w:rsidRPr="00E66724">
        <w:t>图像超</w:t>
      </w:r>
      <w:proofErr w:type="gramEnd"/>
      <w:r w:rsidRPr="00E66724">
        <w:t>分辨率领域树立新的标杆，证明上述技术组合的巨大潜力，并为今后相关研究打开新的思路。</w:t>
      </w:r>
    </w:p>
    <w:p w14:paraId="14F26F27" w14:textId="77777777" w:rsidR="00E66724" w:rsidRPr="00E66724" w:rsidRDefault="00E66724" w:rsidP="00E66724">
      <w:pPr>
        <w:widowControl/>
      </w:pPr>
      <w:r w:rsidRPr="00E66724">
        <w:t>总之，</w:t>
      </w:r>
      <w:proofErr w:type="spellStart"/>
      <w:r w:rsidRPr="00E66724">
        <w:t>VARdiff</w:t>
      </w:r>
      <w:proofErr w:type="spellEnd"/>
      <w:r w:rsidRPr="00E66724">
        <w:t>方法有望实现医学</w:t>
      </w:r>
      <w:proofErr w:type="gramStart"/>
      <w:r w:rsidRPr="00E66724">
        <w:t>影像超</w:t>
      </w:r>
      <w:proofErr w:type="gramEnd"/>
      <w:r w:rsidRPr="00E66724">
        <w:t>分辨率</w:t>
      </w:r>
      <w:r w:rsidRPr="00E66724">
        <w:rPr>
          <w:b/>
          <w:bCs/>
        </w:rPr>
        <w:t>效率与效果的双重飞跃</w:t>
      </w:r>
      <w:r w:rsidRPr="00E66724">
        <w:t>：在保持计算效率的同时，极大提升重建影像的细节清晰度和真实性。其潜在创新性体现在方法论融合和应用拓展两个方面，不仅将丰富高分辨医学成像的技术储备，也有望对多模态医疗数据的融合利用起到示范作用。通过本项目的研究，我们预计将产出高水平的学术论文和可用于临床辅助的原型系统，推动医学</w:t>
      </w:r>
      <w:proofErr w:type="gramStart"/>
      <w:r w:rsidRPr="00E66724">
        <w:t>影像超</w:t>
      </w:r>
      <w:proofErr w:type="gramEnd"/>
      <w:r w:rsidRPr="00E66724">
        <w:t>分辨率重建技术的发展。</w:t>
      </w:r>
    </w:p>
    <w:p w14:paraId="1DDED639" w14:textId="339EDFB2" w:rsidR="00E66724" w:rsidRDefault="00E66724">
      <w:pPr>
        <w:widowControl/>
        <w:rPr>
          <w:rFonts w:hint="eastAsia"/>
        </w:rPr>
      </w:pPr>
    </w:p>
    <w:p w14:paraId="6105969A" w14:textId="77777777" w:rsidR="00E66724" w:rsidRPr="0075789D" w:rsidRDefault="00E66724" w:rsidP="00E66724">
      <w:pPr>
        <w:spacing w:before="240" w:after="360"/>
        <w:jc w:val="center"/>
        <w:rPr>
          <w:rFonts w:eastAsia="黑体"/>
          <w:sz w:val="36"/>
        </w:rPr>
      </w:pPr>
      <w:r w:rsidRPr="0075789D">
        <w:rPr>
          <w:rFonts w:eastAsia="黑体" w:hint="eastAsia"/>
          <w:sz w:val="36"/>
        </w:rPr>
        <w:t>目</w:t>
      </w:r>
      <w:r w:rsidRPr="0075789D">
        <w:rPr>
          <w:rFonts w:eastAsia="黑体" w:hint="eastAsia"/>
          <w:sz w:val="36"/>
        </w:rPr>
        <w:t xml:space="preserve">  </w:t>
      </w:r>
      <w:r w:rsidRPr="0075789D">
        <w:rPr>
          <w:rFonts w:eastAsia="黑体" w:hint="eastAsia"/>
          <w:sz w:val="36"/>
        </w:rPr>
        <w:t>录</w:t>
      </w:r>
    </w:p>
    <w:p w14:paraId="2E6F6DA9" w14:textId="77777777" w:rsidR="00E66724" w:rsidRDefault="00E66724" w:rsidP="00E66724">
      <w:pPr>
        <w:pStyle w:val="TOC1"/>
        <w:rPr>
          <w:rFonts w:asciiTheme="minorHAnsi" w:eastAsiaTheme="minorEastAsia" w:hAnsiTheme="minorHAnsi" w:cstheme="minorBidi" w:hint="eastAsia"/>
          <w:b w:val="0"/>
          <w:bCs w:val="0"/>
          <w:caps w:val="0"/>
          <w:sz w:val="22"/>
          <w:szCs w:val="24"/>
          <w14:ligatures w14:val="standardContextual"/>
        </w:rPr>
      </w:pPr>
      <w:r w:rsidRPr="00A50A9B">
        <w:rPr>
          <w:szCs w:val="24"/>
        </w:rPr>
        <w:fldChar w:fldCharType="begin"/>
      </w:r>
      <w:r w:rsidRPr="00A50A9B">
        <w:rPr>
          <w:szCs w:val="24"/>
        </w:rPr>
        <w:instrText xml:space="preserve"> TOC \o "1-4" </w:instrText>
      </w:r>
      <w:r w:rsidRPr="00A50A9B">
        <w:rPr>
          <w:szCs w:val="24"/>
        </w:rPr>
        <w:fldChar w:fldCharType="separate"/>
      </w:r>
      <w:r>
        <w:rPr>
          <w:rFonts w:hint="eastAsia"/>
        </w:rPr>
        <w:t>1</w:t>
      </w:r>
      <w:r>
        <w:rPr>
          <w:rFonts w:asciiTheme="minorHAnsi" w:eastAsiaTheme="minorEastAsia" w:hAnsiTheme="minorHAnsi" w:cstheme="minorBidi" w:hint="eastAsia"/>
          <w:b w:val="0"/>
          <w:bCs w:val="0"/>
          <w:caps w:val="0"/>
          <w:sz w:val="22"/>
          <w:szCs w:val="24"/>
          <w14:ligatures w14:val="standardContextual"/>
        </w:rPr>
        <w:tab/>
      </w:r>
      <w:r>
        <w:rPr>
          <w:rFonts w:hint="eastAsia"/>
        </w:rPr>
        <w:t>医学影像超分辨率概述</w:t>
      </w:r>
      <w:r>
        <w:rPr>
          <w:rFonts w:hint="eastAsia"/>
        </w:rPr>
        <w:tab/>
      </w:r>
      <w:r>
        <w:rPr>
          <w:rFonts w:hint="eastAsia"/>
        </w:rPr>
        <w:fldChar w:fldCharType="begin"/>
      </w:r>
      <w:r>
        <w:rPr>
          <w:rFonts w:hint="eastAsia"/>
        </w:rPr>
        <w:instrText xml:space="preserve"> </w:instrText>
      </w:r>
      <w:r>
        <w:instrText>PAGEREF _Toc215510911 \h</w:instrText>
      </w:r>
      <w:r>
        <w:rPr>
          <w:rFonts w:hint="eastAsia"/>
        </w:rPr>
        <w:instrText xml:space="preserve"> </w:instrText>
      </w:r>
      <w:r>
        <w:rPr>
          <w:rFonts w:hint="eastAsia"/>
        </w:rPr>
      </w:r>
      <w:r>
        <w:rPr>
          <w:rFonts w:hint="eastAsia"/>
        </w:rPr>
        <w:fldChar w:fldCharType="separate"/>
      </w:r>
      <w:r>
        <w:rPr>
          <w:rFonts w:hint="eastAsia"/>
        </w:rPr>
        <w:t>1</w:t>
      </w:r>
      <w:r>
        <w:rPr>
          <w:rFonts w:hint="eastAsia"/>
        </w:rPr>
        <w:fldChar w:fldCharType="end"/>
      </w:r>
    </w:p>
    <w:p w14:paraId="03CEAC76" w14:textId="77777777" w:rsidR="00E66724" w:rsidRDefault="00E66724" w:rsidP="00E66724">
      <w:pPr>
        <w:pStyle w:val="TOC1"/>
        <w:rPr>
          <w:rFonts w:asciiTheme="minorHAnsi" w:eastAsiaTheme="minorEastAsia" w:hAnsiTheme="minorHAnsi" w:cstheme="minorBidi" w:hint="eastAsia"/>
          <w:b w:val="0"/>
          <w:bCs w:val="0"/>
          <w:caps w:val="0"/>
          <w:sz w:val="22"/>
          <w:szCs w:val="24"/>
          <w14:ligatures w14:val="standardContextual"/>
        </w:rPr>
      </w:pPr>
      <w:r>
        <w:rPr>
          <w:rFonts w:hint="eastAsia"/>
        </w:rPr>
        <w:t>2.国内外研究现状</w:t>
      </w:r>
      <w:r>
        <w:rPr>
          <w:rFonts w:hint="eastAsia"/>
        </w:rPr>
        <w:tab/>
      </w:r>
      <w:r>
        <w:rPr>
          <w:rFonts w:hint="eastAsia"/>
        </w:rPr>
        <w:fldChar w:fldCharType="begin"/>
      </w:r>
      <w:r>
        <w:rPr>
          <w:rFonts w:hint="eastAsia"/>
        </w:rPr>
        <w:instrText xml:space="preserve"> </w:instrText>
      </w:r>
      <w:r>
        <w:instrText>PAGEREF _Toc215510912 \h</w:instrText>
      </w:r>
      <w:r>
        <w:rPr>
          <w:rFonts w:hint="eastAsia"/>
        </w:rPr>
        <w:instrText xml:space="preserve"> </w:instrText>
      </w:r>
      <w:r>
        <w:rPr>
          <w:rFonts w:hint="eastAsia"/>
        </w:rPr>
      </w:r>
      <w:r>
        <w:rPr>
          <w:rFonts w:hint="eastAsia"/>
        </w:rPr>
        <w:fldChar w:fldCharType="separate"/>
      </w:r>
      <w:r>
        <w:rPr>
          <w:rFonts w:hint="eastAsia"/>
        </w:rPr>
        <w:t>1</w:t>
      </w:r>
      <w:r>
        <w:rPr>
          <w:rFonts w:hint="eastAsia"/>
        </w:rPr>
        <w:fldChar w:fldCharType="end"/>
      </w:r>
    </w:p>
    <w:p w14:paraId="2ABAE9F5" w14:textId="77777777" w:rsidR="00E66724" w:rsidRDefault="00E66724" w:rsidP="00E66724">
      <w:pPr>
        <w:pStyle w:val="TOC2"/>
        <w:rPr>
          <w:rFonts w:asciiTheme="minorHAnsi" w:eastAsiaTheme="minorEastAsia" w:hAnsiTheme="minorHAnsi" w:cstheme="minorBidi" w:hint="eastAsia"/>
          <w:smallCaps w:val="0"/>
          <w:sz w:val="22"/>
          <w:szCs w:val="24"/>
          <w14:ligatures w14:val="standardContextual"/>
        </w:rPr>
      </w:pPr>
      <w:r>
        <w:rPr>
          <w:rFonts w:hint="eastAsia"/>
        </w:rPr>
        <w:t>2.1</w:t>
      </w:r>
      <w:r>
        <w:rPr>
          <w:rFonts w:hint="eastAsia"/>
        </w:rPr>
        <w:t>非生成式模型超分辨率研究现状</w:t>
      </w:r>
      <w:r>
        <w:rPr>
          <w:rFonts w:hint="eastAsia"/>
        </w:rPr>
        <w:tab/>
      </w:r>
      <w:r>
        <w:rPr>
          <w:rFonts w:hint="eastAsia"/>
        </w:rPr>
        <w:fldChar w:fldCharType="begin"/>
      </w:r>
      <w:r>
        <w:rPr>
          <w:rFonts w:hint="eastAsia"/>
        </w:rPr>
        <w:instrText xml:space="preserve"> </w:instrText>
      </w:r>
      <w:r>
        <w:instrText>PAGEREF _Toc215510913 \h</w:instrText>
      </w:r>
      <w:r>
        <w:rPr>
          <w:rFonts w:hint="eastAsia"/>
        </w:rPr>
        <w:instrText xml:space="preserve"> </w:instrText>
      </w:r>
      <w:r>
        <w:rPr>
          <w:rFonts w:hint="eastAsia"/>
        </w:rPr>
      </w:r>
      <w:r>
        <w:rPr>
          <w:rFonts w:hint="eastAsia"/>
        </w:rPr>
        <w:fldChar w:fldCharType="separate"/>
      </w:r>
      <w:r>
        <w:t>1</w:t>
      </w:r>
      <w:r>
        <w:rPr>
          <w:rFonts w:hint="eastAsia"/>
        </w:rPr>
        <w:fldChar w:fldCharType="end"/>
      </w:r>
    </w:p>
    <w:p w14:paraId="5FAE3398" w14:textId="77777777" w:rsidR="00E66724" w:rsidRDefault="00E66724" w:rsidP="00E66724">
      <w:pPr>
        <w:pStyle w:val="TOC3"/>
        <w:rPr>
          <w:rFonts w:asciiTheme="minorHAnsi" w:eastAsiaTheme="minorEastAsia" w:hAnsiTheme="minorHAnsi" w:cstheme="minorBidi" w:hint="eastAsia"/>
          <w:iCs w:val="0"/>
          <w:sz w:val="22"/>
          <w:szCs w:val="24"/>
          <w14:ligatures w14:val="standardContextual"/>
        </w:rPr>
      </w:pPr>
      <w:r>
        <w:rPr>
          <w:rFonts w:hint="eastAsia"/>
        </w:rPr>
        <w:t>2.1.1</w:t>
      </w:r>
      <w:r>
        <w:rPr>
          <w:rFonts w:hint="eastAsia"/>
        </w:rPr>
        <w:t>传统方法</w:t>
      </w:r>
      <w:r>
        <w:rPr>
          <w:rFonts w:hint="eastAsia"/>
        </w:rPr>
        <w:tab/>
      </w:r>
      <w:r>
        <w:rPr>
          <w:rFonts w:hint="eastAsia"/>
        </w:rPr>
        <w:fldChar w:fldCharType="begin"/>
      </w:r>
      <w:r>
        <w:rPr>
          <w:rFonts w:hint="eastAsia"/>
        </w:rPr>
        <w:instrText xml:space="preserve"> </w:instrText>
      </w:r>
      <w:r>
        <w:instrText>PAGEREF _Toc215510914 \h</w:instrText>
      </w:r>
      <w:r>
        <w:rPr>
          <w:rFonts w:hint="eastAsia"/>
        </w:rPr>
        <w:instrText xml:space="preserve"> </w:instrText>
      </w:r>
      <w:r>
        <w:rPr>
          <w:rFonts w:hint="eastAsia"/>
        </w:rPr>
      </w:r>
      <w:r>
        <w:rPr>
          <w:rFonts w:hint="eastAsia"/>
        </w:rPr>
        <w:fldChar w:fldCharType="separate"/>
      </w:r>
      <w:r>
        <w:t>1</w:t>
      </w:r>
      <w:r>
        <w:rPr>
          <w:rFonts w:hint="eastAsia"/>
        </w:rPr>
        <w:fldChar w:fldCharType="end"/>
      </w:r>
    </w:p>
    <w:p w14:paraId="38FE3505" w14:textId="77777777" w:rsidR="00E66724" w:rsidRDefault="00E66724" w:rsidP="00E66724">
      <w:pPr>
        <w:pStyle w:val="TOC3"/>
        <w:rPr>
          <w:rFonts w:asciiTheme="minorHAnsi" w:eastAsiaTheme="minorEastAsia" w:hAnsiTheme="minorHAnsi" w:cstheme="minorBidi" w:hint="eastAsia"/>
          <w:iCs w:val="0"/>
          <w:sz w:val="22"/>
          <w:szCs w:val="24"/>
          <w14:ligatures w14:val="standardContextual"/>
        </w:rPr>
      </w:pPr>
      <w:r>
        <w:rPr>
          <w:rFonts w:hint="eastAsia"/>
        </w:rPr>
        <w:t>2.1.2</w:t>
      </w:r>
      <w:r>
        <w:rPr>
          <w:rFonts w:hint="eastAsia"/>
        </w:rPr>
        <w:t>基于</w:t>
      </w:r>
      <w:r>
        <w:rPr>
          <w:rFonts w:hint="eastAsia"/>
        </w:rPr>
        <w:t xml:space="preserve"> CNN </w:t>
      </w:r>
      <w:r>
        <w:rPr>
          <w:rFonts w:hint="eastAsia"/>
        </w:rPr>
        <w:t>的深度学习方法</w:t>
      </w:r>
      <w:r>
        <w:rPr>
          <w:rFonts w:hint="eastAsia"/>
        </w:rPr>
        <w:tab/>
      </w:r>
      <w:r>
        <w:rPr>
          <w:rFonts w:hint="eastAsia"/>
        </w:rPr>
        <w:fldChar w:fldCharType="begin"/>
      </w:r>
      <w:r>
        <w:rPr>
          <w:rFonts w:hint="eastAsia"/>
        </w:rPr>
        <w:instrText xml:space="preserve"> </w:instrText>
      </w:r>
      <w:r>
        <w:instrText>PAGEREF _Toc215510915 \h</w:instrText>
      </w:r>
      <w:r>
        <w:rPr>
          <w:rFonts w:hint="eastAsia"/>
        </w:rPr>
        <w:instrText xml:space="preserve"> </w:instrText>
      </w:r>
      <w:r>
        <w:rPr>
          <w:rFonts w:hint="eastAsia"/>
        </w:rPr>
      </w:r>
      <w:r>
        <w:rPr>
          <w:rFonts w:hint="eastAsia"/>
        </w:rPr>
        <w:fldChar w:fldCharType="separate"/>
      </w:r>
      <w:r>
        <w:t>2</w:t>
      </w:r>
      <w:r>
        <w:rPr>
          <w:rFonts w:hint="eastAsia"/>
        </w:rPr>
        <w:fldChar w:fldCharType="end"/>
      </w:r>
    </w:p>
    <w:p w14:paraId="0B44E2C0" w14:textId="77777777" w:rsidR="00E66724" w:rsidRDefault="00E66724" w:rsidP="00E66724">
      <w:pPr>
        <w:pStyle w:val="TOC3"/>
        <w:rPr>
          <w:rFonts w:asciiTheme="minorHAnsi" w:eastAsiaTheme="minorEastAsia" w:hAnsiTheme="minorHAnsi" w:cstheme="minorBidi" w:hint="eastAsia"/>
          <w:iCs w:val="0"/>
          <w:sz w:val="22"/>
          <w:szCs w:val="24"/>
          <w14:ligatures w14:val="standardContextual"/>
        </w:rPr>
      </w:pPr>
      <w:r>
        <w:rPr>
          <w:rFonts w:hint="eastAsia"/>
        </w:rPr>
        <w:t>2.1.3</w:t>
      </w:r>
      <w:r>
        <w:rPr>
          <w:rFonts w:hint="eastAsia"/>
        </w:rPr>
        <w:t>基于</w:t>
      </w:r>
      <w:r>
        <w:rPr>
          <w:rFonts w:hint="eastAsia"/>
        </w:rPr>
        <w:t xml:space="preserve"> Transformer </w:t>
      </w:r>
      <w:r>
        <w:rPr>
          <w:rFonts w:hint="eastAsia"/>
        </w:rPr>
        <w:t>和注意力机制的方法</w:t>
      </w:r>
      <w:r>
        <w:rPr>
          <w:rFonts w:hint="eastAsia"/>
        </w:rPr>
        <w:tab/>
      </w:r>
      <w:r>
        <w:rPr>
          <w:rFonts w:hint="eastAsia"/>
        </w:rPr>
        <w:fldChar w:fldCharType="begin"/>
      </w:r>
      <w:r>
        <w:rPr>
          <w:rFonts w:hint="eastAsia"/>
        </w:rPr>
        <w:instrText xml:space="preserve"> </w:instrText>
      </w:r>
      <w:r>
        <w:instrText>PAGEREF _Toc215510916 \h</w:instrText>
      </w:r>
      <w:r>
        <w:rPr>
          <w:rFonts w:hint="eastAsia"/>
        </w:rPr>
        <w:instrText xml:space="preserve"> </w:instrText>
      </w:r>
      <w:r>
        <w:rPr>
          <w:rFonts w:hint="eastAsia"/>
        </w:rPr>
      </w:r>
      <w:r>
        <w:rPr>
          <w:rFonts w:hint="eastAsia"/>
        </w:rPr>
        <w:fldChar w:fldCharType="separate"/>
      </w:r>
      <w:r>
        <w:t>2</w:t>
      </w:r>
      <w:r>
        <w:rPr>
          <w:rFonts w:hint="eastAsia"/>
        </w:rPr>
        <w:fldChar w:fldCharType="end"/>
      </w:r>
    </w:p>
    <w:p w14:paraId="6CBBA2BC" w14:textId="77777777" w:rsidR="00E66724" w:rsidRDefault="00E66724" w:rsidP="00E66724">
      <w:pPr>
        <w:pStyle w:val="TOC2"/>
        <w:rPr>
          <w:rFonts w:asciiTheme="minorHAnsi" w:eastAsiaTheme="minorEastAsia" w:hAnsiTheme="minorHAnsi" w:cstheme="minorBidi" w:hint="eastAsia"/>
          <w:smallCaps w:val="0"/>
          <w:sz w:val="22"/>
          <w:szCs w:val="24"/>
          <w14:ligatures w14:val="standardContextual"/>
        </w:rPr>
      </w:pPr>
      <w:r>
        <w:rPr>
          <w:rFonts w:hint="eastAsia"/>
        </w:rPr>
        <w:t xml:space="preserve">2.2 </w:t>
      </w:r>
      <w:r>
        <w:rPr>
          <w:rFonts w:hint="eastAsia"/>
        </w:rPr>
        <w:t>生成式模型超分辨率研究现状</w:t>
      </w:r>
      <w:r>
        <w:rPr>
          <w:rFonts w:hint="eastAsia"/>
        </w:rPr>
        <w:tab/>
      </w:r>
      <w:r>
        <w:rPr>
          <w:rFonts w:hint="eastAsia"/>
        </w:rPr>
        <w:fldChar w:fldCharType="begin"/>
      </w:r>
      <w:r>
        <w:rPr>
          <w:rFonts w:hint="eastAsia"/>
        </w:rPr>
        <w:instrText xml:space="preserve"> </w:instrText>
      </w:r>
      <w:r>
        <w:instrText>PAGEREF _Toc215510917 \h</w:instrText>
      </w:r>
      <w:r>
        <w:rPr>
          <w:rFonts w:hint="eastAsia"/>
        </w:rPr>
        <w:instrText xml:space="preserve"> </w:instrText>
      </w:r>
      <w:r>
        <w:rPr>
          <w:rFonts w:hint="eastAsia"/>
        </w:rPr>
      </w:r>
      <w:r>
        <w:rPr>
          <w:rFonts w:hint="eastAsia"/>
        </w:rPr>
        <w:fldChar w:fldCharType="separate"/>
      </w:r>
      <w:r>
        <w:t>3</w:t>
      </w:r>
      <w:r>
        <w:rPr>
          <w:rFonts w:hint="eastAsia"/>
        </w:rPr>
        <w:fldChar w:fldCharType="end"/>
      </w:r>
    </w:p>
    <w:p w14:paraId="755EEEF8" w14:textId="77777777" w:rsidR="00E66724" w:rsidRDefault="00E66724" w:rsidP="00E66724">
      <w:pPr>
        <w:pStyle w:val="TOC3"/>
        <w:rPr>
          <w:rFonts w:asciiTheme="minorHAnsi" w:eastAsiaTheme="minorEastAsia" w:hAnsiTheme="minorHAnsi" w:cstheme="minorBidi" w:hint="eastAsia"/>
          <w:iCs w:val="0"/>
          <w:sz w:val="22"/>
          <w:szCs w:val="24"/>
          <w14:ligatures w14:val="standardContextual"/>
        </w:rPr>
      </w:pPr>
      <w:r>
        <w:rPr>
          <w:rFonts w:hint="eastAsia"/>
        </w:rPr>
        <w:t>2.2.1</w:t>
      </w:r>
      <w:r>
        <w:rPr>
          <w:rFonts w:hint="eastAsia"/>
        </w:rPr>
        <w:t>基于扩散模型的超分辨率方法</w:t>
      </w:r>
      <w:r>
        <w:rPr>
          <w:rFonts w:hint="eastAsia"/>
        </w:rPr>
        <w:tab/>
      </w:r>
      <w:r>
        <w:rPr>
          <w:rFonts w:hint="eastAsia"/>
        </w:rPr>
        <w:fldChar w:fldCharType="begin"/>
      </w:r>
      <w:r>
        <w:rPr>
          <w:rFonts w:hint="eastAsia"/>
        </w:rPr>
        <w:instrText xml:space="preserve"> </w:instrText>
      </w:r>
      <w:r>
        <w:instrText>PAGEREF _Toc215510918 \h</w:instrText>
      </w:r>
      <w:r>
        <w:rPr>
          <w:rFonts w:hint="eastAsia"/>
        </w:rPr>
        <w:instrText xml:space="preserve"> </w:instrText>
      </w:r>
      <w:r>
        <w:rPr>
          <w:rFonts w:hint="eastAsia"/>
        </w:rPr>
      </w:r>
      <w:r>
        <w:rPr>
          <w:rFonts w:hint="eastAsia"/>
        </w:rPr>
        <w:fldChar w:fldCharType="separate"/>
      </w:r>
      <w:r>
        <w:t>3</w:t>
      </w:r>
      <w:r>
        <w:rPr>
          <w:rFonts w:hint="eastAsia"/>
        </w:rPr>
        <w:fldChar w:fldCharType="end"/>
      </w:r>
    </w:p>
    <w:p w14:paraId="560296DB" w14:textId="77777777" w:rsidR="00E66724" w:rsidRDefault="00E66724" w:rsidP="00E66724">
      <w:pPr>
        <w:pStyle w:val="TOC3"/>
        <w:rPr>
          <w:rFonts w:asciiTheme="minorHAnsi" w:eastAsiaTheme="minorEastAsia" w:hAnsiTheme="minorHAnsi" w:cstheme="minorBidi" w:hint="eastAsia"/>
          <w:iCs w:val="0"/>
          <w:sz w:val="22"/>
          <w:szCs w:val="24"/>
          <w14:ligatures w14:val="standardContextual"/>
        </w:rPr>
      </w:pPr>
      <w:r>
        <w:rPr>
          <w:rFonts w:hint="eastAsia"/>
        </w:rPr>
        <w:t xml:space="preserve">2.2.2 </w:t>
      </w:r>
      <w:r>
        <w:rPr>
          <w:rFonts w:hint="eastAsia"/>
        </w:rPr>
        <w:t>基于</w:t>
      </w:r>
      <w:r>
        <w:rPr>
          <w:rFonts w:hint="eastAsia"/>
        </w:rPr>
        <w:t xml:space="preserve"> GAN </w:t>
      </w:r>
      <w:r>
        <w:rPr>
          <w:rFonts w:hint="eastAsia"/>
        </w:rPr>
        <w:t>的超分辨率方法</w:t>
      </w:r>
      <w:r>
        <w:rPr>
          <w:rFonts w:hint="eastAsia"/>
        </w:rPr>
        <w:tab/>
      </w:r>
      <w:r>
        <w:rPr>
          <w:rFonts w:hint="eastAsia"/>
        </w:rPr>
        <w:fldChar w:fldCharType="begin"/>
      </w:r>
      <w:r>
        <w:rPr>
          <w:rFonts w:hint="eastAsia"/>
        </w:rPr>
        <w:instrText xml:space="preserve"> </w:instrText>
      </w:r>
      <w:r>
        <w:instrText>PAGEREF _Toc215510919 \h</w:instrText>
      </w:r>
      <w:r>
        <w:rPr>
          <w:rFonts w:hint="eastAsia"/>
        </w:rPr>
        <w:instrText xml:space="preserve"> </w:instrText>
      </w:r>
      <w:r>
        <w:rPr>
          <w:rFonts w:hint="eastAsia"/>
        </w:rPr>
      </w:r>
      <w:r>
        <w:rPr>
          <w:rFonts w:hint="eastAsia"/>
        </w:rPr>
        <w:fldChar w:fldCharType="separate"/>
      </w:r>
      <w:r>
        <w:t>4</w:t>
      </w:r>
      <w:r>
        <w:rPr>
          <w:rFonts w:hint="eastAsia"/>
        </w:rPr>
        <w:fldChar w:fldCharType="end"/>
      </w:r>
    </w:p>
    <w:p w14:paraId="3C6225A7" w14:textId="77777777" w:rsidR="00E66724" w:rsidRDefault="00E66724" w:rsidP="00E66724">
      <w:pPr>
        <w:pStyle w:val="TOC3"/>
        <w:rPr>
          <w:rFonts w:asciiTheme="minorHAnsi" w:eastAsiaTheme="minorEastAsia" w:hAnsiTheme="minorHAnsi" w:cstheme="minorBidi" w:hint="eastAsia"/>
          <w:iCs w:val="0"/>
          <w:sz w:val="22"/>
          <w:szCs w:val="24"/>
          <w14:ligatures w14:val="standardContextual"/>
        </w:rPr>
      </w:pPr>
      <w:r>
        <w:rPr>
          <w:rFonts w:hint="eastAsia"/>
        </w:rPr>
        <w:t xml:space="preserve">2.2.3 </w:t>
      </w:r>
      <w:r>
        <w:rPr>
          <w:rFonts w:hint="eastAsia"/>
        </w:rPr>
        <w:t>基于自回归模型的超分辨率方法</w:t>
      </w:r>
      <w:r>
        <w:rPr>
          <w:rFonts w:hint="eastAsia"/>
        </w:rPr>
        <w:tab/>
      </w:r>
      <w:r>
        <w:rPr>
          <w:rFonts w:hint="eastAsia"/>
        </w:rPr>
        <w:fldChar w:fldCharType="begin"/>
      </w:r>
      <w:r>
        <w:rPr>
          <w:rFonts w:hint="eastAsia"/>
        </w:rPr>
        <w:instrText xml:space="preserve"> </w:instrText>
      </w:r>
      <w:r>
        <w:instrText>PAGEREF _Toc215510920 \h</w:instrText>
      </w:r>
      <w:r>
        <w:rPr>
          <w:rFonts w:hint="eastAsia"/>
        </w:rPr>
        <w:instrText xml:space="preserve"> </w:instrText>
      </w:r>
      <w:r>
        <w:rPr>
          <w:rFonts w:hint="eastAsia"/>
        </w:rPr>
      </w:r>
      <w:r>
        <w:rPr>
          <w:rFonts w:hint="eastAsia"/>
        </w:rPr>
        <w:fldChar w:fldCharType="separate"/>
      </w:r>
      <w:r>
        <w:t>5</w:t>
      </w:r>
      <w:r>
        <w:rPr>
          <w:rFonts w:hint="eastAsia"/>
        </w:rPr>
        <w:fldChar w:fldCharType="end"/>
      </w:r>
    </w:p>
    <w:p w14:paraId="1C4B4632" w14:textId="77777777" w:rsidR="00E66724" w:rsidRDefault="00E66724" w:rsidP="00E66724">
      <w:pPr>
        <w:pStyle w:val="TOC1"/>
        <w:rPr>
          <w:rFonts w:asciiTheme="minorHAnsi" w:eastAsiaTheme="minorEastAsia" w:hAnsiTheme="minorHAnsi" w:cstheme="minorBidi" w:hint="eastAsia"/>
          <w:b w:val="0"/>
          <w:bCs w:val="0"/>
          <w:caps w:val="0"/>
          <w:sz w:val="22"/>
          <w:szCs w:val="24"/>
          <w14:ligatures w14:val="standardContextual"/>
        </w:rPr>
      </w:pPr>
      <w:r>
        <w:rPr>
          <w:rFonts w:hint="eastAsia"/>
        </w:rPr>
        <w:t>3研究现状总结与分析</w:t>
      </w:r>
      <w:r>
        <w:rPr>
          <w:rFonts w:hint="eastAsia"/>
        </w:rPr>
        <w:tab/>
      </w:r>
      <w:r>
        <w:rPr>
          <w:rFonts w:hint="eastAsia"/>
        </w:rPr>
        <w:fldChar w:fldCharType="begin"/>
      </w:r>
      <w:r>
        <w:rPr>
          <w:rFonts w:hint="eastAsia"/>
        </w:rPr>
        <w:instrText xml:space="preserve"> </w:instrText>
      </w:r>
      <w:r>
        <w:instrText>PAGEREF _Toc215510921 \h</w:instrText>
      </w:r>
      <w:r>
        <w:rPr>
          <w:rFonts w:hint="eastAsia"/>
        </w:rPr>
        <w:instrText xml:space="preserve"> </w:instrText>
      </w:r>
      <w:r>
        <w:rPr>
          <w:rFonts w:hint="eastAsia"/>
        </w:rPr>
      </w:r>
      <w:r>
        <w:rPr>
          <w:rFonts w:hint="eastAsia"/>
        </w:rPr>
        <w:fldChar w:fldCharType="separate"/>
      </w:r>
      <w:r>
        <w:rPr>
          <w:rFonts w:hint="eastAsia"/>
        </w:rPr>
        <w:t>5</w:t>
      </w:r>
      <w:r>
        <w:rPr>
          <w:rFonts w:hint="eastAsia"/>
        </w:rPr>
        <w:fldChar w:fldCharType="end"/>
      </w:r>
    </w:p>
    <w:p w14:paraId="0ED0AD6E" w14:textId="77777777" w:rsidR="00E66724" w:rsidRDefault="00E66724" w:rsidP="00E66724">
      <w:pPr>
        <w:pStyle w:val="TOC2"/>
        <w:rPr>
          <w:rFonts w:asciiTheme="minorHAnsi" w:eastAsiaTheme="minorEastAsia" w:hAnsiTheme="minorHAnsi" w:cstheme="minorBidi" w:hint="eastAsia"/>
          <w:smallCaps w:val="0"/>
          <w:sz w:val="22"/>
          <w:szCs w:val="24"/>
          <w14:ligatures w14:val="standardContextual"/>
        </w:rPr>
      </w:pPr>
      <w:r>
        <w:rPr>
          <w:rFonts w:hint="eastAsia"/>
        </w:rPr>
        <w:t>3.1</w:t>
      </w:r>
      <w:r>
        <w:rPr>
          <w:rFonts w:hint="eastAsia"/>
        </w:rPr>
        <w:t>论文研究领域存在的问题</w:t>
      </w:r>
      <w:r>
        <w:rPr>
          <w:rFonts w:hint="eastAsia"/>
        </w:rPr>
        <w:tab/>
      </w:r>
      <w:r>
        <w:rPr>
          <w:rFonts w:hint="eastAsia"/>
        </w:rPr>
        <w:fldChar w:fldCharType="begin"/>
      </w:r>
      <w:r>
        <w:rPr>
          <w:rFonts w:hint="eastAsia"/>
        </w:rPr>
        <w:instrText xml:space="preserve"> </w:instrText>
      </w:r>
      <w:r>
        <w:instrText>PAGEREF _Toc215510922 \h</w:instrText>
      </w:r>
      <w:r>
        <w:rPr>
          <w:rFonts w:hint="eastAsia"/>
        </w:rPr>
        <w:instrText xml:space="preserve"> </w:instrText>
      </w:r>
      <w:r>
        <w:rPr>
          <w:rFonts w:hint="eastAsia"/>
        </w:rPr>
      </w:r>
      <w:r>
        <w:rPr>
          <w:rFonts w:hint="eastAsia"/>
        </w:rPr>
        <w:fldChar w:fldCharType="separate"/>
      </w:r>
      <w:r>
        <w:t>5</w:t>
      </w:r>
      <w:r>
        <w:rPr>
          <w:rFonts w:hint="eastAsia"/>
        </w:rPr>
        <w:fldChar w:fldCharType="end"/>
      </w:r>
    </w:p>
    <w:p w14:paraId="769A1073" w14:textId="77777777" w:rsidR="00E66724" w:rsidRDefault="00E66724" w:rsidP="00E66724">
      <w:pPr>
        <w:pStyle w:val="TOC2"/>
        <w:rPr>
          <w:rFonts w:asciiTheme="minorHAnsi" w:eastAsiaTheme="minorEastAsia" w:hAnsiTheme="minorHAnsi" w:cstheme="minorBidi" w:hint="eastAsia"/>
          <w:smallCaps w:val="0"/>
          <w:sz w:val="22"/>
          <w:szCs w:val="24"/>
          <w14:ligatures w14:val="standardContextual"/>
        </w:rPr>
      </w:pPr>
      <w:r>
        <w:rPr>
          <w:rFonts w:hint="eastAsia"/>
        </w:rPr>
        <w:t>3.2</w:t>
      </w:r>
      <w:r>
        <w:rPr>
          <w:rFonts w:hint="eastAsia"/>
        </w:rPr>
        <w:t>论文研究领域的发展趋势</w:t>
      </w:r>
      <w:r>
        <w:rPr>
          <w:rFonts w:hint="eastAsia"/>
        </w:rPr>
        <w:tab/>
      </w:r>
      <w:r>
        <w:rPr>
          <w:rFonts w:hint="eastAsia"/>
        </w:rPr>
        <w:fldChar w:fldCharType="begin"/>
      </w:r>
      <w:r>
        <w:rPr>
          <w:rFonts w:hint="eastAsia"/>
        </w:rPr>
        <w:instrText xml:space="preserve"> </w:instrText>
      </w:r>
      <w:r>
        <w:instrText>PAGEREF _Toc215510923 \h</w:instrText>
      </w:r>
      <w:r>
        <w:rPr>
          <w:rFonts w:hint="eastAsia"/>
        </w:rPr>
        <w:instrText xml:space="preserve"> </w:instrText>
      </w:r>
      <w:r>
        <w:rPr>
          <w:rFonts w:hint="eastAsia"/>
        </w:rPr>
      </w:r>
      <w:r>
        <w:rPr>
          <w:rFonts w:hint="eastAsia"/>
        </w:rPr>
        <w:fldChar w:fldCharType="separate"/>
      </w:r>
      <w:r>
        <w:t>6</w:t>
      </w:r>
      <w:r>
        <w:rPr>
          <w:rFonts w:hint="eastAsia"/>
        </w:rPr>
        <w:fldChar w:fldCharType="end"/>
      </w:r>
    </w:p>
    <w:p w14:paraId="0F761486" w14:textId="77777777" w:rsidR="00E66724" w:rsidRDefault="00E66724" w:rsidP="00E66724">
      <w:pPr>
        <w:pStyle w:val="TOC2"/>
        <w:rPr>
          <w:rFonts w:asciiTheme="minorHAnsi" w:eastAsiaTheme="minorEastAsia" w:hAnsiTheme="minorHAnsi" w:cstheme="minorBidi" w:hint="eastAsia"/>
          <w:smallCaps w:val="0"/>
          <w:sz w:val="22"/>
          <w:szCs w:val="24"/>
          <w14:ligatures w14:val="standardContextual"/>
        </w:rPr>
      </w:pPr>
      <w:r>
        <w:rPr>
          <w:rFonts w:hint="eastAsia"/>
        </w:rPr>
        <w:t>3.3</w:t>
      </w:r>
      <w:r>
        <w:rPr>
          <w:rFonts w:hint="eastAsia"/>
        </w:rPr>
        <w:t>研究现状分析结论</w:t>
      </w:r>
      <w:r>
        <w:rPr>
          <w:rFonts w:hint="eastAsia"/>
        </w:rPr>
        <w:tab/>
      </w:r>
      <w:r>
        <w:rPr>
          <w:rFonts w:hint="eastAsia"/>
        </w:rPr>
        <w:fldChar w:fldCharType="begin"/>
      </w:r>
      <w:r>
        <w:rPr>
          <w:rFonts w:hint="eastAsia"/>
        </w:rPr>
        <w:instrText xml:space="preserve"> </w:instrText>
      </w:r>
      <w:r>
        <w:instrText>PAGEREF _Toc215510924 \h</w:instrText>
      </w:r>
      <w:r>
        <w:rPr>
          <w:rFonts w:hint="eastAsia"/>
        </w:rPr>
        <w:instrText xml:space="preserve"> </w:instrText>
      </w:r>
      <w:r>
        <w:rPr>
          <w:rFonts w:hint="eastAsia"/>
        </w:rPr>
      </w:r>
      <w:r>
        <w:rPr>
          <w:rFonts w:hint="eastAsia"/>
        </w:rPr>
        <w:fldChar w:fldCharType="separate"/>
      </w:r>
      <w:r>
        <w:t>7</w:t>
      </w:r>
      <w:r>
        <w:rPr>
          <w:rFonts w:hint="eastAsia"/>
        </w:rPr>
        <w:fldChar w:fldCharType="end"/>
      </w:r>
    </w:p>
    <w:p w14:paraId="3FFE1F30" w14:textId="77777777" w:rsidR="00E66724" w:rsidRDefault="00E66724" w:rsidP="00E66724">
      <w:pPr>
        <w:pStyle w:val="TOC1"/>
        <w:rPr>
          <w:rFonts w:asciiTheme="minorHAnsi" w:eastAsiaTheme="minorEastAsia" w:hAnsiTheme="minorHAnsi" w:cstheme="minorBidi" w:hint="eastAsia"/>
          <w:b w:val="0"/>
          <w:bCs w:val="0"/>
          <w:caps w:val="0"/>
          <w:sz w:val="22"/>
          <w:szCs w:val="24"/>
          <w14:ligatures w14:val="standardContextual"/>
        </w:rPr>
      </w:pPr>
      <w:r>
        <w:rPr>
          <w:rFonts w:hint="eastAsia"/>
        </w:rPr>
        <w:t>参考文献</w:t>
      </w:r>
      <w:r>
        <w:rPr>
          <w:rFonts w:hint="eastAsia"/>
        </w:rPr>
        <w:tab/>
      </w:r>
      <w:r>
        <w:rPr>
          <w:rFonts w:hint="eastAsia"/>
        </w:rPr>
        <w:fldChar w:fldCharType="begin"/>
      </w:r>
      <w:r>
        <w:rPr>
          <w:rFonts w:hint="eastAsia"/>
        </w:rPr>
        <w:instrText xml:space="preserve"> </w:instrText>
      </w:r>
      <w:r>
        <w:instrText>PAGEREF _Toc215510925 \h</w:instrText>
      </w:r>
      <w:r>
        <w:rPr>
          <w:rFonts w:hint="eastAsia"/>
        </w:rPr>
        <w:instrText xml:space="preserve"> </w:instrText>
      </w:r>
      <w:r>
        <w:rPr>
          <w:rFonts w:hint="eastAsia"/>
        </w:rPr>
      </w:r>
      <w:r>
        <w:rPr>
          <w:rFonts w:hint="eastAsia"/>
        </w:rPr>
        <w:fldChar w:fldCharType="separate"/>
      </w:r>
      <w:r>
        <w:rPr>
          <w:rFonts w:hint="eastAsia"/>
        </w:rPr>
        <w:t>9</w:t>
      </w:r>
      <w:r>
        <w:rPr>
          <w:rFonts w:hint="eastAsia"/>
        </w:rPr>
        <w:fldChar w:fldCharType="end"/>
      </w:r>
    </w:p>
    <w:p w14:paraId="12FF4B5B" w14:textId="77777777" w:rsidR="00E66724" w:rsidRDefault="00E66724" w:rsidP="00E66724">
      <w:pPr>
        <w:pStyle w:val="TOC1"/>
        <w:jc w:val="both"/>
        <w:rPr>
          <w:rFonts w:hint="eastAsia"/>
        </w:rPr>
      </w:pPr>
      <w:r w:rsidRPr="00A50A9B">
        <w:fldChar w:fldCharType="end"/>
      </w:r>
    </w:p>
    <w:p w14:paraId="66FAB082" w14:textId="77777777" w:rsidR="00E66724" w:rsidRPr="00347FC5" w:rsidRDefault="00E66724" w:rsidP="00E66724">
      <w:pPr>
        <w:widowControl/>
        <w:spacing w:line="240" w:lineRule="auto"/>
        <w:rPr>
          <w:rFonts w:ascii="宋体" w:hAnsi="宋体" w:hint="eastAsia"/>
          <w:b/>
          <w:bCs/>
          <w:caps/>
          <w:noProof/>
        </w:rPr>
      </w:pPr>
      <w:r>
        <w:br w:type="page"/>
      </w:r>
    </w:p>
    <w:p w14:paraId="3A524BE2" w14:textId="77777777" w:rsidR="00E66724" w:rsidRDefault="00E66724" w:rsidP="00E66724">
      <w:pPr>
        <w:pStyle w:val="1"/>
        <w:jc w:val="center"/>
      </w:pPr>
      <w:bookmarkStart w:id="2" w:name="_Toc215510911"/>
      <w:bookmarkStart w:id="3" w:name="OLE_LINK12"/>
      <w:r w:rsidRPr="00FC7EF9">
        <w:lastRenderedPageBreak/>
        <w:t>医学</w:t>
      </w:r>
      <w:proofErr w:type="gramStart"/>
      <w:r w:rsidRPr="00FC7EF9">
        <w:t>影像</w:t>
      </w:r>
      <w:r>
        <w:rPr>
          <w:rFonts w:hint="eastAsia"/>
        </w:rPr>
        <w:t>超</w:t>
      </w:r>
      <w:proofErr w:type="gramEnd"/>
      <w:r>
        <w:rPr>
          <w:rFonts w:hint="eastAsia"/>
        </w:rPr>
        <w:t>分辨率概述</w:t>
      </w:r>
      <w:bookmarkEnd w:id="2"/>
    </w:p>
    <w:bookmarkEnd w:id="3"/>
    <w:p w14:paraId="02360315" w14:textId="77777777" w:rsidR="00E66724" w:rsidRPr="00663D9C" w:rsidRDefault="00E66724" w:rsidP="00E66724">
      <w:pPr>
        <w:ind w:firstLineChars="200" w:firstLine="440"/>
      </w:pPr>
      <w:r w:rsidRPr="00FC7EF9">
        <w:t>医学影像如磁共振成像（MRI）和</w:t>
      </w:r>
      <w:r w:rsidRPr="005F550F">
        <w:t>锥形束计算机断层成像</w:t>
      </w:r>
      <w:r w:rsidRPr="00FC7EF9">
        <w:t>（CBCT）在临床诊断与术前规划中发挥着重要作用。然而，这些成像技术往往受到物理与生理条件的限制，难以在扫描时间、信噪比（SNR）和空间分辨率之间取得最佳平衡</w:t>
      </w:r>
      <w:r>
        <w:fldChar w:fldCharType="begin"/>
      </w:r>
      <w:r>
        <w:instrText xml:space="preserve"> ADDIN ZOTERO_ITEM CSL_CITATION {"citationID":"9P5Sh5GK","properties":{"formattedCitation":"[1]","plainCitation":"[1]","noteIndex":0},"citationItems":[{"id":1319,"uris":["http://zotero.org/users/13073817/items/PMQXM7PM"],"itemData":{"id":1319,"type":"article-journal","abstract":"Abstract\n            In this paper, a single-computed tomography (CT) image super-resolution (SR) reconstruction scheme is proposed. This SR reconstruction scheme is based on sparse representation theory and dictionary learning of low- and high-resolution image patch pairs to improve the poor quality of low-resolution CT images obtained in clinical practice using low-dose CT technology. The proposed strategy is based on the idea that image patches can be well represented by sparse coding of elements from an overcomplete dictionary. To obtain similarity of the sparse representations, two dictionaries of low- and high-resolution image patches are jointly trained. Then, sparse representation coefficients extracted from the low-resolution input patches are used to reconstruct the high-resolution output. Sparse representation is used such that the trained dictionary pair can reduce computational costs. Combined with several appropriate iteration operations, the reconstructed high-resolution image can attain better image quality. The effectiveness of the proposed method is demonstrated using both clinical CT data and simulation image data. Image quality evaluation indexes (root mean squared error (RMSE) and peak signal-to-noise ratio (PSNR)) indicate that the proposed method can effectively improve the resolution of a single CT image.","container-title":"Scientific Reports","DOI":"10.1038/s41598-018-27261-z","ISSN":"2045-2322","issue":"1","journalAbbreviation":"Sci Rep","language":"en","page":"8799","source":"DOI.org (Crossref)","title":"Super-resolution CT Image Reconstruction Based on Dictionary Learning and Sparse Representation","volume":"8","author":[{"family":"Jiang","given":"Changhui"},{"family":"Zhang","given":"Qiyang"},{"family":"Fan","given":"Rui"},{"family":"Hu","given":"Zhanli"}],"issued":{"date-parts":[["2018",6,11]]}}}],"schema":"https://github.com/citation-style-language/schema/raw/master/csl-citation.json"} </w:instrText>
      </w:r>
      <w:r>
        <w:fldChar w:fldCharType="separate"/>
      </w:r>
      <w:r w:rsidRPr="00DF4D23">
        <w:t>[1]</w:t>
      </w:r>
      <w:r>
        <w:fldChar w:fldCharType="end"/>
      </w:r>
      <w:r w:rsidRPr="00FC7EF9">
        <w:t xml:space="preserve"> </w:t>
      </w:r>
      <w:r>
        <w:fldChar w:fldCharType="begin"/>
      </w:r>
      <w:r>
        <w:instrText xml:space="preserve"> ADDIN ZOTERO_ITEM CSL_CITATION {"citationID":"b6rpQhuO","properties":{"formattedCitation":"[2]","plainCitation":"[2]","noteIndex":0},"citationItems":[{"id":1437,"uris":["http://zotero.org/users/13073817/items/6BSJ3CZ2"],"itemData":{"id":1437,"type":"arti</w:instrText>
      </w:r>
      <w:r>
        <w:rPr>
          <w:rFonts w:hint="eastAsia"/>
        </w:rPr>
        <w:instrText>cle-journal","abstract":"Abstract\n            Improving the resolution in magnetic resonance imaging comes at the cost of either lower signal‐to‐noise ratio, longer acquisition time or both. This study investigates whether so‐called super‐resolution reconstruction methods can increase the resolution in the slice selection direction and, as such, are a viable alternative to direct high‐resolution acquisition in terms of the signal‐to‐noise ratio and acquisition time trade‐offs. The performance of six super‐resolution reconstruction methods and direct high‐resolution acquisitions was compared with respect to these trade‐offs. The methods are based on iterative back‐projection, algebraic reconstruction, and regularized least squares. The algorithms were applied to low‐resolution data sets within which the images were rotated relative to each other. Quantitative experiments involved a computational phantom and a physical phantom containing structures of known dimensions. To visually validate the quantitative evaluations, qualitative experiments were performed, in which images of three different subjects (a phantom, an ex vivo rat knee, and a postmortem mouse) were acquired with different magnetic resonance imaging scanners. The results show that super‐resolution reconstruction can indeed improve the resolution, signal‐to‐noise ratio and acquisition time trade‐offs compared with direct high‐resolution acquisition. Magn Reson Med, 2012. © 2012 Wiley Periodicals, Inc.","container-title":"Magnetic Resonance in Medicine","DOI":"10.1002/mrm.24187","ISSN":"0740-3194, 1522-2594","issue":"6","journalAbbreviation":"Magnetic Resonance in Med","language":"en","page":"1983-1993","source":"DOI.org (Crossref)","title":"Super‐resolution methods in MRI: Can they improve the trade‐off between resolution, signal‐to‐noise ratio, and acquisition time?","title-short":"Super‐resolution methods in MRI","volume":"68","author":[{"family":"Plenge","given":"Esben"},{"family":"Poot","given":"Dirk H. J."},{"family":"Bernsen","given":"Mon</w:instrText>
      </w:r>
      <w:r>
        <w:instrText xml:space="preserve">ique"},{"family":"Kotek","given":"Gyula"},{"family":"Houston","given":"Gavin"},{"family":"Wielopolski","given":"Piotr"},{"family":"Van Der Weerd","given":"Louise"},{"family":"Niessen","given":"Wiro J."},{"family":"Meijering","given":"Erik"}],"issued":{"date-parts":[["2012",12]]}}}],"schema":"https://github.com/citation-style-language/schema/raw/master/csl-citation.json"} </w:instrText>
      </w:r>
      <w:r>
        <w:fldChar w:fldCharType="separate"/>
      </w:r>
      <w:r w:rsidRPr="00DF4D23">
        <w:t>[2]</w:t>
      </w:r>
      <w:r>
        <w:fldChar w:fldCharType="end"/>
      </w:r>
      <w:r w:rsidRPr="00FC7EF9">
        <w:t>。例如，高分辨率 MRI 的采集通常需要较长扫描时间，易受运动伪影和患者不适影响；而低剂量 CBCT 为降低辐射剂量，会导致图像在空间上出现固有的模糊与退化。 在传统 SR 时代，人们主要依靠双三次插值</w:t>
      </w:r>
      <w:r>
        <w:fldChar w:fldCharType="begin"/>
      </w:r>
      <w:r>
        <w:instrText xml:space="preserve"> ADDIN ZOTERO_ITEM CSL_CITATION {"citationID":"Xf3FgeJ0","properties":{"formattedCitation":"[3]","plainCitation":"[3]","noteIndex":0},"citationItems":[{"id":1031,"uris":["http://zotero.org/users/13073817/items/S72WF593"],"itemData":{"id":1031,"type":"paper-conference","container-title":"2020 IEEE Global Humanitarian Technology Conference (GHTC)","DOI":"10.1109/GHTC46280.2020.9342625","event-place":"Seattle, WA, USA","event-title":"2020 IEEE Global Humanitarian Technology Conference (GHTC)","ISBN":"978-1-72817-388-7","license":"https://ieeexplore.ieee.org/Xplorehelp/downloads/license-information/IEEE.html","page":"1-5","publisher":"IEEE","publisher-place":"Seattle, WA, USA","source":"DOI.org (Crossref)","title":"Low-Cost Implementation of Bilinear and Bicubic Image Interpolation for Real-Time Image Super-Resolution","URL":"https://ieeexplore.ieee.org/document/9342625/","author":[{"family":"Khaledyan","given":"Donya"},{"family":"Amirany","given":"Abdolah"},{"family":"Jafari","given":"Kian"},{"family":"Moaiyeri","given":"Mohammad Hossein"},{"family":"Khuzani","given":"Abolfazl Zargari"},{"family":"Mashhadi","given":"Najmeh"}],"accessed":{"date-parts":[["2025",5,20]]},"issued":{"date-parts":[["2020",10,29]]}}}],"schema":"https://github.com/citation-style-language/schema/raw/master/csl-citation.json"} </w:instrText>
      </w:r>
      <w:r>
        <w:fldChar w:fldCharType="separate"/>
      </w:r>
      <w:r w:rsidRPr="00DF4D23">
        <w:t>[3]</w:t>
      </w:r>
      <w:r>
        <w:fldChar w:fldCharType="end"/>
      </w:r>
      <w:r w:rsidRPr="00FC7EF9">
        <w:t>、</w:t>
      </w:r>
      <w:r>
        <w:rPr>
          <w:rFonts w:hint="eastAsia"/>
        </w:rPr>
        <w:t>压缩感知</w:t>
      </w:r>
      <w:r>
        <w:fldChar w:fldCharType="begin"/>
      </w:r>
      <w:r>
        <w:instrText xml:space="preserve"> ADDIN ZOTERO_ITEM CSL_CITATION {"citationID":"mxUHRliA","properties":{"formattedCitation":"[4]","plainCitation":"[4]","noteIndex":0},"citationItems":[{"id":1543,"uris":["http://zotero.org/users/13073817/items/NZ6N3MYM"],"itemData":{"id":1543,"type":"paper-conference","abstract":"This paper proposes a new algorithm to generate a super-resolution image from a single, low-resolution input without the use of a training data set. We do this by exploiting the fact that the image is highly compressible in the wavelet domain and leverage recent results of compressed sensing (CS) theory to make an accurate estimate of the original high-resolution image. Unfortunately, traditional CS approaches do not allow direct use of a wavelet compression basis because of the coherency between the point-samples from the downsampling process and the wavelet basis. To overcome this problem, we incorporate the downsampling low-pass </w:instrText>
      </w:r>
      <w:r>
        <w:rPr>
          <w:rFonts w:ascii="MS Mincho" w:eastAsia="MS Mincho" w:hAnsi="MS Mincho" w:cs="MS Mincho" w:hint="eastAsia"/>
        </w:rPr>
        <w:instrText>ﬁ</w:instrText>
      </w:r>
      <w:r>
        <w:instrText xml:space="preserve">lter into our measurement matrix, which decreases coherency between the bases. To invert the downsampling process, we use the appropriate inverse </w:instrText>
      </w:r>
      <w:r>
        <w:rPr>
          <w:rFonts w:ascii="MS Mincho" w:eastAsia="MS Mincho" w:hAnsi="MS Mincho" w:cs="MS Mincho" w:hint="eastAsia"/>
        </w:rPr>
        <w:instrText>ﬁ</w:instrText>
      </w:r>
      <w:r>
        <w:instrText>lter and solve for the high-resolution image using a greedy, matchingpursuit algorithm. The result is a simple and ef</w:instrText>
      </w:r>
      <w:r>
        <w:rPr>
          <w:rFonts w:ascii="MS Mincho" w:eastAsia="MS Mincho" w:hAnsi="MS Mincho" w:cs="MS Mincho" w:hint="eastAsia"/>
        </w:rPr>
        <w:instrText>ﬁ</w:instrText>
      </w:r>
      <w:r>
        <w:instrText xml:space="preserve">cient algorithm that can generate high quality, high-resolution images without the use of training data. We present results that show the improved performance of our method over existing super-resolution approaches.","container-title":"2009 Conference Record of the Forty-Third Asilomar Conference on Signals, Systems and Computers","DOI":"10.1109/ACSSC.2009.5469968","event-place":"Pacific Grove, CA, USA","event-title":"2009 Conference Record of the Forty-Third Asilomar Conference on Signals, Systems and Computers","ISBN":"978-1-4244-5825-7","language":"en","page":"1235-1242","publisher":"IEEE","publisher-place":"Pacific Grove, CA, USA","source":"DOI.org (Crossref)","title":"Compressive image super-resolution","URL":"http://ieeexplore.ieee.org/document/5469968/","author":[{"family":"Sen","given":"Pradeep"},{"family":"Darabi","given":"Soheil"}],"accessed":{"date-parts":[["2025",12,1]]},"issued":{"date-parts":[["2009"]]}}}],"schema":"https://github.com/citation-style-language/schema/raw/master/csl-citation.json"} </w:instrText>
      </w:r>
      <w:r>
        <w:fldChar w:fldCharType="separate"/>
      </w:r>
      <w:r w:rsidRPr="00DF4D23">
        <w:t>[4]</w:t>
      </w:r>
      <w:r>
        <w:fldChar w:fldCharType="end"/>
      </w:r>
      <w:r w:rsidRPr="00FC7EF9">
        <w:t>以及经典的稀疏表示方法</w:t>
      </w:r>
      <w:r>
        <w:fldChar w:fldCharType="begin"/>
      </w:r>
      <w:r>
        <w:instrText xml:space="preserve"> ADDIN ZOTERO_ITEM CSL_CITATION {"citationID":"pRqYytGQ","properties":{"formattedCitation":"[5]","plainCitation":"[5]","noteIndex":0},"citationItems":[{"id":1377,"uris":["http://zotero.org/users/13073817/items/ML3LXH4H"],"itemData":{"id":1377,"type":"article-journal","container-title":"IEEE Transactions on Image Processing","DOI":"10.1109/TIP.2010.2050625","ISSN":"1057-7149","issue":"11","journalAbbreviation":"IEEE Trans. on Image Process.","license":"https://ieeexplore.ieee.org/Xplorehelp/downloads/license-information/IEEE.html","page":"2861-2873","source":"DOI.org (Crossref)","title":"Image Super-Resolution Via Sparse Representation","volume":"19","author":[{"literal":"Jianchao Yang"},{"family":"Wright","given":"John"},{"family":"Huang","given":"Thomas S"},{"literal":"Yi Ma"}],"issued":{"date-parts":[["2010",11]]}}}],"schema":"https://github.com/citation-style-language/schema/raw/master/csl-citation.json"} </w:instrText>
      </w:r>
      <w:r>
        <w:fldChar w:fldCharType="separate"/>
      </w:r>
      <w:r w:rsidRPr="00DF4D23">
        <w:t>[5]</w:t>
      </w:r>
      <w:r>
        <w:fldChar w:fldCharType="end"/>
      </w:r>
      <w:r w:rsidRPr="00FC7EF9">
        <w:t>来进行重建。稀疏表示与字典学习方法曾被广泛用于 CT/MRI 图像的局部补全与细节恢复，例如 Jiang 等提出的稀疏表示 CT SR 框架，通过联合训练 LR/HR 字典提升了低剂量 CT 的重建质量</w:t>
      </w:r>
      <w:r>
        <w:fldChar w:fldCharType="begin"/>
      </w:r>
      <w:r>
        <w:instrText xml:space="preserve"> ADDIN ZOTERO_ITEM CSL_CITATION {"citationID":"bdFL5vZt","properties":{"formattedCitation":"[1]","plainCitation":"[1]","noteIndex":0},"citationItems":[{"id":1319,"uris":["http://zotero.org/users/13073817/items/PMQXM7PM"],"itemData":{"id":1319,"type":"article-journal","abstract":"Abstract\n            In this paper, a single-computed tomography (CT) image super-resolution (SR) reconstruction scheme is proposed. This SR reconstruction scheme is based on sparse representation theory and dictionary learning of low- and high-resolution image patch pairs to improve the poor quality of low-resolution CT images obtained in clinical practice using low-dose CT technology. The proposed strategy is based on the idea that image patches can be well represented by sparse coding of elements from an overcomplete dictionary. To obtain similarity of the sparse representations, two dictionaries of low- and high-resolution image patches are jointly trained. Then, sparse representation coefficients extracted from the low-resolution input patches are used to reconstruct the high-resolution output. Sparse representation is used such that the trained dictionary pair can reduce computational costs. Combined with several appropriate iteration operations, the reconstructed high-resolution image can attain better image quality. The effectiveness of the proposed method is demonstrated using both clinical CT data and simulation image data. Image quality evaluation indexes (root mean squared error (RMSE) and peak signal-to-noise ratio (PSNR)) indicate that the proposed method can effectively improve the resolution of a single CT image.","container-title":"Scientific Reports","DOI":"10.1038/s41598-018-27261-z","ISSN":"2045-2322","issue":"1","journalAbbreviation":"Sci Rep","language":"en","page":"8799","source":"DOI.org (Crossref)","title":"Super-resolution CT Image Reconstruction Based on Dictionary Learning and Sparse Representation","volume":"8","author":[{"family":"Jiang","given":"Changhui"},{"family":"Zhang","given":"Qiyang"},{"family":"Fan","given":"Rui"},{"family":"Hu","given":"Zhanli"}],"issued":{"date-parts":[["2018",6,11]]}}}],"schema":"https://github.com/citation-style-language/schema/raw/master/csl-citation.json"} </w:instrText>
      </w:r>
      <w:r>
        <w:fldChar w:fldCharType="separate"/>
      </w:r>
      <w:r w:rsidRPr="00DF4D23">
        <w:t>[1]</w:t>
      </w:r>
      <w:r>
        <w:fldChar w:fldCharType="end"/>
      </w:r>
      <w:r w:rsidRPr="00FC7EF9">
        <w:t>。然而，这些方法难以描述 LR→HR 转换中的复杂非线性映射，高频纹理往往恢复不足，导致边缘模糊甚至块状伪影</w:t>
      </w:r>
      <w:r>
        <w:fldChar w:fldCharType="begin"/>
      </w:r>
      <w:r>
        <w:instrText xml:space="preserve"> ADDIN ZOTERO_ITEM CSL_CITATION {"citationID":"ytRCXn6e","properties":{"formattedCitation":"[2]","plainCitation":"[2]","noteIndex":0},"citationItems":[{"id":1437,"uris":["http://zotero.org/users/13073817/items/6BSJ3CZ2"],"itemData":{"id":1437,"type":"arti</w:instrText>
      </w:r>
      <w:r>
        <w:rPr>
          <w:rFonts w:hint="eastAsia"/>
        </w:rPr>
        <w:instrText>cle-journal","abstract":"Abstract\n            Improving the resolution in magnetic resonance imaging comes at the cost of either lower signal‐to‐noise ratio, longer acquisition time or both. This study investigates whether so‐called super‐resolution reconstruction methods can increase the resolution in the slice selection direction and, as such, are a viable alternative to direct high‐resolution acquisition in terms of the signal‐to‐noise ratio and acquisition time trade‐offs. The performance of six super‐resolution reconstruction methods and direct high‐resolution acquisitions was compared with respect to these trade‐offs. The methods are based on iterative back‐projection, algebraic reconstruction, and regularized least squares. The algorithms were applied to low‐resolution data sets within which the images were rotated relative to each other. Quantitative experiments involved a computational phantom and a physical phantom containing structures of known dimensions. To visually validate the quantitative evaluations, qualitative experiments were performed, in which images of three different subjects (a phantom, an ex vivo rat knee, and a postmortem mouse) were acquired with different magnetic resonance imaging scanners. The results show that super‐resolution reconstruction can indeed improve the resolution, signal‐to‐noise ratio and acquisition time trade‐offs compared with direct high‐resolution acquisition. Magn Reson Med, 2012. © 2012 Wiley Periodicals, Inc.","container-title":"Magnetic Resonance in Medicine","DOI":"10.1002/mrm.24187","ISSN":"0740-3194, 1522-2594","issue":"6","journalAbbreviation":"Magnetic Resonance in Med","language":"en","page":"1983-1993","source":"DOI.org (Crossref)","title":"Super‐resolution methods in MRI: Can they improve the trade‐off between resolution, signal‐to‐noise ratio, and acquisition time?","title-short":"Super‐resolution methods in MRI","volume":"68","author":[{"family":"Plenge","given":"Esben"},{"family":"Poot","given":"Dirk H. J."},{"family":"Bernsen","given":"Mon</w:instrText>
      </w:r>
      <w:r>
        <w:instrText xml:space="preserve">ique"},{"family":"Kotek","given":"Gyula"},{"family":"Houston","given":"Gavin"},{"family":"Wielopolski","given":"Piotr"},{"family":"Van Der Weerd","given":"Louise"},{"family":"Niessen","given":"Wiro J."},{"family":"Meijering","given":"Erik"}],"issued":{"date-parts":[["2012",12]]}}}],"schema":"https://github.com/citation-style-language/schema/raw/master/csl-citation.json"} </w:instrText>
      </w:r>
      <w:r>
        <w:fldChar w:fldCharType="separate"/>
      </w:r>
      <w:r w:rsidRPr="00DF4D23">
        <w:t>[2]</w:t>
      </w:r>
      <w:r>
        <w:fldChar w:fldCharType="end"/>
      </w:r>
      <w:r w:rsidRPr="00FC7EF9">
        <w:t xml:space="preserve"> </w:t>
      </w:r>
      <w:r>
        <w:fldChar w:fldCharType="begin"/>
      </w:r>
      <w:r>
        <w:instrText xml:space="preserve"> ADDIN ZOTERO_ITEM CSL_CITATION {"citationID":"u9AiIYKY","properties":{"formattedCitation":"[5]","plainCitation":"[5]","noteIndex":0},"citationItems":[{"id":1377,"uris":["http://zotero.org/users/13073817/items/ML3LXH4H"],"itemData":{"id":1377,"type":"article-journal","container-title":"IEEE Transactions on Image Processing","DOI":"10.1109/TIP.2010.2050625","ISSN":"1057-7149","issue":"11","journalAbbreviation":"IEEE Trans. on Image Process.","license":"https://ieeexplore.ieee.org/Xplorehelp/downloads/license-information/IEEE.html","page":"2861-2873","source":"DOI.org (Crossref)","title":"Image Super-Resolution Via Sparse Representation","volume":"19","author":[{"literal":"Jianchao Yang"},{"family":"Wright","given":"John"},{"family":"Huang","given":"Thomas S"},{"literal":"Yi Ma"}],"issued":{"date-parts":[["2010",11]]}}}],"schema":"https://github.com/citation-style-language/schema/raw/master/csl-citation.json"} </w:instrText>
      </w:r>
      <w:r>
        <w:fldChar w:fldCharType="separate"/>
      </w:r>
      <w:r w:rsidRPr="00DF4D23">
        <w:t>[5]</w:t>
      </w:r>
      <w:r>
        <w:fldChar w:fldCharType="end"/>
      </w:r>
      <w:r w:rsidRPr="00FC7EF9">
        <w:t>。 深度学习的发展极大提升了医学</w:t>
      </w:r>
      <w:proofErr w:type="gramStart"/>
      <w:r w:rsidRPr="00FC7EF9">
        <w:t>图像超</w:t>
      </w:r>
      <w:proofErr w:type="gramEnd"/>
      <w:r w:rsidRPr="00FC7EF9">
        <w:t>分辨率（SR）的重建性能。卷积神经网络（CNN）在自然图像 SR 中实现突破后（典型如 SRCNN）</w:t>
      </w:r>
      <w:r>
        <w:fldChar w:fldCharType="begin"/>
      </w:r>
      <w:r>
        <w:instrText xml:space="preserve"> ADDIN ZOTERO_ITEM CSL_CITATION {"citationID":"omUJ1OJ3","properties":{"formattedCitation":"[6]","plainCitation":"[6]","noteIndex":0},"citationItems":[{"id":1341,"uris":["http://zotero.org/users/13073817/items/VU48QPQH"],"itemData":{"id":1341,"type":"article","abstract":"We propose a deep learning method for single image super-resolution (SR). Our method directly learns an end-to-end mapping between the low/high-resolution images. The mapping is represented as a deep convolutional neural network (CNN)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 We explore different network structures and parameter settings to achieve trade-offs between performance and speed. Moreover, we extend our network to cope with three color channels simultaneously, and show better overall reconstruction quality.","DOI":"10.48550/arXiv.1501.00092","note":"arXiv:1501.00092 [cs]","number":"arXiv:1501.00092","publisher":"arXiv","source":"arXiv.org","title":"Image Super-Resolution Using Deep Convolutional Networks","URL":"http://arxiv.org/abs/1501.00092","author":[{"family":"Dong","given":"Chao"},{"family":"Loy","given":"Chen Change"},{"family":"He","given":"Kaiming"},{"family":"Tang","given":"Xiaoou"}],"accessed":{"date-parts":[["2025",12,1]]},"issued":{"date-parts":[["2015",7,31]]}}}],"schema":"https://github.com/citation-style-language/schema/raw/master/csl-citation.json"} </w:instrText>
      </w:r>
      <w:r>
        <w:fldChar w:fldCharType="separate"/>
      </w:r>
      <w:r w:rsidRPr="00DF4D23">
        <w:t>[6]</w:t>
      </w:r>
      <w:r>
        <w:fldChar w:fldCharType="end"/>
      </w:r>
      <w:r w:rsidRPr="00FC7EF9">
        <w:t>，迅速被迁移至 MRI、CT 等医疗成像场景。例如 Chen 等在脑 MRI 上验证了 3D 残差密集网络能够显著改善 4× 重建性能</w:t>
      </w:r>
      <w:r>
        <w:fldChar w:fldCharType="begin"/>
      </w:r>
      <w:r>
        <w:instrText xml:space="preserve"> ADDIN ZOTERO_ITEM CSL_CITATION {"citationID":"wdFnCv1a","properties":{"formattedCitation":"[7]","plainCitation":"[7]","noteIndex":0},"citationItems":[{"id":1335,"uris":["http://zotero.org/users/13073817/items/DLM4KFKQ"],"itemData":{"id":1335,"type":"article","abstract":"Magnetic resonance image (MRI) in high spatial resolution provides detailed anatomical information and is often necessary for accurate quantitative analysis. However, high spatial resolution typically comes at the expense of longer scan time, less spatial coverage, and lower signal to noise ratio (SNR). Single Image Super-Resolution (SISR), a technique aimed to restore high-resolution (HR) details from one single low-resolution (LR) input image, has been improved dramatically by recent breakthroughs in deep learning. In this paper, we introduce a new neural network architecture, 3D Densely Connected Super-Resolution Networks (DCSRN) to restore HR features of structural brain MR images. Through experiments on a dataset with 1,113 subjects, we demonstrate that our network outperforms bicubic interpolation as well as other deep learning methods in restoring 4x resolution-reduced images.","DOI":"10.1109/ISBI.2018.8363679","note":"arXiv:1801.02728 [cs]","source":"arXiv.org","title":"Brain MRI Super Resolution Using 3D Deep Densely Connected Neural Networks","URL":"http://arxiv.org/abs/1801.02728","author":[{"family":"Chen","given":"Yuhua"},{"family":"Xie","given":"Yibin"},{"family":"Zhou","given":"Zhengwei"},{"family":"Shi","given":"Feng"},{"family":"Christodoulou","given":"Anthony G."},{"family":"Li","given":"Debiao"}],"accessed":{"date-parts":[["2025",12,1]]},"issued":{"date-parts":[["2018",1,8]]}}}],"schema":"https://github.com/citation-style-language/schema/raw/master/csl-citation.json"} </w:instrText>
      </w:r>
      <w:r>
        <w:fldChar w:fldCharType="separate"/>
      </w:r>
      <w:r w:rsidRPr="00DF4D23">
        <w:t>[7]</w:t>
      </w:r>
      <w:r>
        <w:fldChar w:fldCharType="end"/>
      </w:r>
      <w:r w:rsidRPr="00FC7EF9">
        <w:t xml:space="preserve">；Scherrer 等则通过 SRR（Super-resolution Reconstruction）方法在扩散加权成像（DWI）中展现出对解剖结构的高保真重建能力 </w:t>
      </w:r>
      <w:r>
        <w:fldChar w:fldCharType="begin"/>
      </w:r>
      <w:r>
        <w:instrText xml:space="preserve"> ADDIN ZOTERO_ITEM CSL_CITATION {"citationID":"7gbI67gk","properties":{"formattedCitation":"[8]","plainCitation":"[8]","noteIndex":0},"citationItems":[{"id":1340,"uris":["http://zotero.org/users/13073817/items/YZNN8XVW"],"itemData":{"id":1340,"type":"article-journal","abstract":"Diffusion-weighted imaging (DWI) enables non-invasive investigation and characterization of the white matter but suffers from a relatively poor spatial resolution. Increasing the spatial resolution in DWI is challenging with a single-shot EPI acquisition due to the decreased signal-to-noise ratio and T2⁄ relaxation effect ampli</w:instrText>
      </w:r>
      <w:r>
        <w:rPr>
          <w:rFonts w:ascii="MS Mincho" w:eastAsia="MS Mincho" w:hAnsi="MS Mincho" w:cs="MS Mincho" w:hint="eastAsia"/>
        </w:rPr>
        <w:instrText>ﬁ</w:instrText>
      </w:r>
      <w:r>
        <w:instrText xml:space="preserve">ed with increased echo time. In this work we propose a super-resolution reconstruction (SRR) technique based on the acquisition of multiple anisotropic orthogonal DWI scans. DWI scans acquired in different planes are not typically closely aligned due to the geometric distortion introduced by magnetic susceptibility differences in each phase-encoding direction. We compensate each scan for geometric distortion by acquisition of a dual echo gradient echo </w:instrText>
      </w:r>
      <w:r>
        <w:rPr>
          <w:rFonts w:ascii="MS Mincho" w:eastAsia="MS Mincho" w:hAnsi="MS Mincho" w:cs="MS Mincho" w:hint="eastAsia"/>
        </w:rPr>
        <w:instrText>ﬁ</w:instrText>
      </w:r>
      <w:r>
        <w:instrText xml:space="preserve">eld map, providing an estimate of the </w:instrText>
      </w:r>
      <w:r>
        <w:rPr>
          <w:rFonts w:ascii="MS Mincho" w:eastAsia="MS Mincho" w:hAnsi="MS Mincho" w:cs="MS Mincho" w:hint="eastAsia"/>
        </w:rPr>
        <w:instrText>ﬁ</w:instrText>
      </w:r>
      <w:r>
        <w:instrText xml:space="preserve">eld inhomogeneity. We address the problem of patient motion by aligning the volumes in both space and q-space. The SRR is formulated as a maximum a posteriori problem. It relies on a volume acquisition model which describes how the acquired scans are observations of an unknown high-resolution image which we aim to recover. Our model enables the introduction of image priors that exploit spatial homogeneity and enables regularized solutions. We detail our SRR optimization procedure and report experiments including numerical simulations, synthetic SRR and real world SRR. In particular, we demonstrate that combining distortion compensation and SRR provides better results than acquisition of a single isotropic scan for the same acquisition duration time. Importantly, SRR enables DWI with resolution beyond the scanner hardware limitations. This work provides the </w:instrText>
      </w:r>
      <w:r>
        <w:rPr>
          <w:rFonts w:ascii="MS Mincho" w:eastAsia="MS Mincho" w:hAnsi="MS Mincho" w:cs="MS Mincho" w:hint="eastAsia"/>
        </w:rPr>
        <w:instrText>ﬁ</w:instrText>
      </w:r>
      <w:r>
        <w:instrText xml:space="preserve">rst evidence that SRR, which employs conventional single shot EPI techniques, enables resolution enhancement in DWI, and may dramatically impact the role of DWI in both neuroscience and clinical applications.","container-title":"Medical Image Analysis","DOI":"10.1016/j.media.2012.05.003","ISSN":"13618415","issue":"7","journalAbbreviation":"Medical Image Analysis","language":"en","license":"https://www.elsevier.com/tdm/userlicense/1.0/","page":"1465-1476","source":"DOI.org (Crossref)","title":"Super-resolution reconstruction to increase the spatial resolution of diffusion weighted images from orthogonal anisotropic acquisitions","volume":"16","author":[{"family":"Scherrer","given":"Benoit"},{"family":"Gholipour","given":"Ali"},{"family":"Warfield","given":"Simon K."}],"issued":{"date-parts":[["2012",10]]}}}],"schema":"https://github.com/citation-style-language/schema/raw/master/csl-citation.json"} </w:instrText>
      </w:r>
      <w:r>
        <w:fldChar w:fldCharType="separate"/>
      </w:r>
      <w:r w:rsidRPr="00DF4D23">
        <w:t>[8]</w:t>
      </w:r>
      <w:r>
        <w:fldChar w:fldCharType="end"/>
      </w:r>
      <w:r w:rsidRPr="00FC7EF9">
        <w:t>。近年来，Transformer 及注意力机制的引入进一步改善了上下文建模与全局依赖捕获，使得模型在细节恢复和结构一致性方面达到新水平</w:t>
      </w:r>
      <w:r>
        <w:fldChar w:fldCharType="begin"/>
      </w:r>
      <w:r>
        <w:instrText xml:space="preserve"> ADDIN ZOTERO_ITEM CSL_CITATION {"citationID":"ivoVyD0Y","properties":{"formattedCitation":"[9]","plainCitation":"[9]","noteIndex":0},"citationItems":[{"id":63,"uris":["http://zotero.org/users/13073817/items/5M749Y2W"],"itemData":{"id":63,"type":"article","abstract":"The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data.","note":"arXiv:1706.03762 [cs]","number":"arXiv:1706.03762","publisher":"arXiv","source":"arXiv.org","title":"Attention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N."},{"family":"Kaiser","given":"Lukasz"},{"family":"Polosukhin","given":"Illia"}],"accessed":{"date-parts":[["2024",5,16]]},"issued":{"date-parts":[["2023",8,1]]}}}],"schema":"https://github.com/citation-style-language/schema/raw/master/csl-citation.json"} </w:instrText>
      </w:r>
      <w:r>
        <w:fldChar w:fldCharType="separate"/>
      </w:r>
      <w:r w:rsidRPr="00DF4D23">
        <w:t>[9]</w:t>
      </w:r>
      <w:r>
        <w:fldChar w:fldCharType="end"/>
      </w:r>
      <w:r w:rsidRPr="00FC7EF9">
        <w:t xml:space="preserve"> </w:t>
      </w:r>
      <w:r>
        <w:fldChar w:fldCharType="begin"/>
      </w:r>
      <w:r>
        <w:instrText xml:space="preserve"> ADDIN ZOTERO_ITEM CSL_CITATION {"citationID":"Krteqi1w","properties":{"formattedCitation":"[10]","plainCitation":"[10]","noteIndex":0},"citationItems":[{"id":1418,"uris":["http://zotero.org/users/13073817/items/SRGV6HYS"],"itemData":{"id":1418,"type":"article","abstract":"Image restoration is a long-standing low-level vision problem that aims to restore high-quality images from low-quality images (e.g., downscaled, noisy and compressed images). While state-of-the-art image restoration methods are based on convolutional neural networks, few attempts have been made with Transformers which show impressive performance on high-level vision tasks. In this paper, we propose a strong baseline model SwinIR for image restoration based on the Swin Transformer. SwinIR consists of three parts: shallow feature extraction, deep feature extraction and high-quality image reconstruction. In particular, the deep feature extraction module is composed of several residual Swin Transformer blocks (RSTB), each of which has several Swin Transformer layers together with a residual connection. We conduct experiments on three representative tasks: image super-resolution (including classical, lightweight and real-world image super-resolution), image denoising (including grayscale and color image denoising) and JPEG compression artifact reduction. Experimental results demonstrate that SwinIR outperforms state-of-the-art methods on different tasks by $\\textbf{up to 0.14$\\sim$0.45dB}$, while the total number of parameters can be reduced by $\\textbf{up to 67%}$.","DOI":"10.48550/arXiv.2108.10257","note":"arXiv:2108.10257 [eess]","number":"arXiv:2108.10257","publisher":"arXiv","source":"arXiv.org","title":"SwinIR: Image Restoration Using Swin Transformer","title-short":"SwinIR","URL":"http://arxiv.org/abs/2108.10257","author":[{"family":"Liang","given":"Jingyun"},{"family":"Cao","given":"Jiezhang"},{"family":"Sun","given":"Guolei"},{"family":"Zhang","given":"Kai"},{"family":"Gool","given":"Luc Van"},{"family":"Timofte","given":"Radu"}],"accessed":{"date-parts":[["2025",12,1]]},"issued":{"date-parts":[["2021",8,23]]}}}],"schema":"https://github.com/citation-style-language/schema/raw/master/csl-citation.json"} </w:instrText>
      </w:r>
      <w:r>
        <w:fldChar w:fldCharType="separate"/>
      </w:r>
      <w:r w:rsidRPr="00DF4D23">
        <w:t>[10]</w:t>
      </w:r>
      <w:r>
        <w:fldChar w:fldCharType="end"/>
      </w:r>
      <w:r>
        <w:rPr>
          <w:rFonts w:hint="eastAsia"/>
        </w:rPr>
        <w:t xml:space="preserve"> </w:t>
      </w:r>
      <w:r>
        <w:fldChar w:fldCharType="begin"/>
      </w:r>
      <w:r>
        <w:instrText xml:space="preserve"> ADDIN ZOTERO_ITEM CSL_CITATION {"citationID":"qYwQvEEl","properties":{"formattedCitation":"[11]","plainCitation":"[11]","noteIndex":0},"citationItems":[{"id":1375,"uris":["http://zotero.org/users/13073817/items/RND82FEX"],"itemData":{"id":1375,"type":"chapter","container-title":"Medical Image Computing and Computer Assisted Intervention – MICCAI 2023","event-place":"Cham","ISBN":"978-3-031-43998-8","language":"en","note":"collection-title: Lecture Notes in Computer Science\nDOI: 10.1007/978-3-031-43999-5_30","page":"313-322","publisher":"Springer Nature Switzerland","publisher-place":"Cham","source":"DOI.org (Crossref)","title":"Accurate Multi-contrast MRI Super-Resolution via a Dual Cross-Attention Transformer Network","URL":"https://link.springer.com/10.1007/978-3-031-43999-5_30","volume":"14229","editor":[{"family":"Greenspan","given":"Hayit"},{"family":"Madabhushi","given":"Anant"},{"family":"Mousavi","given":"Parvin"},{"family":"Salcudean","given":"Septimiu"},{"family":"Duncan","given":"James"},{"family":"Syeda-Mahmood","given":"Tanveer"},{"family":"Taylor","given":"Russell"}],"author":[{"family":"Huang","given":"Shoujin"},{"family":"Li","given":"Jingyu"},{"family":"Mei","given":"Lifeng"},{"family":"Zhang","given":"Tan"},{"family":"Chen","given":"Ziran"},{"family":"Dong","given":"Yu"},{"family":"Dong","given":"Linzheng"},{"family":"Liu","given":"Shaojun"},{"family":"Lyu","given":"Mengye"}],"accessed":{"date-parts":[["2025",12,1]]},"issued":{"date-parts":[["2023"]]}}}],"schema":"https://github.com/citation-style-language/schema/raw/master/csl-citation.json"} </w:instrText>
      </w:r>
      <w:r>
        <w:fldChar w:fldCharType="separate"/>
      </w:r>
      <w:r w:rsidRPr="00DF4D23">
        <w:t>[11]</w:t>
      </w:r>
      <w:r>
        <w:fldChar w:fldCharType="end"/>
      </w:r>
      <w:r w:rsidRPr="00FC7EF9">
        <w:t>。 与此同时，各类生成式模型也被引入医学图像 SR，用于解决深度 CNN 中常见的“过度平滑”问题。GAN 可以利用</w:t>
      </w:r>
      <w:proofErr w:type="gramStart"/>
      <w:r w:rsidRPr="00FC7EF9">
        <w:t>判别器</w:t>
      </w:r>
      <w:proofErr w:type="gramEnd"/>
      <w:r w:rsidRPr="00FC7EF9">
        <w:t>约束生成的纹理更加锐利，但训练过程往往不稳定，存在模式崩溃风险</w:t>
      </w:r>
      <w:r>
        <w:fldChar w:fldCharType="begin"/>
      </w:r>
      <w:r>
        <w:instrText xml:space="preserve"> ADDIN ZOTERO_ITEM CSL_CITATION {"citationID":"PC96Zfww","properties":{"formattedCitation":"[12]","plainCitation":"[12]","noteIndex":0},"citationItems":[{"id":1399,"uris":["http://zotero.org/users/13073817/items/THTVQ5MV"],"itemData":{"id":1399,"type":"article-journal","container-title":"IEEE Access","DOI":"10.1109/ACCESS.2021.3099695","ISSN":"2169-3536","journalAbbreviation":"IEEE Access","license":"https://creativecommons.org/licenses/by-nc-nd/4.0/","page":"105951-105964","source":"DOI.org (Crossref)","title":"High-Resolution Pelvic MRI Reconstruction Using a Generative Adversarial Network With Attention and Cyclic Loss","volume":"9","author":[{"family":"Li","given":"Guangyuan"},{"family":"Lv","given":"Jun"},{"family":"Tong","given":"Xiangrong"},{"family":"Wang","given":"Chengyan"},{"family":"Yang","given":"Guang"}],"issued":{"date-parts":[["2021"]]}}}],"schema":"https://github.com/citation-style-language/schema/raw/master/csl-citation.json"} </w:instrText>
      </w:r>
      <w:r>
        <w:fldChar w:fldCharType="separate"/>
      </w:r>
      <w:r w:rsidRPr="00DF4D23">
        <w:t>[12]</w:t>
      </w:r>
      <w:r>
        <w:fldChar w:fldCharType="end"/>
      </w:r>
      <w:r w:rsidRPr="00FC7EF9">
        <w:t>；扩散模型虽然具有高质量、稳定</w:t>
      </w:r>
      <w:proofErr w:type="gramStart"/>
      <w:r w:rsidRPr="00FC7EF9">
        <w:t>的去噪重建</w:t>
      </w:r>
      <w:proofErr w:type="gramEnd"/>
      <w:r w:rsidRPr="00FC7EF9">
        <w:t>过程，但推理开销大</w:t>
      </w:r>
      <w:r>
        <w:fldChar w:fldCharType="begin"/>
      </w:r>
      <w:r>
        <w:instrText xml:space="preserve"> ADDIN ZOTERO_ITEM CSL_CITATION {"citationID":"zekOKAkR","properties":{"formattedCitation":"[13]","plainCitation":"[13]","noteIndex":0},"citationItems":[{"id":1324,"uris":["http://zotero.org/users/13073817/items/KN4W29XK"],"itemData":{"id":1324,"type":"article","abstract":"Single image super-resolution (SISR) aims to reconstruct high-resolution (HR) images from the given low-resolution (LR) ones, which is an ill-posed problem because one LR image corresponds to multiple HR images. Recently, learning-based SISR methods have greatly outperformed traditional ones, while suffering from over-smoothing, mode collapse or large model footprint issues for PSNR-oriented, GAN-driven and flow-based methods respectively. To solve these problems, we propose a novel single image super-resolution diffusion probabilistic model (SRDiff), which is the first diffusion-based model for SISR. SRDiff is optimized with a variant of the variational bound on the data likelihood and can provide diverse and realistic SR predictions by gradually transforming the Gaussian noise into a super-resolution (SR) image conditioned on an LR input through a Markov chain. In addition, we introduce residual prediction to the whole framework to speed up convergence. Our extensive experiments on facial and general benchmarks (CelebA and DIV2K datasets) show that 1) SRDiff can generate diverse SR results in rich details with state-of-the-art performance, given only one LR input; 2) SRDiff is easy to train with a small footprint; and 3) SRDiff can perform flexible image manipulation including latent space interpolation and content fusion.","DOI":"10.48550/arXiv.2104.14951","note":"arXiv:2104.14951 [cs]","number":"arXiv:2104.14951","publisher":"arXiv","source":"arXiv.org","title":"SRDiff: Single Image Super-Resolution with Diffusion Probabilistic Models","title-short":"SRDiff","URL":"http://arxiv.org/abs/2104.14951","author":[{"family":"Li","given":"Haoying"},{"family":"Yang","given":"Yifan"},{"family":"Chang","given":"Meng"},{"family":"Feng","given":"Huajun"},{"family":"Xu","given":"Zhihai"},{"family":"Li","given":"Qi"},{"family":"Chen","given":"Yueting"}],"accessed":{"date-parts":[["2025",12,1]]},"issued":{"date-parts":[["2021",5,18]]}}}],"schema":"https://github.com/citation-style-language/schema/raw/master/csl-citation.json"} </w:instrText>
      </w:r>
      <w:r>
        <w:fldChar w:fldCharType="separate"/>
      </w:r>
      <w:r w:rsidRPr="00DF4D23">
        <w:t>[13]</w:t>
      </w:r>
      <w:r>
        <w:fldChar w:fldCharType="end"/>
      </w:r>
      <w:r>
        <w:rPr>
          <w:rFonts w:hint="eastAsia"/>
        </w:rPr>
        <w:t xml:space="preserve"> </w:t>
      </w:r>
      <w:r>
        <w:fldChar w:fldCharType="begin"/>
      </w:r>
      <w:r>
        <w:instrText xml:space="preserve"> ADDIN ZOTERO_ITEM CSL_CITATION {"citationID":"DcmNeMWo","properties":{"formattedCitation":"[14]","plainCitation":"[14]","noteIndex":0},"citationItems":[{"id":1327,"uris":["http://zotero.org/users/13073817/items/AQYLSNMR"],"itemData":{"id":1327,"type":"article","abstract":"Score-based diffusion models provide a powerful way to model images using the gradient of the data distribution. Leveraging the learned score function as a prior, here we introduce a way to sample data from a conditional distribution given the measurements, such that the model can be readily used for solving inverse problems in imaging, especially for accelerated MRI. In short, we train a continuous time-dependent score function with denoising score matching. Then, at the inference stage, we iterate between numerical SDE solver and data consistency projection step to achieve reconstruction. Our model requires magnitude images only for training, and yet is able to reconstruct complex-valued data, and even extends to parallel imaging. The proposed method is agnostic to sub-sampling patterns, and can be used with any sampling schemes. Also, due to its generative nature, our approach can quantify uncertainty, which is not possible with standard regression settings. On top of all the advantages, our method also has very strong performance, even beating the models trained with full supervision. With extensive experiments, we verify the superiority of our method in terms of quality and practicality.","DOI":"10.48550/arXiv.2110.05243","note":"arXiv:2110.05243 [eess]","number":"arXiv:2110.05243","publisher":"arXiv","source":"arXiv.org","title":"Score-based diffusion models for accelerated MRI","URL":"http://arxiv.org/abs/2110.05243","author":[{"family":"Chung","given":"Hyungjin"},{"family":"Ye","given":"Jong Chul"}],"accessed":{"date-parts":[["2025",12,1]]},"issued":{"date-parts":[["2022",7,16]]}}}],"schema":"https://github.com/citation-style-language/schema/raw/master/csl-citation.json"} </w:instrText>
      </w:r>
      <w:r>
        <w:fldChar w:fldCharType="separate"/>
      </w:r>
      <w:r w:rsidRPr="00DF4D23">
        <w:t>[14]</w:t>
      </w:r>
      <w:r>
        <w:fldChar w:fldCharType="end"/>
      </w:r>
      <w:r w:rsidRPr="00FC7EF9">
        <w:t>；</w:t>
      </w:r>
      <w:r>
        <w:rPr>
          <w:rFonts w:hint="eastAsia"/>
        </w:rPr>
        <w:t>此外，</w:t>
      </w:r>
      <w:r w:rsidRPr="00FC7EF9">
        <w:t xml:space="preserve">自回归模型在自然图像上表现出强大的生成能力，也开始进入医学影像 SR 领域。总体来看，图像 SR 已从传统算法演进到深度判别式模型，再到近年来的高逼真生成式模型 </w:t>
      </w:r>
      <w:r>
        <w:fldChar w:fldCharType="begin"/>
      </w:r>
      <w:r>
        <w:instrText xml:space="preserve"> ADDIN ZOTERO_ITEM CSL_CITATION {"citationID":"Qw9fOzJv","properties":{"formattedCitation":"[15]","plainCitation":"[15]","noteIndex":0},"citationItems":[{"id":1172,"uris":["http://zotero.org/users/13073817/items/CI89IPP7"],"itemData":{"id":1172,"type":"article","abstract":"Image Super-Resolution (ISR) has seen significant progress with the introduction of remarkable generative models. However, challenges such as the trade-off issues between fidelity and realism, as well as computational complexity, have also posed limitations on their application. Building upon the tremendous success of autoregressive models in the language domain, we propose \\textbf{VARSR}, a novel visual autoregressive modeling for ISR framework with the form of next-scale prediction. To effectively integrate and preserve semantic information in low-resolution images, we propose using prefix tokens to incorporate the condition. Scale-aligned Rotary Positional Encodings are introduced to capture spatial structures and the diffusion refiner is utilized for modeling quantization residual loss to achieve pixel-level fidelity. Image-based Classifier-free Guidance is proposed to guide the generation of more realistic images. Furthermore, we collect large-scale data and design a training process to obtain robust generative priors. Quantitative and qualitative results show that VARSR is capable of generating high-fidelity and high-realism images with more efficiency than diffusion-based methods. Our codes will be released at https://github.com/qyp2000/VARSR.","DOI":"10.48550/arXiv.2501.18993","note":"arXiv:2501.18993 [cs]","number":"arXiv:2501.18993","publisher":"arXiv","source":"arXiv.org","title":"Visual Autoregressive Modeling for Image Super-Resolution","URL":"http://arxiv.org/abs/2501.18993","author":[{"family":"Qu","given":"Yunpeng"},{"family":"Yuan","given":"Kun"},{"family":"Hao","given":"Jinhua"},{"family":"Zhao","given":"Kai"},{"family":"Xie","given":"Qizhi"},{"family":"Sun","given":"Ming"},{"family":"Zhou","given":"Chao"}],"accessed":{"date-parts":[["2025",6,2]]},"issued":{"date-parts":[["2025",1,31]]}}}],"schema":"https://github.com/citation-style-language/schema/raw/master/csl-citation.json"} </w:instrText>
      </w:r>
      <w:r>
        <w:fldChar w:fldCharType="separate"/>
      </w:r>
      <w:r w:rsidRPr="00DF4D23">
        <w:t>[15]</w:t>
      </w:r>
      <w:r>
        <w:fldChar w:fldCharType="end"/>
      </w:r>
      <w:r w:rsidRPr="00FC7EF9">
        <w:t>。 以下将从“非生成式模型”与“生成式模型”两条主线全面综述医学图像 SR 的发展现状。</w:t>
      </w:r>
    </w:p>
    <w:p w14:paraId="6D20F845" w14:textId="77777777" w:rsidR="00E66724" w:rsidRDefault="00E66724" w:rsidP="00E66724">
      <w:pPr>
        <w:pStyle w:val="1"/>
        <w:ind w:left="425" w:hanging="425"/>
        <w:jc w:val="center"/>
      </w:pPr>
      <w:bookmarkStart w:id="4" w:name="_Toc215510912"/>
      <w:r>
        <w:rPr>
          <w:rFonts w:hint="eastAsia"/>
        </w:rPr>
        <w:t>2.国内外研究现状</w:t>
      </w:r>
      <w:bookmarkEnd w:id="4"/>
    </w:p>
    <w:p w14:paraId="24E15F63" w14:textId="77777777" w:rsidR="00E66724" w:rsidRDefault="00E66724" w:rsidP="00E66724">
      <w:pPr>
        <w:pStyle w:val="2"/>
      </w:pPr>
      <w:bookmarkStart w:id="5" w:name="_Toc215510913"/>
      <w:r>
        <w:rPr>
          <w:rFonts w:hint="eastAsia"/>
        </w:rPr>
        <w:t>2.1</w:t>
      </w:r>
      <w:r w:rsidRPr="00FC7EF9">
        <w:t>非生成式</w:t>
      </w:r>
      <w:proofErr w:type="gramStart"/>
      <w:r w:rsidRPr="00FC7EF9">
        <w:t>模型超</w:t>
      </w:r>
      <w:proofErr w:type="gramEnd"/>
      <w:r w:rsidRPr="00FC7EF9">
        <w:t>分辨率</w:t>
      </w:r>
      <w:r>
        <w:rPr>
          <w:rFonts w:hint="eastAsia"/>
        </w:rPr>
        <w:t>研究现状</w:t>
      </w:r>
      <w:bookmarkEnd w:id="5"/>
    </w:p>
    <w:p w14:paraId="75152E28" w14:textId="77777777" w:rsidR="00E66724" w:rsidRDefault="00E66724" w:rsidP="00E66724">
      <w:pPr>
        <w:pStyle w:val="3"/>
      </w:pPr>
      <w:bookmarkStart w:id="6" w:name="_Toc215510914"/>
      <w:r>
        <w:rPr>
          <w:rFonts w:hint="eastAsia"/>
        </w:rPr>
        <w:t>2.1.1</w:t>
      </w:r>
      <w:r w:rsidRPr="00FC7EF9">
        <w:t>传统方法</w:t>
      </w:r>
      <w:bookmarkEnd w:id="6"/>
    </w:p>
    <w:p w14:paraId="4898A287" w14:textId="77777777" w:rsidR="00E66724" w:rsidRDefault="00E66724" w:rsidP="00E66724">
      <w:pPr>
        <w:ind w:firstLineChars="200" w:firstLine="440"/>
      </w:pPr>
      <w:bookmarkStart w:id="7" w:name="_Hlk215504816"/>
      <w:r w:rsidRPr="00FC7EF9">
        <w:t>早期的医学图像 SR 多采用插值、回归、稀疏重建等传统方法。最常见的双三次插值与非局部均值方法实现简单，但无法有效恢复高频纹理，因此在医学场景中常表现为边缘模糊、对比度不足</w:t>
      </w:r>
      <w:r>
        <w:fldChar w:fldCharType="begin"/>
      </w:r>
      <w:r>
        <w:instrText xml:space="preserve"> ADDIN ZOTERO_ITEM CSL_CITATION {"citationID":"Pm4Gdv1u","properties":{"formattedCitation":"[2]","plainCitation":"[2]","noteIndex":0},"citationItems":[{"id":1437,"uris":["http://zotero.org/users/13073817/items/6BSJ3CZ2"],"itemData":{"id":1437,"type":"arti</w:instrText>
      </w:r>
      <w:r>
        <w:rPr>
          <w:rFonts w:hint="eastAsia"/>
        </w:rPr>
        <w:instrText>cle-journal","abstract":"Abstract\n            Improving the resolution in magnetic resonance imaging comes at the cost of either lower signal‐to‐noise ratio, longer acquisition time or both. This study investigates whether so‐called super‐resolution reconstruction methods can increase the resolution in the slice selection direction and, as such, are a viable alternative to direct high‐resolution acquisition in terms of the signal‐to‐noise ratio and acquisition time trade‐offs. The performance of six super‐resolution reconstruction methods and direct high‐resolution acquisitions was compared with respect to these trade‐offs. The methods are based on iterative back‐projection, algebraic reconstruction, and regularized least squares. The algorithms were applied to low‐resolution data sets within which the images were rotated relative to each other. Quantitative experiments involved a computational phantom and a physical phantom containing structures of known dimensions. To visually validate the quantitative evaluations, qualitative experiments were performed, in which images of three different subjects (a phantom, an ex vivo rat knee, and a postmortem mouse) were acquired with different magnetic resonance imaging scanners. The results show that super‐resolution reconstruction can indeed improve the resolution, signal‐to‐noise ratio and acquisition time trade‐offs compared with direct high‐resolution acquisition. Magn Reson Med, 2012. © 2012 Wiley Periodicals, Inc.","container-title":"Magnetic Resonance in Medicine","DOI":"10.1002/mrm.24187","ISSN":"0740-3194, 1522-2594","issue":"6","journalAbbreviation":"Magnetic Resonance in Med","language":"en","page":"1983-1993","source":"DOI.org (Crossref)","title":"Super‐resolution methods in MRI: Can they improve the trade‐off between resolution, signal‐to‐noise ratio, and acquisition time?","title-short":"Super‐resolution methods in MRI","volume":"68","author":[{"family":"Plenge","given":"Esben"},{"family":"Poot","given":"Dirk H. J."},{"family":"Bernsen","given":"Mon</w:instrText>
      </w:r>
      <w:r>
        <w:instrText xml:space="preserve">ique"},{"family":"Kotek","given":"Gyula"},{"family":"Houston","given":"Gavin"},{"family":"Wielopolski","given":"Piotr"},{"family":"Van Der Weerd","given":"Louise"},{"family":"Niessen","given":"Wiro J."},{"family":"Meijering","given":"Erik"}],"issued":{"date-parts":[["2012",12]]}}}],"schema":"https://github.com/citation-style-language/schema/raw/master/csl-citation.json"} </w:instrText>
      </w:r>
      <w:r>
        <w:fldChar w:fldCharType="separate"/>
      </w:r>
      <w:r w:rsidRPr="00DF4D23">
        <w:t>[2]</w:t>
      </w:r>
      <w:r>
        <w:fldChar w:fldCharType="end"/>
      </w:r>
      <w:r w:rsidRPr="00FC7EF9">
        <w:t>。Yang 等提出的</w:t>
      </w:r>
      <w:r>
        <w:rPr>
          <w:rFonts w:hint="eastAsia"/>
        </w:rPr>
        <w:t>稀疏表示</w:t>
      </w:r>
      <w:r w:rsidRPr="00FC7EF9">
        <w:t>方法通过联合训练 LR/HR 字典，使图像块在两个域中保持结构一致性，从而提高了小样本 SR 的稳定性</w:t>
      </w:r>
      <w:r>
        <w:fldChar w:fldCharType="begin"/>
      </w:r>
      <w:r>
        <w:instrText xml:space="preserve"> ADDIN ZOTERO_ITEM CSL_CITATION {"citationID":"yNgD3Kjh","properties":{"formattedCitation":"[5]","plainCitation":"[5]","noteIndex":0},"citationItems":[{"id":1377,"uris":["http://zotero.org/users/13073817/items/ML3LXH4H"],"itemData":{"id":1377,"type":"article-journal","container-title":"IEEE Transactions on Image Processing","DOI":"10.1109/TIP.2010.2050625","ISSN":"1057-7149","issue":"11","journalAbbreviation":"IEEE Trans. on Image Process.","license":"https://ieeexplore.ieee.org/Xplorehelp/downloads/license-information/IEEE.html","page":"2861-2873","source":"DOI.org (Crossref)","title":"Image Super-Resolution Via Sparse Representation","volume":"19","author":[{"literal":"Jianchao Yang"},{"family":"Wright","given":"John"},{"family":"Huang","given":"Thomas S"},{"literal":"Yi Ma"}],"issued":{"date-parts":[["2010",11]]}}}],"schema":"https://github.com/citation-style-language/schema/raw/master/csl-citation.json"} </w:instrText>
      </w:r>
      <w:r>
        <w:fldChar w:fldCharType="separate"/>
      </w:r>
      <w:r w:rsidRPr="00DF4D23">
        <w:t>[5]</w:t>
      </w:r>
      <w:r>
        <w:fldChar w:fldCharType="end"/>
      </w:r>
      <w:r w:rsidRPr="00FC7EF9">
        <w:t xml:space="preserve">。Jiang </w:t>
      </w:r>
      <w:r w:rsidRPr="00FC7EF9">
        <w:lastRenderedPageBreak/>
        <w:t>等进一步将该方法扩展至 CT 成像，通过稀疏编码与字典学习恢复低剂量 CT 的细节，并在临床 CT 数据上验证了其有效性</w:t>
      </w:r>
      <w:r>
        <w:fldChar w:fldCharType="begin"/>
      </w:r>
      <w:r>
        <w:instrText xml:space="preserve"> ADDIN ZOTERO_ITEM CSL_CITATION {"citationID":"htZHe9S8","properties":{"formattedCitation":"[1]","plainCitation":"[1]","noteIndex":0},"citationItems":[{"id":1319,"uris":["http://zotero.org/users/13073817/items/PMQXM7PM"],"itemData":{"id":1319,"type":"article-journal","abstract":"Abstract\n            In this paper, a single-computed tomography (CT) image super-resolution (SR) reconstruction scheme is proposed. This SR reconstruction scheme is based on sparse representation theory and dictionary learning of low- and high-resolution image patch pairs to improve the poor quality of low-resolution CT images obtained in clinical practice using low-dose CT technology. The proposed strategy is based on the idea that image patches can be well represented by sparse coding of elements from an overcomplete dictionary. To obtain similarity of the sparse representations, two dictionaries of low- and high-resolution image patches are jointly trained. Then, sparse representation coefficients extracted from the low-resolution input patches are used to reconstruct the high-resolution output. Sparse representation is used such that the trained dictionary pair can reduce computational costs. Combined with several appropriate iteration operations, the reconstructed high-resolution image can attain better image quality. The effectiveness of the proposed method is demonstrated using both clinical CT data and simulation image data. Image quality evaluation indexes (root mean squared error (RMSE) and peak signal-to-noise ratio (PSNR)) indicate that the proposed method can effectively improve the resolution of a single CT image.","container-title":"Scientific Reports","DOI":"10.1038/s41598-018-27261-z","ISSN":"2045-2322","issue":"1","journalAbbreviation":"Sci Rep","language":"en","page":"8799","source":"DOI.org (Crossref)","title":"Super-resolution CT Image Reconstruction Based on Dictionary Learning and Sparse Representation","volume":"8","author":[{"family":"Jiang","given":"Changhui"},{"family":"Zhang","given":"Qiyang"},{"family":"Fan","given":"Rui"},{"family":"Hu","given":"Zhanli"}],"issued":{"date-parts":[["2018",6,11]]}}}],"schema":"https://github.com/citation-style-language/schema/raw/master/csl-citation.json"} </w:instrText>
      </w:r>
      <w:r>
        <w:fldChar w:fldCharType="separate"/>
      </w:r>
      <w:r w:rsidRPr="00DF4D23">
        <w:t>[1]</w:t>
      </w:r>
      <w:r>
        <w:fldChar w:fldCharType="end"/>
      </w:r>
      <w:r w:rsidRPr="00FC7EF9">
        <w:t xml:space="preserve">。 在 MRI 领域，Scherrer 等提出利用多方向各向异性扫描，通过正则化的最大后验概率（MAP）建模实现 DWI 的超分辨重建，使得 SRR 能够突破单次扫描的硬件分辨率上限 </w:t>
      </w:r>
      <w:r>
        <w:fldChar w:fldCharType="begin"/>
      </w:r>
      <w:r>
        <w:instrText xml:space="preserve"> ADDIN ZOTERO_ITEM CSL_CITATION {"citationID":"wF39jE6j","properties":{"formattedCitation":"[8]","plainCitation":"[8]","noteIndex":0},"citationItems":[{"id":1340,"uris":["http://zotero.org/users/13073817/items/YZNN8XVW"],"itemData":{"id":1340,"type":"article-journal","abstract":"Diffusion-weighted imaging (DWI) enables non-invasive investigation and characterization of the white matter but suffers from a relatively poor spatial resolution. Increasing the spatial resolution in DWI is challenging with a single-shot EPI acquisition due to the decreased signal-to-noise ratio and T2⁄ relaxation effect ampli</w:instrText>
      </w:r>
      <w:r>
        <w:rPr>
          <w:rFonts w:ascii="MS Mincho" w:eastAsia="MS Mincho" w:hAnsi="MS Mincho" w:cs="MS Mincho" w:hint="eastAsia"/>
        </w:rPr>
        <w:instrText>ﬁ</w:instrText>
      </w:r>
      <w:r>
        <w:instrText xml:space="preserve">ed with increased echo time. In this work we propose a super-resolution reconstruction (SRR) technique based on the acquisition of multiple anisotropic orthogonal DWI scans. DWI scans acquired in different planes are not typically closely aligned due to the geometric distortion introduced by magnetic susceptibility differences in each phase-encoding direction. We compensate each scan for geometric distortion by acquisition of a dual echo gradient echo </w:instrText>
      </w:r>
      <w:r>
        <w:rPr>
          <w:rFonts w:ascii="MS Mincho" w:eastAsia="MS Mincho" w:hAnsi="MS Mincho" w:cs="MS Mincho" w:hint="eastAsia"/>
        </w:rPr>
        <w:instrText>ﬁ</w:instrText>
      </w:r>
      <w:r>
        <w:instrText xml:space="preserve">eld map, providing an estimate of the </w:instrText>
      </w:r>
      <w:r>
        <w:rPr>
          <w:rFonts w:ascii="MS Mincho" w:eastAsia="MS Mincho" w:hAnsi="MS Mincho" w:cs="MS Mincho" w:hint="eastAsia"/>
        </w:rPr>
        <w:instrText>ﬁ</w:instrText>
      </w:r>
      <w:r>
        <w:instrText xml:space="preserve">eld inhomogeneity. We address the problem of patient motion by aligning the volumes in both space and q-space. The SRR is formulated as a maximum a posteriori problem. It relies on a volume acquisition model which describes how the acquired scans are observations of an unknown high-resolution image which we aim to recover. Our model enables the introduction of image priors that exploit spatial homogeneity and enables regularized solutions. We detail our SRR optimization procedure and report experiments including numerical simulations, synthetic SRR and real world SRR. In particular, we demonstrate that combining distortion compensation and SRR provides better results than acquisition of a single isotropic scan for the same acquisition duration time. Importantly, SRR enables DWI with resolution beyond the scanner hardware limitations. This work provides the </w:instrText>
      </w:r>
      <w:r>
        <w:rPr>
          <w:rFonts w:ascii="MS Mincho" w:eastAsia="MS Mincho" w:hAnsi="MS Mincho" w:cs="MS Mincho" w:hint="eastAsia"/>
        </w:rPr>
        <w:instrText>ﬁ</w:instrText>
      </w:r>
      <w:r>
        <w:instrText xml:space="preserve">rst evidence that SRR, which employs conventional single shot EPI techniques, enables resolution enhancement in DWI, and may dramatically impact the role of DWI in both neuroscience and clinical applications.","container-title":"Medical Image Analysis","DOI":"10.1016/j.media.2012.05.003","ISSN":"13618415","issue":"7","journalAbbreviation":"Medical Image Analysis","language":"en","license":"https://www.elsevier.com/tdm/userlicense/1.0/","page":"1465-1476","source":"DOI.org (Crossref)","title":"Super-resolution reconstruction to increase the spatial resolution of diffusion weighted images from orthogonal anisotropic acquisitions","volume":"16","author":[{"family":"Scherrer","given":"Benoit"},{"family":"Gholipour","given":"Ali"},{"family":"Warfield","given":"Simon K."}],"issued":{"date-parts":[["2012",10]]}}}],"schema":"https://github.com/citation-style-language/schema/raw/master/csl-citation.json"} </w:instrText>
      </w:r>
      <w:r>
        <w:fldChar w:fldCharType="separate"/>
      </w:r>
      <w:r w:rsidRPr="00DF4D23">
        <w:t>[8]</w:t>
      </w:r>
      <w:r>
        <w:fldChar w:fldCharType="end"/>
      </w:r>
      <w:r w:rsidRPr="00FC7EF9">
        <w:t>。</w:t>
      </w:r>
      <w:proofErr w:type="spellStart"/>
      <w:r w:rsidRPr="00FC7EF9">
        <w:t>Plenge</w:t>
      </w:r>
      <w:proofErr w:type="spellEnd"/>
      <w:r w:rsidRPr="00FC7EF9">
        <w:t xml:space="preserve"> 等则系统地对比六种 MRI</w:t>
      </w:r>
      <w:proofErr w:type="gramStart"/>
      <w:r>
        <w:rPr>
          <w:rFonts w:hint="eastAsia"/>
        </w:rPr>
        <w:t>图像超</w:t>
      </w:r>
      <w:proofErr w:type="gramEnd"/>
      <w:r>
        <w:rPr>
          <w:rFonts w:hint="eastAsia"/>
        </w:rPr>
        <w:t>分辨</w:t>
      </w:r>
      <w:r w:rsidRPr="00FC7EF9">
        <w:t>方法，验证 SR 可在</w:t>
      </w:r>
      <w:proofErr w:type="gramStart"/>
      <w:r w:rsidRPr="00FC7EF9">
        <w:t>低时间</w:t>
      </w:r>
      <w:proofErr w:type="gramEnd"/>
      <w:r w:rsidRPr="00FC7EF9">
        <w:t>成本下提高</w:t>
      </w:r>
      <w:r>
        <w:rPr>
          <w:rFonts w:hint="eastAsia"/>
        </w:rPr>
        <w:t>切片</w:t>
      </w:r>
      <w:r w:rsidRPr="00FC7EF9">
        <w:t>方向的分辨率，是采集高分辨率 MRI 的替代方案</w:t>
      </w:r>
      <w:r>
        <w:fldChar w:fldCharType="begin"/>
      </w:r>
      <w:r>
        <w:instrText xml:space="preserve"> ADDIN ZOTERO_ITEM CSL_CITATION {"citationID":"FZCaQPpp","properties":{"formattedCitation":"[2]","plainCitation":"[2]","noteIndex":0},"citationItems":[{"id":1437,"uris":["http://zotero.org/users/13073817/items/6BSJ3CZ2"],"itemData":{"id":1437,"type":"arti</w:instrText>
      </w:r>
      <w:r>
        <w:rPr>
          <w:rFonts w:hint="eastAsia"/>
        </w:rPr>
        <w:instrText>cle-journal","abstract":"Abstract\n            Improving the resolution in magnetic resonance imaging comes at the cost of either lower signal‐to‐noise ratio, longer acquisition time or both. This study investigates whether so‐called super‐resolution reconstruction methods can increase the resolution in the slice selection direction and, as such, are a viable alternative to direct high‐resolution acquisition in terms of the signal‐to‐noise ratio and acquisition time trade‐offs. The performance of six super‐resolution reconstruction methods and direct high‐resolution acquisitions was compared with respect to these trade‐offs. The methods are based on iterative back‐projection, algebraic reconstruction, and regularized least squares. The algorithms were applied to low‐resolution data sets within which the images were rotated relative to each other. Quantitative experiments involved a computational phantom and a physical phantom containing structures of known dimensions. To visually validate the quantitative evaluations, qualitative experiments were performed, in which images of three different subjects (a phantom, an ex vivo rat knee, and a postmortem mouse) were acquired with different magnetic resonance imaging scanners. The results show that super‐resolution reconstruction can indeed improve the resolution, signal‐to‐noise ratio and acquisition time trade‐offs compared with direct high‐resolution acquisition. Magn Reson Med, 2012. © 2012 Wiley Periodicals, Inc.","container-title":"Magnetic Resonance in Medicine","DOI":"10.1002/mrm.24187","ISSN":"0740-3194, 1522-2594","issue":"6","journalAbbreviation":"Magnetic Resonance in Med","language":"en","page":"1983-1993","source":"DOI.org (Crossref)","title":"Super‐resolution methods in MRI: Can they improve the trade‐off between resolution, signal‐to‐noise ratio, and acquisition time?","title-short":"Super‐resolution methods in MRI","volume":"68","author":[{"family":"Plenge","given":"Esben"},{"family":"Poot","given":"Dirk H. J."},{"family":"Bernsen","given":"Mon</w:instrText>
      </w:r>
      <w:r>
        <w:instrText xml:space="preserve">ique"},{"family":"Kotek","given":"Gyula"},{"family":"Houston","given":"Gavin"},{"family":"Wielopolski","given":"Piotr"},{"family":"Van Der Weerd","given":"Louise"},{"family":"Niessen","given":"Wiro J."},{"family":"Meijering","given":"Erik"}],"issued":{"date-parts":[["2012",12]]}}}],"schema":"https://github.com/citation-style-language/schema/raw/master/csl-citation.json"} </w:instrText>
      </w:r>
      <w:r>
        <w:fldChar w:fldCharType="separate"/>
      </w:r>
      <w:r w:rsidRPr="00DF4D23">
        <w:t>[2]</w:t>
      </w:r>
      <w:r>
        <w:fldChar w:fldCharType="end"/>
      </w:r>
      <w:r w:rsidRPr="00FC7EF9">
        <w:t>。这些研究奠定了医学 SR 的早期基础，但其性能仍受限于缺乏强大的非线性建模能力</w:t>
      </w:r>
      <w:r>
        <w:rPr>
          <w:rFonts w:hint="eastAsia"/>
        </w:rPr>
        <w:t>。</w:t>
      </w:r>
    </w:p>
    <w:p w14:paraId="229FE166" w14:textId="77777777" w:rsidR="00E66724" w:rsidRDefault="00E66724" w:rsidP="00E66724">
      <w:pPr>
        <w:pStyle w:val="3"/>
      </w:pPr>
      <w:bookmarkStart w:id="8" w:name="_Toc215510915"/>
      <w:bookmarkEnd w:id="7"/>
      <w:r>
        <w:rPr>
          <w:rFonts w:hint="eastAsia"/>
        </w:rPr>
        <w:t>2.1.2</w:t>
      </w:r>
      <w:r w:rsidRPr="00FC7EF9">
        <w:t>基于 CNN 的深度学习方法</w:t>
      </w:r>
      <w:bookmarkEnd w:id="8"/>
      <w:r w:rsidRPr="00FC7EF9">
        <w:t xml:space="preserve"> </w:t>
      </w:r>
    </w:p>
    <w:p w14:paraId="6A96BD0D" w14:textId="77777777" w:rsidR="00E66724" w:rsidRDefault="00E66724" w:rsidP="00E66724">
      <w:pPr>
        <w:ind w:firstLineChars="200" w:firstLine="440"/>
      </w:pPr>
      <w:r w:rsidRPr="00FC7EF9">
        <w:t>深度 CNN 的发展极大推动了医学 SR 的性能提升。SRCNN 作为第一个端到端 SR 网络，为深度学习 SR 奠定了基础</w:t>
      </w:r>
      <w:r>
        <w:fldChar w:fldCharType="begin"/>
      </w:r>
      <w:r>
        <w:instrText xml:space="preserve"> ADDIN ZOTERO_ITEM CSL_CITATION {"citationID":"VE4uLmHz","properties":{"formattedCitation":"[6]","plainCitation":"[6]","noteIndex":0},"citationItems":[{"id":1341,"uris":["http://zotero.org/users/13073817/items/VU48QPQH"],"itemData":{"id":1341,"type":"article","abstract":"We propose a deep learning method for single image super-resolution (SR). Our method directly learns an end-to-end mapping between the low/high-resolution images. The mapping is represented as a deep convolutional neural network (CNN)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 We explore different network structures and parameter settings to achieve trade-offs between performance and speed. Moreover, we extend our network to cope with three color channels simultaneously, and show better overall reconstruction quality.","DOI":"10.48550/arXiv.1501.00092","note":"arXiv:1501.00092 [cs]","number":"arXiv:1501.00092","publisher":"arXiv","source":"arXiv.org","title":"Image Super-Resolution Using Deep Convolutional Networks","URL":"http://arxiv.org/abs/1501.00092","author":[{"family":"Dong","given":"Chao"},{"family":"Loy","given":"Chen Change"},{"family":"He","given":"Kaiming"},{"family":"Tang","given":"Xiaoou"}],"accessed":{"date-parts":[["2025",12,1]]},"issued":{"date-parts":[["2015",7,31]]}}}],"schema":"https://github.com/citation-style-language/schema/raw/master/csl-citation.json"} </w:instrText>
      </w:r>
      <w:r>
        <w:fldChar w:fldCharType="separate"/>
      </w:r>
      <w:r w:rsidRPr="00DF4D23">
        <w:t>[6]</w:t>
      </w:r>
      <w:r>
        <w:fldChar w:fldCharType="end"/>
      </w:r>
      <w:r w:rsidRPr="00FC7EF9">
        <w:t>，随后大量改进结构被应用于 MRI/CT 图像重建。 例如 Chen 等提出的 3D Densely Connected Super-Resolution Network（DCSRN）利用 3D 卷积提取空间</w:t>
      </w:r>
      <w:proofErr w:type="gramStart"/>
      <w:r w:rsidRPr="00FC7EF9">
        <w:t>体数据</w:t>
      </w:r>
      <w:proofErr w:type="gramEnd"/>
      <w:r w:rsidRPr="00FC7EF9">
        <w:t>的上下文关系，比双三次插值和其他深度方法在 4× 重建中更精确地恢复脑组织结构</w:t>
      </w:r>
      <w:r>
        <w:fldChar w:fldCharType="begin"/>
      </w:r>
      <w:r>
        <w:instrText xml:space="preserve"> ADDIN ZOTERO_ITEM CSL_CITATION {"citationID":"Au41Z0Pr","properties":{"formattedCitation":"[7]","plainCitation":"[7]","noteIndex":0},"citationItems":[{"id":1335,"uris":["http://zotero.org/users/13073817/items/DLM4KFKQ"],"itemData":{"id":1335,"type":"article","abstract":"Magnetic resonance image (MRI) in high spatial resolution provides detailed anatomical information and is often necessary for accurate quantitative analysis. However, high spatial resolution typically comes at the expense of longer scan time, less spatial coverage, and lower signal to noise ratio (SNR). Single Image Super-Resolution (SISR), a technique aimed to restore high-resolution (HR) details from one single low-resolution (LR) input image, has been improved dramatically by recent breakthroughs in deep learning. In this paper, we introduce a new neural network architecture, 3D Densely Connected Super-Resolution Networks (DCSRN) to restore HR features of structural brain MR images. Through experiments on a dataset with 1,113 subjects, we demonstrate that our network outperforms bicubic interpolation as well as other deep learning methods in restoring 4x resolution-reduced images.","DOI":"10.1109/ISBI.2018.8363679","note":"arXiv:1801.02728 [cs]","source":"arXiv.org","title":"Brain MRI Super Resolution Using 3D Deep Densely Connected Neural Networks","URL":"http://arxiv.org/abs/1801.02728","author":[{"family":"Chen","given":"Yuhua"},{"family":"Xie","given":"Yibin"},{"family":"Zhou","given":"Zhengwei"},{"family":"Shi","given":"Feng"},{"family":"Christodoulou","given":"Anthony G."},{"family":"Li","given":"Debiao"}],"accessed":{"date-parts":[["2025",12,1]]},"issued":{"date-parts":[["2018",1,8]]}}}],"schema":"https://github.com/citation-style-language/schema/raw/master/csl-citation.json"} </w:instrText>
      </w:r>
      <w:r>
        <w:fldChar w:fldCharType="separate"/>
      </w:r>
      <w:r w:rsidRPr="00DF4D23">
        <w:t>[7]</w:t>
      </w:r>
      <w:r>
        <w:fldChar w:fldCharType="end"/>
      </w:r>
      <w:r w:rsidRPr="00FC7EF9">
        <w:t>。Zhao 等提出的 Channel Splitting Network（CSN）采用密集与残差分支解耦特征流，以应对医学图像数据稀缺与深层网络训练稳定性差的问题</w:t>
      </w:r>
      <w:r>
        <w:fldChar w:fldCharType="begin"/>
      </w:r>
      <w:r>
        <w:instrText xml:space="preserve"> ADDIN ZOTERO_ITEM CSL_CITATION {"citationID":"FZY60tn5","properties":{"formattedCitation":"[16]","plainCitation":"[16]","noteIndex":0},"citationItems":[{"id":1345,"uris":["http://zotero.org/users/13073817/items/4C4PNGW5"],"itemData":{"id":1345,"type":"article-journal","abstract":"High resolution magnetic resonance (MR) imaging is desirable in many clinical applications due to its contribution to more accurate subsequent analyses and early clinical diagnoses. Single image super resolution (SISR) is an effective and cost efficient alternative technique to improve the spatial resolution of MR images. In the past few years, SISR methods based on deep learning techniques, especially convolutional neural networks (CNNs), have achieved state-of-the-art performance on natural images. However, the information is gradually weakened and training becomes increasingly difficult as the network deepens. The problem is more serious for medical images because lacking high quality and effective training samples makes deep models prone to underfitting or overfitting. Nevertheless, many current models treat the hierarchical features on different channels equivalently, which is not helpful for the models to deal with the hierarchical features discriminatively and targetedly. To this end, we present a novel channel splitting network (CSN) to ease the representational burden of deep models. The proposed CSN model divides the hierarchical features into two branches, i.e., residual branch and dense branch, with different information transmissions. The residual branch is able to promote feature reuse, while the dense branch is beneficial to the exploration of new features. Besides, we also adopt the merge-and-run mapping to facilitate information integration between different branches. Extensive experiments on various MR images, including proton density (PD), T1 and T2 images, show that the proposed CSN model achieves superior performance over other state-of-the-art SISR methods.","container-title":"IEEE Transactions on Image Processing","DOI":"10.1109/TIP.2019.2921882","ISSN":"1057-7149, 1941-0042","issue":"11","journalAbbreviation":"IEEE Trans. on Image Process.","note":"arXiv:1810.06453 [cs]","page":"5649-5662","source":"arXiv.org","title":"Channel Splitting Network for Single MR Image Super-Resolution","volume":"28","author":[{"family":"Zhao","given":"Xiaole"},{"family":"Zhang","given":"Yulun"},{"family":"Zhang","given":"Tao"},{"family":"Zou","given":"Xueming"}],"issued":{"date-parts":[["2019",11]]}}}],"schema":"https://github.com/citation-style-language/schema/raw/master/csl-citation.json"} </w:instrText>
      </w:r>
      <w:r>
        <w:fldChar w:fldCharType="separate"/>
      </w:r>
      <w:r w:rsidRPr="00DF4D23">
        <w:t>[16]</w:t>
      </w:r>
      <w:r>
        <w:fldChar w:fldCharType="end"/>
      </w:r>
      <w:r w:rsidRPr="00FC7EF9">
        <w:t>。该方法在 T1/T2/PD 多类型脑 MRI 上均取得优于主流方法的 PSNR/SSIM。 此外，字典学习思想在深度网络中也有延续，如</w:t>
      </w:r>
      <w:proofErr w:type="spellStart"/>
      <w:r w:rsidRPr="00CB03F9">
        <w:rPr>
          <w:rFonts w:hint="eastAsia"/>
        </w:rPr>
        <w:t>Szandor</w:t>
      </w:r>
      <w:proofErr w:type="spellEnd"/>
      <w:r w:rsidRPr="00FC7EF9">
        <w:t>等提出的 Activated Gradients 提升深度网络梯度稳定性，为医学 SR 的训练带来更好的收敛性</w:t>
      </w:r>
      <w:r>
        <w:fldChar w:fldCharType="begin"/>
      </w:r>
      <w:r>
        <w:instrText xml:space="preserve"> ADDIN ZOTERO_ITEM CSL_CITATION {"citationID":"NRhfizy0","properties":{"formattedCitation":"[17]","plainCitation":"[17]","noteIndex":0},"citationItems":[{"id":1403,"uris":["http://zotero.org/users/13073817/items/UJJXSQDS"],"itemData":{"id":1403,"type":"article","abstract":"Deep neural networks often suffer from poor performance or even training failure due to the ill-conditioned problem, the vanishing/exploding gradient problem, and the saddle point problem. In this paper, a novel method by acting the gradient activation function (GAF) on the gradient is proposed to handle these challenges. Intuitively, the GAF enlarges the tiny gradients and restricts the large gradient. Theoretically, this paper gives conditions that the GAF needs to meet, and on this basis, proves that the GAF alleviates the problems mentioned above. In addition, this paper proves that the convergence rate of SGD with the GAF is faster than that without the GAF under some assumptions. Furthermore, experiments on CIFAR, ImageNet, and PASCAL visual object classes confirm the GAF's effectiveness. The experimental results also demonstrate that the proposed method is able to be adopted in various deep neural networks to improve their performance. The source code is publicly available at https://github.com/LongJin-lab/Activated-Gradients-for-Deep-Neural-Networks.","DOI":"10.48550/arXiv.2107.04228","note":"arXiv:2107.04228 [cs]","number":"arXiv:2107.04228","publisher":"arXiv","source":"arXiv.org","title":"Activated Gradients for Deep Neural Networks","URL":"http://arxiv.org/abs/2107.04228","author":[{"family":"Liu","given":"Mei"},{"family":"Chen","given":"Liangming"},{"family":"Du","given":"Xiaohao"},{"family":"Jin","given":"Long"},{"family":"Shang","given":"Mingsheng"}],"accessed":{"date-parts":[["2025",12,1]]},"issued":{"date-parts":[["2021",7,9]]}}}],"schema":"https://github.com/citation-style-language/schema/raw/master/csl-citation.json"} </w:instrText>
      </w:r>
      <w:r>
        <w:fldChar w:fldCharType="separate"/>
      </w:r>
      <w:r w:rsidRPr="00DF4D23">
        <w:t>[17]</w:t>
      </w:r>
      <w:r>
        <w:fldChar w:fldCharType="end"/>
      </w:r>
      <w:r w:rsidRPr="00FC7EF9">
        <w:t>。 近年来，多对比度（multi-contrast）医学</w:t>
      </w:r>
      <w:proofErr w:type="gramStart"/>
      <w:r w:rsidRPr="00FC7EF9">
        <w:t>图像超分逐渐</w:t>
      </w:r>
      <w:proofErr w:type="gramEnd"/>
      <w:r w:rsidRPr="00FC7EF9">
        <w:t xml:space="preserve">成为热点。Feng 等提出的 </w:t>
      </w:r>
      <w:proofErr w:type="spellStart"/>
      <w:r w:rsidRPr="00FC7EF9">
        <w:t>MINet</w:t>
      </w:r>
      <w:proofErr w:type="spellEnd"/>
      <w:r w:rsidRPr="00FC7EF9">
        <w:t xml:space="preserve"> 引入跨阶段特征匹配模块，可在不同对比度 MRI 之间进行信息交互，从而提升 SR 的结构对齐能力</w:t>
      </w:r>
      <w:r>
        <w:fldChar w:fldCharType="begin"/>
      </w:r>
      <w:r>
        <w:instrText xml:space="preserve"> ADDIN ZOTERO_ITEM CSL_CITATION {"citationID":"j3yGQsm1","properties":{"formattedCitation":"[18]","plainCitation":"[18]","noteIndex":0},"citationItems":[{"id":25,"uris":["http://zotero.org/users/13073817/items/DITVMT8M"],"itemData":{"id":25,"type":"paper-conference","container-title":"Computer Vision – ECCV 2016","event-place":"Cham","ISBN":"978-3-319-46483-1","language":"en","note":"collection-title: Lecture Notes in Computer Science\nDOI: 10.1007/978-3-319-46484-8_38","page":"628-644","publisher":"Springer International Publishing","publisher-place":"Cham","source":"DOI.org (Crossref)","title":"3D-R2N2: A Unified Approach for Single and Multi-view 3D Object Reconstruction","title-short":"3D-R2N2","URL":"http://link.springer.com/10.1007/978-3-319-46484-8_38","volume":"9912","editor":[{"family":"Leibe","given":"Bastian"},{"family":"Matas","given":"Jiri"},{"family":"Sebe","given":"Nicu"},{"family":"Welling","given":"Max"}],"author":[{"family":"Choy","given":"Christopher B."},{"family":"Xu","given":"Danfei"},{"family":"Gwak","given":"JunYoung"},{"family":"Chen","given":"Kevin"},{"family":"Savarese","given":"Silvio"}],"accessed":{"date-parts":[["2023",11,23]]},"issued":{"date-parts":[["2016"]]}}}],"schema":"https://github.com/citation-style-language/schema/raw/master/csl-citation.json"} </w:instrText>
      </w:r>
      <w:r>
        <w:fldChar w:fldCharType="separate"/>
      </w:r>
      <w:r w:rsidRPr="00DF4D23">
        <w:t>[18]</w:t>
      </w:r>
      <w:r>
        <w:fldChar w:fldCharType="end"/>
      </w:r>
      <w:r w:rsidRPr="00FC7EF9">
        <w:t>。Lei 等基于变分建模提出 MC-</w:t>
      </w:r>
      <w:proofErr w:type="spellStart"/>
      <w:r w:rsidRPr="00FC7EF9">
        <w:t>VarNet</w:t>
      </w:r>
      <w:proofErr w:type="spellEnd"/>
      <w:r w:rsidRPr="00FC7EF9">
        <w:t>，将多对比度图像分解</w:t>
      </w:r>
      <w:proofErr w:type="gramStart"/>
      <w:r w:rsidRPr="00FC7EF9">
        <w:t>为一致</w:t>
      </w:r>
      <w:proofErr w:type="gramEnd"/>
      <w:r w:rsidRPr="00FC7EF9">
        <w:t>成分与差异成分，并通过深度展开网络完成更优的特征融合</w:t>
      </w:r>
      <w:r>
        <w:fldChar w:fldCharType="begin"/>
      </w:r>
      <w:r>
        <w:instrText xml:space="preserve"> ADDIN ZOTERO_ITEM CSL_CITATION {"citationID":"bTDQdHRY","properties":{"formattedCitation":"[19]","plainCitation":"[19]","noteIndex":0},"citationItems":[{"id":1388,"uris":["http://zotero.org/users/13073817/items/9AK58266"],"itemData":{"id":1388,"type":"paper-conference","abstract":"Multi-contrast MRI super-resolution (SR) and reconstruction methods aim to explore complementary information from the reference image to help the reconstruction of the target image. Existing deep learning-based methods usually manually design fusion rules to aggregate the multicontrast images, fail to model their correlations accurately and lack certain interpretations. Against these issues, we propose a multi-contrast variational network (MC-VarNet) to explicitly model the relationship of multi-contrast images. Our model is constructed based on an intuitive motivation that multi-contrast images have consistent (edges and structures) and inconsistent (contrast) information. We thus build a model to reconstruct the target image and decompose the reference image as a common component and a unique component. In the feature interaction phase, only the common component is transferred to the target image. We solve the variational model and unfold the iterative solutions into a deep network. Hence, the proposed method combines the good interpretability of model-based methods with the powerful representation ability of deep learningbased methods. Experimental results on the multi-contrast MRI reconstruction and SR demonstrate the effectiveness of the proposed model. Especially, since we explicitly model the multi-contrast images, our model is more robust to the reference images with noises and large inconsistent structures. The code is available at https://github.com/lpcccccv/MC-VarNet.","container-title":"2023 IEEE/CVF International Conference on Computer Vision (ICCV)","DOI":"10.1109/ICCV51070.2023.01947","event-place":"Paris, France","event-title":"2023 IEEE/CVF International Conference on Computer Vision (ICCV)","ISBN":"9798350307184","language":"en","license":"https://doi.org/10.15223/policy-029","page":"21239-21249","publisher":"IEEE","publisher-place":"Paris, France","source":"DOI.org (Crossref)","title":"Decomposition-Based Variational Network for Multi-Contrast MRI Super-Resolution and Reconstruction","URL":"https://ieeexplore.ieee.org/document/10378619/","author":[{"family":"Lei","given":"Pengcheng"},{"family":"Fang","given":"Faming"},{"family":"Zhang","given":"Guixu"},{"family":"Zeng","given":"Tieyong"}],"accessed":{"date-parts":[["2025",12,1]]},"issued":{"date-parts":[["2023",10,1]]}}}],"schema":"https://github.com/citation-style-language/schema/raw/master/csl-citation.json"} </w:instrText>
      </w:r>
      <w:r>
        <w:fldChar w:fldCharType="separate"/>
      </w:r>
      <w:r w:rsidRPr="00DF4D23">
        <w:t>[19]</w:t>
      </w:r>
      <w:r>
        <w:fldChar w:fldCharType="end"/>
      </w:r>
      <w:r w:rsidRPr="00FC7EF9">
        <w:t xml:space="preserve">。Lyu 等的 progressive multi-contrast SR 网络提出高低级特征分别融合策略，实现了更稳定的跨对比度重建 </w:t>
      </w:r>
      <w:r>
        <w:fldChar w:fldCharType="begin"/>
      </w:r>
      <w:r>
        <w:instrText xml:space="preserve"> ADDIN ZOTERO_ITEM CSL_CITATION {"citationID":"f5OaM3bM","properties":{"formattedCitation":"[20]","plainCitation":"[20]","noteIndex":0},"citationItems":[{"id":1458,"uris":["http://zotero.org/users/13073817/items/VL5ZLM5S"],"itemData":{"id":1458,"type":"article-journal","abstract":"Magnetic resonance imaging (MRI) is widely used for screening, diagnosis, image-guided therapy, and scientific research. A significant advantage of MRI over other imaging modalities such as computed tomography (CT) and nuclear imaging is that it clearly shows soft tissues in multi-contrasts. Compared with other medical image super-resolution (SR) methods that are in a single contrast, multi-contrast super-resolution studies can synergize multiple contrast images to achieve better super-resolution results. In this paper, we propose a one-level non-progressive neural network for low up-sampling multi-contrast super-resolution and a two-level progressive network for high up-sampling multi-contrast super-resolution. Multi-contrast information is combined in high-level feature space. Our experimental results demonstrate that the proposed networks can produce MRI super-resolution images with good image quality and outperform other multi-contrast super-resolution methods in terms of structural similarity and peak signal-to-noise ratio. Also, the progressive network produces a better SR image quality than the non-progressive network, even if the original low-resolution images were highly down-sampled.","container-title":"IEEE Transactions on Medical Imaging","DOI":"10.1109/TMI.2020.2974858","ISSN":"0278-0062, 1558-254X","issue":"9","journalAbbreviation":"IEEE Trans. Med. Imaging","note":"arXiv:1908.01612 [eess]","page":"2738-2749","source":"arXiv.org","title":"Multi-Contrast Super-Resolution MRI Through a Progressive Network","volume":"39","author":[{"family":"Lyu","given":"Qing"},{"family":"Shan","given":"Hongming"},{"family":"Wang","given":"Ge"}],"issued":{"date-parts":[["2020",9]]}}}],"schema":"https://github.com/citation-style-language/schema/raw/master/csl-citation.json"} </w:instrText>
      </w:r>
      <w:r>
        <w:fldChar w:fldCharType="separate"/>
      </w:r>
      <w:r w:rsidRPr="00DF4D23">
        <w:t>[20]</w:t>
      </w:r>
      <w:r>
        <w:fldChar w:fldCharType="end"/>
      </w:r>
      <w:r w:rsidRPr="00FC7EF9">
        <w:t xml:space="preserve">。 CNN 方法在医学图像 SR 的表现已经非常成熟，但受限于卷积的局部感受野，其建模长程依赖的能力较弱，这引出了下一节的 Transformer 方法。 </w:t>
      </w:r>
    </w:p>
    <w:p w14:paraId="33DF8200" w14:textId="77777777" w:rsidR="00E66724" w:rsidRDefault="00E66724" w:rsidP="00E66724">
      <w:pPr>
        <w:pStyle w:val="Heading3-1"/>
        <w:tabs>
          <w:tab w:val="clear" w:pos="709"/>
        </w:tabs>
      </w:pPr>
      <w:bookmarkStart w:id="9" w:name="_Toc215510916"/>
      <w:r>
        <w:rPr>
          <w:rFonts w:hint="eastAsia"/>
        </w:rPr>
        <w:t>2.1.3</w:t>
      </w:r>
      <w:r w:rsidRPr="00FC7EF9">
        <w:t>基于</w:t>
      </w:r>
      <w:r w:rsidRPr="00FC7EF9">
        <w:t xml:space="preserve"> Transformer </w:t>
      </w:r>
      <w:r w:rsidRPr="00FC7EF9">
        <w:t>和注意力机制的方法</w:t>
      </w:r>
      <w:bookmarkEnd w:id="9"/>
      <w:r w:rsidRPr="00FC7EF9">
        <w:t xml:space="preserve"> </w:t>
      </w:r>
    </w:p>
    <w:p w14:paraId="208B1185" w14:textId="77777777" w:rsidR="00E66724" w:rsidRDefault="00E66724" w:rsidP="00E66724">
      <w:pPr>
        <w:ind w:firstLineChars="200" w:firstLine="440"/>
      </w:pPr>
      <w:r w:rsidRPr="00FC7EF9">
        <w:t>随着 Transformer 在自然语言处理与视觉任务中取得显著成果，其全局建模能力逐渐被应用到医学</w:t>
      </w:r>
      <w:proofErr w:type="gramStart"/>
      <w:r w:rsidRPr="00FC7EF9">
        <w:t>图像超</w:t>
      </w:r>
      <w:proofErr w:type="gramEnd"/>
      <w:r w:rsidRPr="00FC7EF9">
        <w:t>分辨率任务中。不同于 CNN 的局部卷积机制，Transformer 能够通过自注意力机制捕获</w:t>
      </w:r>
      <w:proofErr w:type="gramStart"/>
      <w:r w:rsidRPr="00FC7EF9">
        <w:t>跨空间</w:t>
      </w:r>
      <w:proofErr w:type="gramEnd"/>
      <w:r w:rsidRPr="00FC7EF9">
        <w:t>的长程依赖关系，更适合重建具有复杂结构关系的医学影像</w:t>
      </w:r>
      <w:r>
        <w:fldChar w:fldCharType="begin"/>
      </w:r>
      <w:r>
        <w:instrText xml:space="preserve"> ADDIN ZOTERO_ITEM CSL_CITATION {"citationID":"1hKoL6t7","properties":{"formattedCitation":"[21]","plainCitation":"[21]","noteIndex":0},"citationItems":[{"id":1357,"uris":["http://zotero.org/users/13073817/items/YPFZXPN7"],"itemData":{"id":1357,"type":"article","abstract":"Accelerated multi-modal magnetic resonance (MR) imaging is a new and effective solution for fast MR imaging, providing superior performance in restoring the target modality from its undersampled counterpart with guidance from an auxiliary modality. However, existing works simply combine the auxiliary modality as prior information, lacking in-depth investigations on the potential mechanisms for fusing different modalities. Further, they usually rely on the convolutional neural networks (CNNs), which is limited by the intrinsic locality in capturing the long-distance dependency. To this end, we propose a multi-modal transformer (MTrans), which is capable of transferring multi-scale features from the target modality to the auxiliary modality, for accelerated MR imaging. To capture deep multi-modal information, our MTrans utilizes an improved multi-head attention mechanism, named cross attention module, which absorbs features from the auxiliary modality that contribute to the target modality. Our framework provides three appealing benefits: (i) Our MTrans use an improved transformers for multi-modal MR imaging, affording more global information compared with existing CNN-based methods. (ii) A new cross attention module is proposed to exploit the useful information in each modality at different scales. The small patch in the target modality aims to keep more fine details, the large patch in the auxiliary modality aims to obtain high-level context features from the larger region and supplement the target modality effectively. (iii) We evaluate MTrans with various accelerated multi-modal MR imaging tasks, e.g., MR image reconstruction and super-resolution, where MTrans outperforms state-of-the-art methods on fastMRI and real-world clinical datasets.","DOI":"10.48550/arXiv.2106.14248","note":"arXiv:2106.14248 [eess]","number":"arXiv:2106.14248","publisher":"arXiv","source":"arXiv.org","title":"Multi-Modal Transformer for Accelerated MR Imaging","URL":"http://arxiv.org/abs/2106.14248","author":[{"family":"Feng","given":"Chun-Mei"},{"family":"Yan","given":"Yunlu"},{"family":"Chen","given":"Geng"},{"family":"Xu","given":"Yong"},{"family":"Shao","given":"Ling"},{"family":"Fu","given":"Huazhu"}],"accessed":{"date-parts":[["2025",12,1]]},"issued":{"date-parts":[["2022",5,11]]}}}],"schema":"https://github.com/citation-style-language/schema/raw/master/csl-citation.json"} </w:instrText>
      </w:r>
      <w:r>
        <w:fldChar w:fldCharType="separate"/>
      </w:r>
      <w:r w:rsidRPr="00DF4D23">
        <w:t>[21]</w:t>
      </w:r>
      <w:r>
        <w:fldChar w:fldCharType="end"/>
      </w:r>
      <w:r w:rsidRPr="00FC7EF9">
        <w:t xml:space="preserve">。 Huang 等提出多对比度 MRI 超分辨率中的“双重交叉注意力网络”，利用跨模态注意力机制在不同对比度 MRI 之间建立相互依赖，从而提升组织边界与纹理结构的完整性 </w:t>
      </w:r>
      <w:r>
        <w:fldChar w:fldCharType="begin"/>
      </w:r>
      <w:r>
        <w:instrText xml:space="preserve"> ADDIN ZOTERO_ITEM CSL_CITATION {"citationID":"rlNLRYXw","properties":{"formattedCitation":"[11]","plainCitation":"[11]","noteIndex":0},"citationItems":[{"id":1375,"uris":["http://zotero.org/users/13073817/items/RND82FEX"],"itemData":{"id":1375,"type":"chapter","container-title":"Medical Image Computing and Computer Assisted Intervention – MICCAI 2023","event-place":"Cham","ISBN":"978-3-031-43998-8","language":"en","note":"collection-title: Lecture Notes in Computer Science\nDOI: 10.1007/978-3-031-43999-5_30","page":"313-322","publisher":"Springer Nature Switzerland","publisher-place":"Cham","source":"DOI.org (Crossref)","title":"Accurate Multi-contrast MRI Super-Resolution via a Dual Cross-Attention Transformer Network","URL":"https://link.springer.com/10.1007/978-3-031-43999-5_30","volume":"14229","editor":[{"family":"Greenspan","given":"Hayit"},{"family":"Madabhushi","given":"Anant"},{"family":"Mousavi","given":"Parvin"},{"family":"Salcudean","given":"Septimiu"},{"family":"Duncan","given":"James"},{"family":"Syeda-Mahmood","given":"Tanveer"},{"family":"Taylor","given":"Russell"}],"author":[{"family":"Huang","given":"Shoujin"},{"family":"Li","given":"Jingyu"},{"family":"Mei","given":"Lifeng"},{"family":"Zhang","given":"Tan"},{"family":"Chen","given":"Ziran"},{"family":"Dong","given":"Yu"},{"family":"Dong","given":"Linzheng"},{"family":"Liu","given":"Shaojun"},{"family":"Lyu","given":"Mengye"}],"accessed":{"date-parts":[["2025",12,1]]},"issued":{"date-parts":[["2023"]]}}}],"schema":"https://github.com/citation-style-language/schema/raw/master/csl-citation.json"} </w:instrText>
      </w:r>
      <w:r>
        <w:fldChar w:fldCharType="separate"/>
      </w:r>
      <w:r w:rsidRPr="00DF4D23">
        <w:t>[11]</w:t>
      </w:r>
      <w:r>
        <w:fldChar w:fldCharType="end"/>
      </w:r>
      <w:r w:rsidRPr="00FC7EF9">
        <w:t xml:space="preserve">。类似地，Lyu 等提出的多尺度 Transformer 结构采用渐进式特征匹配策略，逐层优化跨尺度上下文信息，使重建得到的纹理更具连续性与真实感 </w:t>
      </w:r>
      <w:r>
        <w:fldChar w:fldCharType="begin"/>
      </w:r>
      <w:r>
        <w:instrText xml:space="preserve"> ADDIN ZOTERO_ITEM CSL_CITATION {"citationID":"2bpzM7Mw","properties":{"formattedCitation":"[22]","plainCitation":"[22]","noteIndex":0},"citationItems":[{"id":1389,"uris":["http://zotero.org/users/13073817/items/Q9NPUNQJ"],"itemData":{"id":1389,"type":"article","abstract":"Magnetic resonance imaging (MRI) can present multi-contrast images of the same anatomical structures, enabling multi-contrast super-resolution (SR) techniques. Compared with SR reconstruction using a single-contrast, multi-contrast SR reconstruction is promising to yield SR images with higher quality by leveraging diverse yet complementary information embedded in different imaging modalities. However, existing methods still have two shortcomings: (1) they neglect that the multi-contrast features at different scales contain different anatomical details and hence lack effective mechanisms to match and fuse these features for better reconstruction; and (2) they are still deficient in capturing long-range dependencies, which are essential for the regions with complicated anatomical structures. We propose a novel network to comprehensively address these problems by developing a set of innovative Transformer-empowered multi-scale contextual matching and aggregation techniques; we call it McMRSR. Firstly, we tame transformers to model long-range dependencies in both reference and target images. Then, a new multi-scale contextual matching method is proposed to capture corresponding contexts from reference features at different scales. Furthermore, we introduce a multi-scale aggregation mechanism to gradually and interactively aggregate multi-scale matched features for reconstructing the target SR MR image. Extensive experiments demonstrate that our network outperforms state-of-the-art approaches and has great potential to be applied in clinical practice. Codes are available at https://github.com/XAIMI-Lab/McMRSR.","DOI":"10.48550/arXiv.2203.13963","note":"arXiv:2203.13963 [eess]","number":"arXiv:2203.13963","publisher":"arXiv","source":"arXiv.org","title":"Transformer-empowered Multi-scale Contextual Matching and Aggregation for Multi-contrast MRI Super-resolution","URL":"http://arxiv.org/abs/2203.13963","author":[{"family":"Li","given":"Guangyuan"},{"family":"Lv","given":"Jun"},{"family":"Tian","given":"Yapeng"},{"family":"Dou","given":"Qi"},{"family":"Wang","given":"Chengyan"},{"family":"Xu","given":"Chenliang"},{"family":"Qin","given":"Jing"}],"accessed":{"date-parts":[["2025",12,1]]},"issued":{"date-parts":[["2022",3,26]]}}}],"schema":"https://github.com/citation-style-language/schema/raw/master/csl-citation.json"} </w:instrText>
      </w:r>
      <w:r>
        <w:fldChar w:fldCharType="separate"/>
      </w:r>
      <w:r w:rsidRPr="00DF4D23">
        <w:t>[22]</w:t>
      </w:r>
      <w:r>
        <w:fldChar w:fldCharType="end"/>
      </w:r>
      <w:r w:rsidRPr="00FC7EF9">
        <w:t>。 然而，传统 Vision Transformer（</w:t>
      </w:r>
      <w:proofErr w:type="spellStart"/>
      <w:r w:rsidRPr="00FC7EF9">
        <w:t>ViT</w:t>
      </w:r>
      <w:proofErr w:type="spellEnd"/>
      <w:r w:rsidRPr="00FC7EF9">
        <w:t xml:space="preserve">）采用固定大小的 patch 分割方式，会导致图像边缘像素无法访问 patch 之外的区域信息，从而在重建边界结构时表现欠佳。为解决这一问题，Liang 等将 </w:t>
      </w:r>
      <w:proofErr w:type="spellStart"/>
      <w:r w:rsidRPr="00FC7EF9">
        <w:t>Swin</w:t>
      </w:r>
      <w:proofErr w:type="spellEnd"/>
      <w:r w:rsidRPr="00FC7EF9">
        <w:t xml:space="preserve"> Transformer 引入医学图像 SR，通过滑动窗口</w:t>
      </w:r>
      <w:r w:rsidRPr="00FC7EF9">
        <w:lastRenderedPageBreak/>
        <w:t>（shifted window）操作实现跨区域信息交互，在不显著增加计算量的前提下实现了高效的全局特征聚合</w:t>
      </w:r>
      <w:r>
        <w:fldChar w:fldCharType="begin"/>
      </w:r>
      <w:r>
        <w:instrText xml:space="preserve"> ADDIN ZOTERO_ITEM CSL_CITATION {"citationID":"tJf76x34","properties":{"formattedCitation":"[10]","plainCitation":"[10]","noteIndex":0},"citationItems":[{"id":1418,"uris":["http://zotero.org/users/13073817/items/SRGV6HYS"],"itemData":{"id":1418,"type":"article","abstract":"Image restoration is a long-standing low-level vision problem that aims to restore high-quality images from low-quality images (e.g., downscaled, noisy and compressed images). While state-of-the-art image restoration methods are based on convolutional neural networks, few attempts have been made with Transformers which show impressive performance on high-level vision tasks. In this paper, we propose a strong baseline model SwinIR for image restoration based on the Swin Transformer. SwinIR consists of three parts: shallow feature extraction, deep feature extraction and high-quality image reconstruction. In particular, the deep feature extraction module is composed of several residual Swin Transformer blocks (RSTB), each of which has several Swin Transformer layers together with a residual connection. We conduct experiments on three representative tasks: image super-resolution (including classical, lightweight and real-world image super-resolution), image denoising (including grayscale and color image denoising) and JPEG compression artifact reduction. Experimental results demonstrate that SwinIR outperforms state-of-the-art methods on different tasks by $\\textbf{up to 0.14$\\sim$0.45dB}$, while the total number of parameters can be reduced by $\\textbf{up to 67%}$.","DOI":"10.48550/arXiv.2108.10257","note":"arXiv:2108.10257 [eess]","number":"arXiv:2108.10257","publisher":"arXiv","source":"arXiv.org","title":"SwinIR: Image Restoration Using Swin Transformer","title-short":"SwinIR","URL":"http://arxiv.org/abs/2108.10257","author":[{"family":"Liang","given":"Jingyun"},{"family":"Cao","given":"Jiezhang"},{"family":"Sun","given":"Guolei"},{"family":"Zhang","given":"Kai"},{"family":"Gool","given":"Luc Van"},{"family":"Timofte","given":"Radu"}],"accessed":{"date-parts":[["2025",12,1]]},"issued":{"date-parts":[["2021",8,23]]}}}],"schema":"https://github.com/citation-style-language/schema/raw/master/csl-citation.json"} </w:instrText>
      </w:r>
      <w:r>
        <w:fldChar w:fldCharType="separate"/>
      </w:r>
      <w:r w:rsidRPr="00DF4D23">
        <w:t>[10]</w:t>
      </w:r>
      <w:r>
        <w:fldChar w:fldCharType="end"/>
      </w:r>
      <w:r w:rsidRPr="00FC7EF9">
        <w:t>。Lam 等进一步提出自适应窗口注意力模块，使网络在不同区域动态选择窗口大小，以增强模型对复杂结构（如皮层折叠、血管纹理）的捕获能力</w:t>
      </w:r>
      <w:r>
        <w:fldChar w:fldCharType="begin"/>
      </w:r>
      <w:r>
        <w:instrText xml:space="preserve"> ADDIN ZOTERO_ITEM CSL_CITATION {"citationID":"KicVcGsG","properties":{"formattedCitation":"[23]","plainCitation":"[23]","noteIndex":0},"citationItems":[{"id":1402,"uris":["http://zotero.org/users/13073817/items/DICRHXP3"],"itemData":{"id":1402,"type":"paper-conference","abstract":"Recently, several methods have explored the potential of multi-contrast magnetic resonance imaging (MRI) super-resolution (SR) and obtain results superior to singlecontrast SR methods. However, existing approaches still have two shortcomings: (1) They can only address fixed integer upsampling scales, such as 2×, 3×, and 4×, which require training and storing the corresponding model separately for each upsampling scale in clinic. (2) They lack direct interaction among different windows as they adopt the square window (e.g., 8×8) transformer network architecture, which results in inadequate modelling of longerrange dependencies. Moreover, the relationship between reference images and target images is not fully mined. To address these issues, we develop a novel network for multi-contrast MRI arbitrary-scale SR, dubbed as McASSR. Specifically, we design a rectangle-window cross-attention transformer to establish longer-range dependencies in MR images without increasing computational complexity and fully use reference information. Besides, we propose the reference-aware implicit attention as an upsampling module, achieving arbitrary-scale super-resolution via implicit neural representation, further fusing supplementary information of the reference image. Extensive and comprehensive experiments on both public and clinical datasets show that our McASSR yields superior performance over SOTA methods, demonstrating its great potential to be applied in clinical practice. Code will be available at https: //github.com/GuangYuanKK/McASSR.","container-title":"2023 IEEE/CVF International Conference on Computer Vision (ICCV)","DOI":"10.1109/ICCV51070.2023.01941","event-place":"Paris, France","event-title":"2023 IEEE/CVF International Conference on Computer Vision (ICCV)","ISBN":"9798350307184","language":"en","license":"https://doi.org/10.15223/policy-029","page":"21173-21183","publisher":"IEEE","publisher-place":"Paris, France","source":"DOI.org (Crossref)","title":"Rethinking Multi-Contrast MRI Super-Resolution: Rectangle-Window Cross-Attention Transformer and Arbitrary-Scale Upsampling","title-short":"Rethinking Multi-Contrast MRI Super-Resolution","URL":"https://ieeexplore.ieee.org/document/10377125/","author":[{"family":"Li","given":"Guangyuan"},{"family":"Zhao","given":"Lei"},{"family":"Sun","given":"Jiakai"},{"family":"Lan","given":"Zehua"},{"family":"Zhang","given":"Zhanjie"},{"family":"Chen","given":"Jiafu"},{"family":"Lin","given":"Zhijie"},{"family":"Lin","given":"Huaizhong"},{"family":"Xing","given":"Wei"}],"accessed":{"date-parts":[["2025",12,1]]},"issued":{"date-parts":[["2023",10,1]]}}}],"schema":"https://github.com/citation-style-language/schema/raw/master/csl-citation.json"} </w:instrText>
      </w:r>
      <w:r>
        <w:fldChar w:fldCharType="separate"/>
      </w:r>
      <w:r w:rsidRPr="00DF4D23">
        <w:t>[23]</w:t>
      </w:r>
      <w:r>
        <w:fldChar w:fldCharType="end"/>
      </w:r>
      <w:r w:rsidRPr="00FC7EF9">
        <w:t>。 除了跨模态与多尺度注意力机制之外，一些研究专注于捕获更细粒度的空间依赖。例如 Georgescu 等提出基于多头空间注意力的 SR 框架，各注意力头分别关注不同空间方向（横向/纵向/斜向）的信息，使模型在不显著增加参数规模的条件下更好地恢复细节纹理</w:t>
      </w:r>
      <w:r>
        <w:fldChar w:fldCharType="begin"/>
      </w:r>
      <w:r>
        <w:instrText xml:space="preserve"> ADDIN ZOTERO_ITEM CSL_CITATION {"citationID":"nt71dbfl","properties":{"formattedCitation":"[24]","plainCitation":"[24]","noteIndex":0},"citationItems":[{"id":1369,"uris":["http://zotero.org/users/13073817/items/ZP6YVSPK"],"itemData":{"id":1369,"type":"article","abstract":"Super-resolving medical images can help physicians in providing more accurate diagnostics. In many situations, computed tomography (CT) or magnetic resonance imaging (MRI) techniques capture several scans (modes) during a single investigation, which can jointly be used (in a multimodal fashion) to further boost the quality of super-resolution results. To this end, we propose a novel multimodal multi-head convolutional attention module to super-resolve CT and MRI scans. Our attention module uses the convolution operation to perform joint spatial-channel attention on multiple concatenated input tensors, where the kernel (receptive field) size controls the reduction rate of the spatial attention, and the number of convolutional filters controls the reduction rate of the channel attention, respectively. We introduce multiple attention heads, each head having a distinct receptive field size corresponding to a particular reduction rate for the spatial attention. We integrate our multimodal multi-head convolutional attention (MMHCA) into two deep neural architectures for super-resolution and conduct experiments on three data sets. Our empirical results show the superiority of our attention module over the state-of-the-art attention mechanisms used in super-resolution. Moreover, we conduct an ablation study to assess the impact of the components involved in our attention module, e.g. the number of inputs or the number of heads. Our code is freely available at https://github.com/lilygeorgescu/MHCA.","DOI":"10.48550/arXiv.2204.04218","note":"arXiv:2204.04218 [eess]","number":"arXiv:2204.04218","publisher":"arXiv","source":"arXiv.org","title":"Multimodal Multi-Head Convolutional Attention with Various Kernel Sizes for Medical Image Super-Resolution","URL":"http://arxiv.org/abs/2204.04218","author":[{"family":"Georgescu","given":"Mariana-Iuliana"},{"family":"Ionescu","given":"Radu Tudor"},{"family":"Miron","given":"Andreea-Iuliana"},{"family":"Savencu","given":"Olivian"},{"family":"Ristea","given":"Nicolae-Catalin"},{"family":"Verga","given":"Nicolae"},{"family":"Khan","given":"Fahad Shahbaz"}],"accessed":{"date-parts":[["2025",12,1]]},"issued":{"date-parts":[["2022",10,12]]}}}],"schema":"https://github.com/citation-style-language/schema/raw/master/csl-citation.json"} </w:instrText>
      </w:r>
      <w:r>
        <w:fldChar w:fldCharType="separate"/>
      </w:r>
      <w:r w:rsidRPr="00DF4D23">
        <w:t>[24]</w:t>
      </w:r>
      <w:r>
        <w:fldChar w:fldCharType="end"/>
      </w:r>
      <w:r w:rsidRPr="00FC7EF9">
        <w:t>。 Transformer 的引入显著改善了 SR 中“结构一致性难保持、长程依赖难建模”的问题，但仍面临训练复杂、计算成本高和对大规模数据依赖性较强等挑战</w:t>
      </w:r>
      <w:r>
        <w:fldChar w:fldCharType="begin"/>
      </w:r>
      <w:r>
        <w:instrText xml:space="preserve"> ADDIN ZOTERO_ITEM CSL_CITATION {"citationID":"u1J4cbqv","properties":{"formattedCitation":"[25]","plainCitation":"[25]","noteIndex":0},"citationItems":[{"id":1038,"uris":["http://zotero.org/users/13073817/items/TT3BIFTB"],"itemData":{"id":1038,"type":"article","abstract":"Designed to learn long-range interactions on sequential data, transformers continue to show state-of-the-art results on a wide variety of tasks. In contrast to CNNs, they contain no inductive bias that prioritizes local interactions. This makes them expressive, but also computationally infeasible for long sequences, such as high-resolution images. We demonstrate how combining the effectiveness of the inductive bias of CNNs with the expressivity of transformers enables them to model and thereby synthesize high-resolution images. We show how to (i) use CNNs to learn a context-rich vocabulary of image constituents, and in turn (ii) utilize transformers to efficiently model their composition within high-resolution images. Our approach is readily applied to conditional synthesis tasks, where both non-spatial information, such as object classes, and spatial information, such as segmentations, can control the generated image. In particular, we present the first results on semantically-guided synthesis of megapixel images with transformers and obtain the state of the art among autoregressive models on class-conditional ImageNet. Code and pretrained models can be found at https://github.com/CompVis/taming-transformers .","DOI":"10.48550/arXiv.2012.09841","note":"arXiv:2012.09841 [cs]","number":"arXiv:2012.09841","publisher":"arXiv","source":"arXiv.org","title":"Taming Transformers for High-Resolution Image Synthesis","URL":"http://arxiv.org/abs/2012.09841","author":[{"family":"Esser","given":"Patrick"},{"family":"Rombach","given":"Robin"},{"family":"Ommer","given":"Björn"}],"accessed":{"date-parts":[["2025",5,20]]},"issued":{"date-parts":[["2021",6,23]]}}}],"schema":"https://github.com/citation-style-language/schema/raw/master/csl-citation.json"} </w:instrText>
      </w:r>
      <w:r>
        <w:fldChar w:fldCharType="separate"/>
      </w:r>
      <w:r w:rsidRPr="00DF4D23">
        <w:t>[25]</w:t>
      </w:r>
      <w:r>
        <w:fldChar w:fldCharType="end"/>
      </w:r>
      <w:r w:rsidRPr="00FC7EF9">
        <w:t>。尽管如此，Transformer 与 CNN 结合的混合结构（例如 CNN 负责局部特征提取，Transformer 负责全局建模）正成为医学 SR 的重要趋势，并已证明在 MRI 与 CT 等模式中具有明显优势</w:t>
      </w:r>
      <w:r>
        <w:fldChar w:fldCharType="begin"/>
      </w:r>
      <w:r>
        <w:instrText xml:space="preserve"> ADDIN ZOTERO_ITEM CSL_CITATION {"citationID":"thlJvrAl","properties":{"formattedCitation":"[22]","plainCitation":"[22]","noteIndex":0},"citationItems":[{"id":1389,"uris":["http://zotero.org/users/13073817/items/Q9NPUNQJ"],"itemData":{"id":1389,"type":"article","abstract":"Magnetic resonance imaging (MRI) can present multi-contrast images of the same anatomical structures, enabling multi-contrast super-resolution (SR) techniques. Compared with SR reconstruction using a single-contrast, multi-contrast SR reconstruction is promising to yield SR images with higher quality by leveraging diverse yet complementary information embedded in different imaging modalities. However, existing methods still have two shortcomings: (1) they neglect that the multi-contrast features at different scales contain different anatomical details and hence lack effective mechanisms to match and fuse these features for better reconstruction; and (2) they are still deficient in capturing long-range dependencies, which are essential for the regions with complicated anatomical structures. We propose a novel network to comprehensively address these problems by developing a set of innovative Transformer-empowered multi-scale contextual matching and aggregation techniques; we call it McMRSR. Firstly, we tame transformers to model long-range dependencies in both reference and target images. Then, a new multi-scale contextual matching method is proposed to capture corresponding contexts from reference features at different scales. Furthermore, we introduce a multi-scale aggregation mechanism to gradually and interactively aggregate multi-scale matched features for reconstructing the target SR MR image. Extensive experiments demonstrate that our network outperforms state-of-the-art approaches and has great potential to be applied in clinical practice. Codes are available at https://github.com/XAIMI-Lab/McMRSR.","DOI":"10.48550/arXiv.2203.13963","note":"arXiv:2203.13963 [eess]","number":"arXiv:2203.13963","publisher":"arXiv","source":"arXiv.org","title":"Transformer-empowered Multi-scale Contextual Matching and Aggregation for Multi-contrast MRI Super-resolution","URL":"http://arxiv.org/abs/2203.13963","author":[{"family":"Li","given":"Guangyuan"},{"family":"Lv","given":"Jun"},{"family":"Tian","given":"Yapeng"},{"family":"Dou","given":"Qi"},{"family":"Wang","given":"Chengyan"},{"family":"Xu","given":"Chenliang"},{"family":"Qin","given":"Jing"}],"accessed":{"date-parts":[["2025",12,1]]},"issued":{"date-parts":[["2022",3,26]]}}}],"schema":"https://github.com/citation-style-language/schema/raw/master/csl-citation.json"} </w:instrText>
      </w:r>
      <w:r>
        <w:fldChar w:fldCharType="separate"/>
      </w:r>
      <w:r w:rsidRPr="00DF4D23">
        <w:t>[22]</w:t>
      </w:r>
      <w:r>
        <w:fldChar w:fldCharType="end"/>
      </w:r>
      <w:r w:rsidRPr="00FC7EF9">
        <w:t xml:space="preserve">。 </w:t>
      </w:r>
    </w:p>
    <w:p w14:paraId="122BD4CA" w14:textId="77777777" w:rsidR="00E66724" w:rsidRPr="00E77318" w:rsidRDefault="00E66724" w:rsidP="00E66724">
      <w:pPr>
        <w:pStyle w:val="2"/>
      </w:pPr>
      <w:bookmarkStart w:id="10" w:name="_Toc215510917"/>
      <w:r w:rsidRPr="00FC7EF9">
        <w:t>2.2 生成式</w:t>
      </w:r>
      <w:proofErr w:type="gramStart"/>
      <w:r w:rsidRPr="00FC7EF9">
        <w:t>模型超</w:t>
      </w:r>
      <w:proofErr w:type="gramEnd"/>
      <w:r w:rsidRPr="00FC7EF9">
        <w:t>分辨率</w:t>
      </w:r>
      <w:r>
        <w:rPr>
          <w:rFonts w:hint="eastAsia"/>
        </w:rPr>
        <w:t>研究现状</w:t>
      </w:r>
      <w:bookmarkEnd w:id="10"/>
      <w:r w:rsidRPr="00FC7EF9">
        <w:t xml:space="preserve"> </w:t>
      </w:r>
    </w:p>
    <w:p w14:paraId="368F0913" w14:textId="77777777" w:rsidR="00E66724" w:rsidRDefault="00E66724" w:rsidP="00E66724">
      <w:pPr>
        <w:pStyle w:val="3"/>
      </w:pPr>
      <w:bookmarkStart w:id="11" w:name="_Toc215510918"/>
      <w:r w:rsidRPr="00FC7EF9">
        <w:t>2.2.</w:t>
      </w:r>
      <w:r>
        <w:rPr>
          <w:rFonts w:hint="eastAsia"/>
        </w:rPr>
        <w:t>1</w:t>
      </w:r>
      <w:r w:rsidRPr="00FC7EF9">
        <w:t>基于扩散模型的超分辨率方法</w:t>
      </w:r>
      <w:bookmarkEnd w:id="11"/>
      <w:r w:rsidRPr="00FC7EF9">
        <w:t xml:space="preserve"> </w:t>
      </w:r>
    </w:p>
    <w:p w14:paraId="285BE084" w14:textId="77777777" w:rsidR="00E66724" w:rsidRDefault="00E66724" w:rsidP="00E66724">
      <w:r w:rsidRPr="00FC7EF9">
        <w:t>扩散模型（Diffusion Models, DMs）近年来成为生成式图像任务的核心方法之一，其稳定的噪声建模能力与高保真生成效果，使其特别适合医学图像这种要求“细节可辨 + 结构可信”的领域</w:t>
      </w:r>
      <w:r>
        <w:fldChar w:fldCharType="begin"/>
      </w:r>
      <w:r>
        <w:instrText xml:space="preserve"> ADDIN ZOTERO_ITEM CSL_CITATION {"citationID":"lSFnyhtk","properties":{"formattedCitation":"[25]","plainCitation":"[25]","noteIndex":0},"citationItems":[{"id":1038,"uris":["http://zotero.org/users/13073817/items/TT3BIFTB"],"itemData":{"id":1038,"type":"article","abstract":"Designed to learn long-range interactions on sequential data, transformers continue to show state-of-the-art results on a wide variety of tasks. In contrast to CNNs, they contain no inductive bias that prioritizes local interactions. This makes them expressive, but also computationally infeasible for long sequences, such as high-resolution images. We demonstrate how combining the effectiveness of the inductive bias of CNNs with the expressivity of transformers enables them to model and thereby synthesize high-resolution images. We show how to (i) use CNNs to learn a context-rich vocabulary of image constituents, and in turn (ii) utilize transformers to efficiently model their composition within high-resolution images. Our approach is readily applied to conditional synthesis tasks, where both non-spatial information, such as object classes, and spatial information, such as segmentations, can control the generated image. In particular, we present the first results on semantically-guided synthesis of megapixel images with transformers and obtain the state of the art among autoregressive models on class-conditional ImageNet. Code and pretrained models can be found at https://github.com/CompVis/taming-transformers .","DOI":"10.48550/arXiv.2012.09841","note":"arXiv:2012.09841 [cs]","number":"arXiv:2012.09841","publisher":"arXiv","source":"arXiv.org","title":"Taming Transformers for High-Resolution Image Synthesis","URL":"http://arxiv.org/abs/2012.09841","author":[{"family":"Esser","given":"Patrick"},{"family":"Rombach","given":"Robin"},{"family":"Ommer","given":"Björn"}],"accessed":{"date-parts":[["2025",5,20]]},"issued":{"date-parts":[["2021",6,23]]}}}],"schema":"https://github.com/citation-style-language/schema/raw/master/csl-citation.json"} </w:instrText>
      </w:r>
      <w:r>
        <w:fldChar w:fldCharType="separate"/>
      </w:r>
      <w:r w:rsidRPr="00DF4D23">
        <w:t>[25]</w:t>
      </w:r>
      <w:r>
        <w:fldChar w:fldCharType="end"/>
      </w:r>
      <w:r w:rsidRPr="00FC7EF9">
        <w:t>。扩散模型通过逐步添加噪声（forward process）并在反向过程（reverse process）中</w:t>
      </w:r>
      <w:proofErr w:type="gramStart"/>
      <w:r w:rsidRPr="00FC7EF9">
        <w:t>学习去噪步骤</w:t>
      </w:r>
      <w:proofErr w:type="gramEnd"/>
      <w:r w:rsidRPr="00FC7EF9">
        <w:t>，逐步逼近图像分布，因而在重建 MRI、CT 图像时能更好地捕获解剖结构间的复杂相关性。 Li 等提出了第一个基于扩散模型的医学单幅 SR 框架，将高斯噪声逐步去除，从而恢复高分辨率 MRI 细节，在多种脑部数据集上取得了显著提升</w:t>
      </w:r>
      <w:r>
        <w:fldChar w:fldCharType="begin"/>
      </w:r>
      <w:r>
        <w:instrText xml:space="preserve"> ADDIN ZOTERO_ITEM CSL_CITATION {"citationID":"EnQXH1M1","properties":{"formattedCitation":"[13]","plainCitation":"[13]","noteIndex":0},"citationItems":[{"id":1324,"uris":["http://zotero.org/users/13073817/items/KN4W29XK"],"itemData":{"id":1324,"type":"article","abstract":"Single image super-resolution (SISR) aims to reconstruct high-resolution (HR) images from the given low-resolution (LR) ones, which is an ill-posed problem because one LR image corresponds to multiple HR images. Recently, learning-based SISR methods have greatly outperformed traditional ones, while suffering from over-smoothing, mode collapse or large model footprint issues for PSNR-oriented, GAN-driven and flow-based methods respectively. To solve these problems, we propose a novel single image super-resolution diffusion probabilistic model (SRDiff), which is the first diffusion-based model for SISR. SRDiff is optimized with a variant of the variational bound on the data likelihood and can provide diverse and realistic SR predictions by gradually transforming the Gaussian noise into a super-resolution (SR) image conditioned on an LR input through a Markov chain. In addition, we introduce residual prediction to the whole framework to speed up convergence. Our extensive experiments on facial and general benchmarks (CelebA and DIV2K datasets) show that 1) SRDiff can generate diverse SR results in rich details with state-of-the-art performance, given only one LR input; 2) SRDiff is easy to train with a small footprint; and 3) SRDiff can perform flexible image manipulation including latent space interpolation and content fusion.","DOI":"10.48550/arXiv.2104.14951","note":"arXiv:2104.14951 [cs]","number":"arXiv:2104.14951","publisher":"arXiv","source":"arXiv.org","title":"SRDiff: Single Image Super-Resolution with Diffusion Probabilistic Models","title-short":"SRDiff","URL":"http://arxiv.org/abs/2104.14951","author":[{"family":"Li","given":"Haoying"},{"family":"Yang","given":"Yifan"},{"family":"Chang","given":"Meng"},{"family":"Feng","given":"Huajun"},{"family":"Xu","given":"Zhihai"},{"family":"Li","given":"Qi"},{"family":"Chen","given":"Yueting"}],"accessed":{"date-parts":[["2025",12,1]]},"issued":{"date-parts":[["2021",5,18]]}}}],"schema":"https://github.com/citation-style-language/schema/raw/master/csl-citation.json"} </w:instrText>
      </w:r>
      <w:r>
        <w:fldChar w:fldCharType="separate"/>
      </w:r>
      <w:r w:rsidRPr="00DF4D23">
        <w:t>[13]</w:t>
      </w:r>
      <w:r>
        <w:fldChar w:fldCharType="end"/>
      </w:r>
      <w:r w:rsidRPr="00FC7EF9">
        <w:t>。随后 Mao 等在多对比度 MRI 上引入条件扩散（conditional diffusion），利用辅助模态作为条件，使生成过程能够更好地对齐多模态的结构信息，实现了跨对比度的</w:t>
      </w:r>
      <w:proofErr w:type="gramStart"/>
      <w:r w:rsidRPr="00FC7EF9">
        <w:t>高结构</w:t>
      </w:r>
      <w:proofErr w:type="gramEnd"/>
      <w:r w:rsidRPr="00FC7EF9">
        <w:t>一致性 SR</w:t>
      </w:r>
      <w:r>
        <w:fldChar w:fldCharType="begin"/>
      </w:r>
      <w:r>
        <w:instrText xml:space="preserve"> ADDIN ZOTERO_ITEM CSL_CITATION {"citationID":"wRmuIDiD","properties":{"formattedCitation":"[26]","plainCitation":"[26]","noteIndex":0},"citationItems":[{"id":1085,"uris":["http://zotero.org/users/13073817/items/2EGYMP8Y"],"itemData":{"id":1085,"type":"article","abstract":"Multi-contrast magnetic resonance imaging (MRI) is the most common management tool used to characterize neurological disorders based on brain tissue contrasts. However, acquiring high-resolution MRI scans is time-consuming and infeasible under specific conditions. Hence, multi-contrast super-resolution methods have been developed to improve the quality of low-resolution contrasts by leveraging complementary information from multi-contrast MRI. Current deep learning-based superresolution methods have limitations in estimating restoration uncertainty and avoiding mode collapse. Although the diffusion model has emerged as a promising approach for image enhancement, capturing complex interactions between multiple conditions introduced by multi-contrast MRI super-resolution remains a challenge for clinical applications. In this paper, we propose a disentangled conditional diffusion model, DisC-Diff, for multi-contrast brain MRI super-resolution. It utilizes the samplingbased generation and simple objective function of diffusion models to estimate uncertainty in restorations effectively and ensure a stable optimization process. Moreover, DisC-Diff leverages a disentangled multistream network to fully exploit complementary information from multicontrast MRI, improving model interpretation under multiple conditions of multi-contrast inputs. We validated the effectiveness of DisC-Diff on two datasets: the IXI dataset, which contains 578 normal brains, and a clinical dataset with 316 pathological brains. Our experimental results demonstrate that DisC-Diff outperforms other state-of-the-art methods both quantitatively and visually.","DOI":"10.48550/arXiv.2303.13933","language":"en","note":"arXiv:2303.13933 [eess]","number":"arXiv:2303.13933","publisher":"arXiv","source":"arXiv.org","title":"DisC-Diff: Disentangled Conditional Diffusion Model for Multi-Contrast MRI Super-Resolution","title-short":"DisC-Diff","URL":"http://arxiv.org/abs/2303.13933","author":[{"family":"Mao","given":"Ye"},{"family":"Jiang","given":"Lan"},{"family":"Chen","given":"Xi"},{"family":"Li","given":"Chao"}],"accessed":{"date-parts":[["2025",5,25]]},"issued":{"date-parts":[["2023",6,6]]}}}],"schema":"https://github.com/citation-style-language/schema/raw/master/csl-citation.json"} </w:instrText>
      </w:r>
      <w:r>
        <w:fldChar w:fldCharType="separate"/>
      </w:r>
      <w:r w:rsidRPr="00DF4D23">
        <w:t>[26]</w:t>
      </w:r>
      <w:r>
        <w:fldChar w:fldCharType="end"/>
      </w:r>
      <w:r w:rsidRPr="00FC7EF9">
        <w:t>。 扩散模型的主要瓶颈在于推理步骤较多（通常 100～1000），难以满足实时临床场景的需求。为此，一些研究尝试通过改进采样过程加速推理。例如 Chung 等提出在反向扩散过程中使用一次 forward pass 作为快速初始化，从而显著减少采样步骤，提高 SR 推理速度</w:t>
      </w:r>
      <w:r>
        <w:fldChar w:fldCharType="begin"/>
      </w:r>
      <w:r>
        <w:instrText xml:space="preserve"> ADDIN ZOTERO_ITEM CSL_CITATION {"citationID":"LM6ahx8Q","properties":{"formattedCitation":"[27]","plainCitation":"[27]","noteIndex":0},"citationItems":[{"id":1331,"uris":["http://zotero.org/users/13073817/items/QHAQHH3R"],"itemData":{"id":1331,"type":"article","abstract":"Diffusion models have recently attained significant interest within the community owing to their strong performance as generative models. Furthermore, its application to inverse problems have demonstrated state-of-the-art performance. Unfortunately, diffusion models have a critical downside - they are inherently slow to sample from, needing few thousand steps of iteration to generate images from pure Gaussian noise. In this work, we show that starting from Gaussian noise is unnecessary. Instead, starting from a single forward diffusion with better initialization significantly reduces the number of sampling steps in the reverse conditional diffusion. This phenomenon is formally explained by the contraction theory of the stochastic difference equations like our conditional diffusion strategy - the alternating applications of reverse diffusion followed by a non-expansive data consistency step. The new sampling strategy, dubbed Come-Closer-Diffuse-Faster (CCDF), also reveals a new insight on how the existing feed-forward neural network approaches for inverse problems can be synergistically combined with the diffusion models. Experimental results with super-resolution, image inpainting, and compressed sensing MRI demonstrate that our method can achieve state-of-the-art reconstruction performance at significantly reduced sampling steps.","DOI":"10.48550/arXiv.2112.05146","note":"arXiv:2112.05146 [eess]","number":"arXiv:2112.05146","publisher":"arXiv","source":"arXiv.org","title":"Come-Closer-Diffuse-Faster: Accelerating Conditional Diffusion Models for Inverse Problems through Stochastic Contraction","title-short":"Come-Closer-Diffuse-Faster","URL":"http://arxiv.org/abs/2112.05146","author":[{"family":"Chung","given":"Hyungjin"},{"family":"Sim","given":"Byeongsu"},{"family":"Ye","given":"Jong Chul"}],"accessed":{"date-parts":[["2025",12,1]]},"issued":{"date-parts":[["2022",3,19]]}}}],"schema":"https://github.com/citation-style-language/schema/raw/master/csl-citation.json"} </w:instrText>
      </w:r>
      <w:r>
        <w:fldChar w:fldCharType="separate"/>
      </w:r>
      <w:r w:rsidRPr="00DF4D23">
        <w:t>[27]</w:t>
      </w:r>
      <w:r>
        <w:fldChar w:fldCharType="end"/>
      </w:r>
      <w:r w:rsidRPr="00FC7EF9">
        <w:t>。同一团队还将 score-based 模型引入加速 MRI（accelerated MRI）重建，在 k-space 采样不足时仍能通过迭代式得分匹配实现高质量结果</w:t>
      </w:r>
      <w:r>
        <w:fldChar w:fldCharType="begin"/>
      </w:r>
      <w:r>
        <w:instrText xml:space="preserve"> ADDIN ZOTERO_ITEM CSL_CITATION {"citationID":"zlKHdyaF","properties":{"formattedCitation":"[14]","plainCitation":"[14]","noteIndex":0},"citationItems":[{"id":1327,"uris":["http://zotero.org/users/13073817/items/AQYLSNMR"],"itemData":{"id":1327,"type":"article","abstract":"Score-based diffusion models provide a powerful way to model images using the gradient of the data distribution. Leveraging the learned score function as a prior, here we introduce a way to sample data from a conditional distribution given the measurements, such that the model can be readily used for solving inverse problems in imaging, especially for accelerated MRI. In short, we train a continuous time-dependent score function with denoising score matching. Then, at the inference stage, we iterate between numerical SDE solver and data consistency projection step to achieve reconstruction. Our model requires magnitude images only for training, and yet is able to reconstruct complex-valued data, and even extends to parallel imaging. The proposed method is agnostic to sub-sampling patterns, and can be used with any sampling schemes. Also, due to its generative nature, our approach can quantify uncertainty, which is not possible with standard regression settings. On top of all the advantages, our method also has very strong performance, even beating the models trained with full supervision. With extensive experiments, we verify the superiority of our method in terms of quality and practicality.","DOI":"10.48550/arXiv.2110.05243","note":"arXiv:2110.05243 [eess]","number":"arXiv:2110.05243","publisher":"arXiv","source":"arXiv.org","title":"Score-based diffusion models for accelerated MRI","URL":"http://arxiv.org/abs/2110.05243","author":[{"family":"Chung","given":"Hyungjin"},{"family":"Ye","given":"Jong Chul"}],"accessed":{"date-parts":[["2025",12,1]]},"issued":{"date-parts":[["2022",7,16]]}}}],"schema":"https://github.com/citation-style-language/schema/raw/master/csl-citation.json"} </w:instrText>
      </w:r>
      <w:r>
        <w:fldChar w:fldCharType="separate"/>
      </w:r>
      <w:r w:rsidRPr="00DF4D23">
        <w:t>[14]</w:t>
      </w:r>
      <w:r>
        <w:fldChar w:fldCharType="end"/>
      </w:r>
      <w:r w:rsidRPr="00FC7EF9">
        <w:t>。 除了传统的噪声扩散框架，新型隐式扩散模型（Implicit Diffusion Models）也被逐步应用到医学 SR。Gao 等提出基于潜在扩散的连续重建框架，通过引入隐式监督使模型在扩散反向过程中自动保持结构一致性，改善了纹理锐利度与结构稳定性</w:t>
      </w:r>
      <w:r>
        <w:fldChar w:fldCharType="begin"/>
      </w:r>
      <w:r>
        <w:instrText xml:space="preserve"> ADDIN ZOTERO_ITEM CSL_CITATION {"citationID":"rE6Nygqk","properties":{"formattedCitation":"[28]","plainCitation":"[28]","noteIndex":0},"citationItems":[{"id":1361,"uris":["http://zotero.org/users/13073817/items/U29ZZJT3"],"itemData":{"id":1361,"type":"article","abstract":"Image super-resolution (SR) has attracted increasing attention due to its wide applications. However, current SR methods generally suffer from over-smoothing and artifacts, and most work only with fixed magnifications. This paper introduces an Implicit Diffusion Model (IDM) for high-fidelity continuous image super-resolution. IDM integrates an implicit neural representation and a denoising diffusion model in a unified end-to-end framework, where the implicit neural representation is adopted in the decoding process to learn continuous-resolution representation. Furthermore, we design a scale-controllable conditioning mechanism that consists of a low-resolution (LR) conditioning network and a scaling factor. The scaling factor regulates the resolution and accordingly modulates the proportion of the LR information and generated features in the final output, which enables the model to accommodate the continuous-resolution requirement. Extensive experiments validate the effectiveness of our IDM and demonstrate its superior performance over prior arts.","DOI":"10.48550/arXiv.2303.16491","note":"arXiv:2303.16491 [cs]","number":"arXiv:2303.16491","publisher":"arXiv","source":"arXiv.org","title":"Implicit Diffusion Models for Continuous Super-Resolution","URL":"http://arxiv.org/abs/2303.16491","author":[{"family":"Gao","given":"Sicheng"},{"family":"Liu","given":"Xuhui"},{"family":"Zeng","given":"Bohan"},{"family":"Xu","given":"Sheng"},{"family":"Li","given":"Yanjing"},{"family":"Luo","given":"Xiaoyan"},{"family":"Liu","given":"Jianzhuang"},{"family":"Zhen","given":"Xiantong"},{"family":"Zhang","given":"Baochang"}],"accessed":{"date-parts":[["2025",12,1]]},"issued":{"date-parts":[["2023",9,3]]}}}],"schema":"https://github.com/citation-style-language/schema/raw/master/csl-citation.json"} </w:instrText>
      </w:r>
      <w:r>
        <w:fldChar w:fldCharType="separate"/>
      </w:r>
      <w:r w:rsidRPr="00DF4D23">
        <w:t>[28]</w:t>
      </w:r>
      <w:r>
        <w:fldChar w:fldCharType="end"/>
      </w:r>
      <w:r w:rsidRPr="00FC7EF9">
        <w:t>。 此外，扩散先验（Diffusion Prior）也是近期的重要方向。Li 等提出在 SR 网络中嵌入 diffusion prior，在 Transformer 结构中显式注入扩散模型提供的结构分布，使生成过程更稳健、细节更自然，从而减少反向迭代次数并降低计算量</w:t>
      </w:r>
      <w:r>
        <w:fldChar w:fldCharType="begin"/>
      </w:r>
      <w:r>
        <w:instrText xml:space="preserve"> ADDIN ZOTERO_ITEM CSL_CITATION {"citationID":"Bn1RtJIF","properties":{"formattedCitation":"[29]","plainCitation":"[29]","noteIndex":0},"citationItems":[{"id":1395,"uris":["http://zotero.org/users/13073817/items/5CCXXJ2X"],"itemData":{"id":1395,"type":"article","abstract":"Recently, diffusion models (DM) have been applied in magnetic resonance imaging (MRI) super-resolution (SR) reconstruction, exhibiting impressive performance, especially with regard to detailed reconstruction. However, the current DM-based SR reconstruction methods still face the following issues: (1) They require a large number of iterations to reconstruct the final image, which is inefficient and consumes a significant amount of computational resources. (2) The results reconstructed by these methods are often misaligned with the real high-resolution images, leading to remarkable distortion in the reconstructed MR images. To address the aforementioned issues, we propose an efficient diffusion model for multi-contrast MRI SR, named as DiffMSR. Specifically, we apply DM in a highly compact low-dimensional latent space to generate prior knowledge with high-frequency detail information. The highly compact latent space ensures that DM requires only a few simple iterations to produce accurate prior knowledge. In addition, we design the Prior-Guide Large Window Transformer (PLWformer) as the decoder for DM, which can extend the receptive field while fully utilizing the prior knowledge generated by DM to ensure that the reconstructed MR image remains undistorted. Extensive experiments on public and clinical datasets demonstrate that our DiffMSR outperforms state-of-the-art methods.","DOI":"10.48550/arXiv.2404.04785","note":"arXiv:2404.04785 [cs]","number":"arXiv:2404.04785","publisher":"arXiv","source":"arXiv.org","title":"Rethinking Diffusion Model for Multi-Contrast MRI Super-Resolution","URL":"http://arxiv.org/abs/2404.04785","author":[{"family":"Li","given":"Guangyuan"},{"family":"Rao","given":"Chen"},{"family":"Mo","given":"Juncheng"},{"family":"Zhang","given":"Zhanjie"},{"family":"Xing","given":"Wei"},{"family":"Zhao","given":"Lei"}],"accessed":{"date-parts":[["2025",12,1]]},"issued":{"date-parts":[["2024",4,7]]}}}],"schema":"https://github.com/citation-style-language/schema/raw/master/csl-citation.json"} </w:instrText>
      </w:r>
      <w:r>
        <w:fldChar w:fldCharType="separate"/>
      </w:r>
      <w:r w:rsidRPr="00DF4D23">
        <w:t>[29]</w:t>
      </w:r>
      <w:r>
        <w:fldChar w:fldCharType="end"/>
      </w:r>
      <w:r w:rsidRPr="00FC7EF9">
        <w:t>。尽管扩散模型的推理成本仍然较高，但其在医学图像 SR 中凭借强大的分布建模能力与高细节还原能力，已经成为</w:t>
      </w:r>
      <w:proofErr w:type="gramStart"/>
      <w:r w:rsidRPr="00FC7EF9">
        <w:t>未来医学</w:t>
      </w:r>
      <w:proofErr w:type="gramEnd"/>
      <w:r w:rsidRPr="00FC7EF9">
        <w:t xml:space="preserve"> SR 的关键技术之一。 </w:t>
      </w:r>
    </w:p>
    <w:p w14:paraId="67C0EDC9" w14:textId="77777777" w:rsidR="00E66724" w:rsidRDefault="00E66724" w:rsidP="00E66724">
      <w:pPr>
        <w:pStyle w:val="3"/>
      </w:pPr>
      <w:bookmarkStart w:id="12" w:name="_Toc215510919"/>
      <w:r w:rsidRPr="00FC7EF9">
        <w:lastRenderedPageBreak/>
        <w:t>2.2.2 基于 GAN 的超分辨率方法</w:t>
      </w:r>
      <w:bookmarkEnd w:id="12"/>
      <w:r w:rsidRPr="00FC7EF9">
        <w:t xml:space="preserve"> </w:t>
      </w:r>
    </w:p>
    <w:p w14:paraId="6F6F1CF2" w14:textId="77777777" w:rsidR="00E66724" w:rsidRDefault="00E66724" w:rsidP="00E66724">
      <w:r w:rsidRPr="00FC7EF9">
        <w:t>GAN（Generative Adversarial Network）在医学</w:t>
      </w:r>
      <w:proofErr w:type="gramStart"/>
      <w:r w:rsidRPr="00FC7EF9">
        <w:t>图像超</w:t>
      </w:r>
      <w:proofErr w:type="gramEnd"/>
      <w:r w:rsidRPr="00FC7EF9">
        <w:t>分辨率中的主要贡献在于缓解 MSE 损失导致的重建图像过度平滑问题，使网络能够生成更加锐利和逼真的纹理。GAN 通过生成器与</w:t>
      </w:r>
      <w:proofErr w:type="gramStart"/>
      <w:r w:rsidRPr="00FC7EF9">
        <w:t>判别器</w:t>
      </w:r>
      <w:proofErr w:type="gramEnd"/>
      <w:r w:rsidRPr="00FC7EF9">
        <w:t xml:space="preserve">的对抗训练，使生成器学习更接近真实分布的细粒度结构，被认为是早期提升视觉感知质量的关键技术路线之一。 </w:t>
      </w:r>
      <w:r w:rsidRPr="0087320E">
        <w:t>SRGAN</w:t>
      </w:r>
      <w:r>
        <w:fldChar w:fldCharType="begin"/>
      </w:r>
      <w:r>
        <w:instrText xml:space="preserve"> ADDIN ZOTERO_ITEM CSL_CITATION {"citationID":"DOQJIOTM","properties":{"formattedCitation":"[30]","plainCitation":"[30]","noteIndex":0},"citationItems":[{"id":1494,"uris":["http://zotero.org/users/13073817/items/GXQSVN7A"],"itemData":{"id":1494,"type":"paper-conference","abstract":"Despite the breakthroughs in accuracy and speed of single image super-resolution using faster and deeper convolutional neural networks, one central problem remains largely unsolved: how do we recover the </w:instrText>
      </w:r>
      <w:r>
        <w:rPr>
          <w:rFonts w:ascii="MS Mincho" w:eastAsia="MS Mincho" w:hAnsi="MS Mincho" w:cs="MS Mincho" w:hint="eastAsia"/>
        </w:rPr>
        <w:instrText>ﬁ</w:instrText>
      </w:r>
      <w:r>
        <w:instrText xml:space="preserve">ner texture details when we super-resolve at large upscaling factors? The behavior of optimization-based super-resolution methods is principally driven by the choice of the objective function. Recent work has largely focused on minimizing the mean squared reconstruction error. The resulting estimates have high peak signal-to-noise ratios, but they are often lacking high-frequency details and are perceptually unsatisfying in the sense that they fail to match the </w:instrText>
      </w:r>
      <w:r>
        <w:rPr>
          <w:rFonts w:ascii="MS Mincho" w:eastAsia="MS Mincho" w:hAnsi="MS Mincho" w:cs="MS Mincho" w:hint="eastAsia"/>
        </w:rPr>
        <w:instrText>ﬁ</w:instrText>
      </w:r>
      <w:r>
        <w:instrText xml:space="preserve">delity expected at the higher resolution. In this paper, we present SRGAN, a generative adversarial network (GAN) for image superresolution (SR). To our knowledge, it is the </w:instrText>
      </w:r>
      <w:r>
        <w:rPr>
          <w:rFonts w:ascii="MS Mincho" w:eastAsia="MS Mincho" w:hAnsi="MS Mincho" w:cs="MS Mincho" w:hint="eastAsia"/>
        </w:rPr>
        <w:instrText>ﬁ</w:instrText>
      </w:r>
      <w:r>
        <w:instrText>rst framework capable of inferring photo-realistic natural images for 4</w:instrText>
      </w:r>
      <w:r>
        <w:rPr>
          <w:rFonts w:ascii="等线" w:eastAsia="等线" w:hAnsi="等线" w:cs="等线" w:hint="eastAsia"/>
        </w:rPr>
        <w:instrText>×</w:instrText>
      </w:r>
      <w:r>
        <w:instrText xml:space="preserve"> upscaling factors. To achieve this, we propose a perceptual loss function which consists of an adversarial loss and a content loss. The adversarial loss pushes our solution to the natural image manifold using a discriminator network that is trained to differentiate between the super-resolved images and original photo-realistic images. In addition, we use a content loss motivated by perceptual similarity instead of similarity in pixel space. Our deep residual network is able to recover photo-realistic textures from heavily downsampled images on public benchmarks. An extensive mean-opinion-score (MOS) test shows hugely signi</w:instrText>
      </w:r>
      <w:r>
        <w:rPr>
          <w:rFonts w:ascii="MS Mincho" w:eastAsia="MS Mincho" w:hAnsi="MS Mincho" w:cs="MS Mincho" w:hint="eastAsia"/>
        </w:rPr>
        <w:instrText>ﬁ</w:instrText>
      </w:r>
      <w:r>
        <w:instrText xml:space="preserve">cant gains in perceptual quality using SRGAN. The MOS scores obtained with SRGAN are closer to those of the original high-resolution images than to those obtained with any state-of-the-art method.","container-title":"2017 IEEE Conference on Computer Vision and Pattern Recognition (CVPR)","DOI":"10.1109/CVPR.2017.19","event-place":"Honolulu, HI","event-title":"2017 IEEE Conference on Computer Vision and Pattern Recognition (CVPR)","ISBN":"978-1-5386-0457-1","language":"en","page":"105-114","publisher":"IEEE","publisher-place":"Honolulu, HI","source":"DOI.org (Crossref)","title":"Photo-Realistic Single Image Super-Resolution Using a Generative Adversarial Network","URL":"http://ieeexplore.ieee.org/document/8099502/","author":[{"family":"Ledig","given":"Christian"},{"family":"Theis","given":"Lucas"},{"family":"Huszar","given":"Ferenc"},{"family":"Caballero","given":"Jose"},{"family":"Cunningham","given":"Andrew"},{"family":"Acosta","given":"Alejandro"},{"family":"Aitken","given":"Andrew"},{"family":"Tejani","given":"Alykhan"},{"family":"Totz","given":"Johannes"},{"family":"Wang","given":"Zehan"},{"family":"Shi","given":"Wenzhe"}],"accessed":{"date-parts":[["2025",12,1]]},"issued":{"date-parts":[["2017",7]]}}}],"schema":"https://github.com/citation-style-language/schema/raw/master/csl-citation.json"} </w:instrText>
      </w:r>
      <w:r>
        <w:fldChar w:fldCharType="separate"/>
      </w:r>
      <w:r w:rsidRPr="00DF4D23">
        <w:t>[30]</w:t>
      </w:r>
      <w:r>
        <w:fldChar w:fldCharType="end"/>
      </w:r>
      <w:r w:rsidRPr="0087320E">
        <w:t>将GAN引入单</w:t>
      </w:r>
      <w:proofErr w:type="gramStart"/>
      <w:r w:rsidRPr="0087320E">
        <w:t>图像超</w:t>
      </w:r>
      <w:proofErr w:type="gramEnd"/>
      <w:r w:rsidRPr="0087320E">
        <w:t>分辨率，通过感知损失与对抗损失替代单纯MSE，并采用深卷积生成器，在×4放大任务中显著提升纹理细节和主观视觉质量。ESRGAN</w:t>
      </w:r>
      <w:r>
        <w:fldChar w:fldCharType="begin"/>
      </w:r>
      <w:r>
        <w:instrText xml:space="preserve"> ADDIN ZOTERO_ITEM CSL_CITATION {"citationID":"FURyCt4u","properties":{"formattedCitation":"[31]","plainCitation":"[31]","noteIndex":0},"citationItems":[{"id":1495,"uris":["http://zotero.org/users/13073817/items/WYXNGFSN"],"itemData":{"id":1495,"type":"article","abstract":"The Super-Resolution Generative Adversarial Network (SRGAN) is a seminal work that is capable of generating realistic textures during single image super-resolution. However, the hallucinated details are often accompanied with unpleasant artifacts. To further enhance the visual quality, we thoroughly study three key components of SRGAN - network architecture, adversarial loss and perceptual loss, and improve each of them to derive an Enhanced SRGAN (ESRGAN). In particular, we introduce the Residual-in-Residual Dense Block (RRDB) without batch normalization as the basic network building unit. Moreover, we borrow the idea from relativistic GAN to let the discriminator predict relative realness instead of the absolute value. Finally, we improve the perceptual loss by using the features before activation, which could provide stronger supervision for brightness consistency and texture recovery. Benefiting from these improvements, the proposed ESRGAN achieves consistently better visual quality with more realistic and natural textures than SRGAN and won the first place in the PIRM2018-SR Challenge. The code is available at https://github.com/xinntao/ESRGAN .","DOI":"10.48550/arXiv.1809.00219","note":"arXiv:1809.00219 [cs]","number":"arXiv:1809.00219","publisher":"arXiv","source":"arXiv.org","title":"ESRGAN: Enhanced Super-Resolution Generative Adversarial Networks","title-short":"ESRGAN","URL":"http://arxiv.org/abs/1809.00219","author":[{"family":"Wang","given":"Xintao"},{"family":"Yu","given":"Ke"},{"family":"Wu","given":"Shixiang"},{"family":"Gu","given":"Jinjin"},{"family":"Liu","given":"Yihao"},{"family":"Dong","given":"Chao"},{"family":"Loy","given":"Chen Change"},{"family":"Qiao","given":"Yu"},{"family":"Tang","given":"Xiaoou"}],"accessed":{"date-parts":[["2025",12,1]]},"issued":{"date-parts":[["2018",9,17]]}}}],"schema":"https://github.com/citation-style-language/schema/raw/master/csl-citation.json"} </w:instrText>
      </w:r>
      <w:r>
        <w:fldChar w:fldCharType="separate"/>
      </w:r>
      <w:r w:rsidRPr="00DF4D23">
        <w:t>[31]</w:t>
      </w:r>
      <w:r>
        <w:fldChar w:fldCharType="end"/>
      </w:r>
      <w:r w:rsidRPr="0087320E">
        <w:t>在SRGAN基础上，移除BN层、引入RRDB结构，并改进感知损失和对抗损失，使</w:t>
      </w:r>
      <w:proofErr w:type="gramStart"/>
      <w:r w:rsidRPr="0087320E">
        <w:t>判别器学习</w:t>
      </w:r>
      <w:proofErr w:type="gramEnd"/>
      <w:r w:rsidRPr="0087320E">
        <w:t>相对“更真实”的图像，从而获得更锐利、自然的细节。</w:t>
      </w:r>
      <w:proofErr w:type="spellStart"/>
      <w:r w:rsidRPr="0087320E">
        <w:t>RankSRGAN</w:t>
      </w:r>
      <w:proofErr w:type="spellEnd"/>
      <w:r>
        <w:fldChar w:fldCharType="begin"/>
      </w:r>
      <w:r>
        <w:instrText xml:space="preserve"> ADDIN ZOTERO_ITEM CSL_CITATION {"citationID":"4rVXrq5x","properties":{"formattedCitation":"[32]","plainCitation":"[32]","noteIndex":0},"citationItems":[{"id":1499,"uris":["http://zotero.org/users/13073817/items/LYTSVG64"],"itemData":{"id":1499,"type":"article","abstract":"Generative Adversarial Networks (GAN) have demonstrated the potential to recover realistic details for single image super-resolution (SISR). To further improve the visual quality of super-resolved results, PIRM2018-SR Challenge employed perceptual metrics to assess the perceptual quality, such as PI, NIQE, and Ma. However, existing methods cannot directly optimize these indifferentiable perceptual metrics, which are shown to be highly correlated with human ratings. To address the problem, we propose Super-Resolution Generative Adversarial Networks with Ranker (RankSRGAN) to optimize generator in the direction of different perceptual metrics. Specifically, we first train a Ranker which can learn the behaviour of perceptual metrics and then introduce a novel rank-content loss to optimize the perceptual quality. The most appealing part is that the proposed method can combine the strengths of different SR methods to generate better results. Furthermore, we extend our method to multiple Rankers to provide multi-dimension constraints for the generator. Extensive experiments show that RankSRGAN achieves visually pleasing results and reaches state-of-the-art performance in perceptual metrics and quality. Project page: https://wenlongzhang0517.github.io/Projects/RankSRGAN","DOI":"10.48550/arXiv.2107.09427","note":"arXiv:2107.09427 [cs]","number":"arXiv:2107.09427","publisher":"arXiv","source":"arXiv.org","title":"RankSRGAN: Super Resolution Generative Adversarial Networks with Learning to Rank","title-short":"RankSRGAN","URL":"http://arxiv.org/abs/2107.09427","author":[{"family":"Zhang","given":"Wenlong"},{"family":"Liu","given":"Yihao"},{"family":"Dong","given":"Chao"},{"family":"Qiao","given":"Yu"}],"accessed":{"date-parts":[["2025",12,1]]},"issued":{"date-parts":[["2021",7,20]]}}}],"schema":"https://github.com/citation-style-language/schema/raw/master/csl-citation.json"} </w:instrText>
      </w:r>
      <w:r>
        <w:fldChar w:fldCharType="separate"/>
      </w:r>
      <w:r w:rsidRPr="00DF4D23">
        <w:t>[32]</w:t>
      </w:r>
      <w:r>
        <w:fldChar w:fldCharType="end"/>
      </w:r>
      <w:r w:rsidRPr="0087320E">
        <w:t>为直接沿感知指标优化，在SRGAN框架外增加一套</w:t>
      </w:r>
      <w:r>
        <w:rPr>
          <w:rFonts w:hint="eastAsia"/>
        </w:rPr>
        <w:t>孪生</w:t>
      </w:r>
      <w:r w:rsidRPr="0087320E">
        <w:t>排序网络，学习不同SR结果的感知质量排序，并将rank-content损失反馈给生成器，使其在感知指标空间中取得更优表现。</w:t>
      </w:r>
      <w:proofErr w:type="spellStart"/>
      <w:r w:rsidRPr="0087320E">
        <w:t>SRResCycGAN</w:t>
      </w:r>
      <w:proofErr w:type="spellEnd"/>
      <w:r>
        <w:rPr>
          <w:rFonts w:ascii="宋体" w:hAnsi="宋体" w:hint="eastAsia"/>
          <w:kern w:val="0"/>
          <w:vertAlign w:val="superscript"/>
        </w:rPr>
        <w:fldChar w:fldCharType="begin"/>
      </w:r>
      <w:r>
        <w:rPr>
          <w:rFonts w:ascii="宋体" w:hAnsi="宋体" w:hint="eastAsia"/>
          <w:kern w:val="0"/>
          <w:vertAlign w:val="superscript"/>
        </w:rPr>
        <w:instrText xml:space="preserve"> ADDIN ZOTERO_ITEM CSL_CITATION {"citationID":"a1rqsIv9","properties":{"formattedCitation":"[33]","plainCitation":"[33]","noteIndex":0},"citationItems":[{"id":1503,"uris":["http://zotero.org/users/13073817/items/L3EUAN38"],"itemData":{"id":1503,"type":"article","abstract":"Recent deep learning based single image super-resolution (SISR) methods mostly train their models in a clean data domain where the low-resolution (LR) and the high-resolution (HR) images come from noise-free settings (same domain) due to the bicubic down-sampling assumption. However, such degradation process is not available in real-world settings. We consider a deep cyclic network structure to maintain the domain consistency between the LR and HR data distributions, which is inspired by the recent success of CycleGAN in the image-to-image translation applications. We propose the Super-Resolution Residual Cyclic Generative Adversarial Network (SRResCycGAN) by training with a generative adversarial network (GAN) framework for the LR to HR domain translation in an end-to-end manner. We demonstrate our proposed approach in the quantitative and qualitative experiments that generalize well to the real image super-resolution and it is easy to deploy for the mobile/embedded devices. In addition, our SR results on the AIM 2020 Real Image SR Challenge datasets demonstrate that the proposed SR approach achieves comparable results as the other state-of-art methods.","DOI":"10.48550/arXiv.2009.03693","note":"arXiv:2009.03693 [eess]","number":"arXiv:2009.03693","publisher":"arXiv","source":"arXiv.org","title":"Deep Cyclic Generative Adversarial Residual Convolutional Networks for Real Image Super-Resolution","URL":"http://arxiv.org/abs/2009.03693","author":[{"family":"Umer","given":"Rao Muhammad"},{"family":"Micheloni","given":"Christian"}],"accessed":{"date-parts":[["2025",12,1]]},"issued":{"date-parts":[["2020",9,7]]}}}],"schema":"https://github.com/citation-style-language/schema/raw/master/csl-citation.json"} </w:instrText>
      </w:r>
      <w:r>
        <w:rPr>
          <w:rFonts w:ascii="宋体" w:hAnsi="宋体" w:hint="eastAsia"/>
          <w:kern w:val="0"/>
          <w:vertAlign w:val="superscript"/>
        </w:rPr>
        <w:fldChar w:fldCharType="separate"/>
      </w:r>
      <w:r w:rsidRPr="00DF4D23">
        <w:rPr>
          <w:rFonts w:ascii="宋体" w:hAnsi="宋体"/>
        </w:rPr>
        <w:t>[33]</w:t>
      </w:r>
      <w:r>
        <w:rPr>
          <w:rFonts w:ascii="宋体" w:hAnsi="宋体" w:hint="eastAsia"/>
          <w:kern w:val="0"/>
          <w:vertAlign w:val="superscript"/>
        </w:rPr>
        <w:fldChar w:fldCharType="end"/>
      </w:r>
      <w:r w:rsidRPr="0087320E">
        <w:t>借鉴</w:t>
      </w:r>
      <w:proofErr w:type="spellStart"/>
      <w:r w:rsidRPr="0087320E">
        <w:t>CycleGAN</w:t>
      </w:r>
      <w:proofErr w:type="spellEnd"/>
      <w:r w:rsidRPr="0087320E">
        <w:t>，将LR</w:t>
      </w:r>
      <w:r w:rsidRPr="0087320E">
        <w:rPr>
          <w:rFonts w:ascii="Times New Roman" w:hAnsi="Times New Roman" w:cs="Times New Roman"/>
        </w:rPr>
        <w:t>↔</w:t>
      </w:r>
      <w:r w:rsidRPr="0087320E">
        <w:t>HR双向映射与循环一致性约束结合，用感知、对抗、全变分和内容损失联合训练，在含噪、退化复杂的MRI等真实场景下保持LR与HR域分布的一致性。BSRGAN</w:t>
      </w:r>
      <w:r>
        <w:fldChar w:fldCharType="begin"/>
      </w:r>
      <w:r>
        <w:instrText xml:space="preserve"> ADDIN ZOTERO_ITEM CSL_CITATION {"citationID":"8OpigdMw","properties":{"formattedCitation":"[34]","plainCitation":"[34]","noteIndex":0},"citationItems":[{"id":1507,"uris":["http://zotero.org/users/13073817/items/45VKQABU"],"itemData":{"id":1507,"type":"article","abstract":"It is widely acknowledged that single image super-resolution (SISR) methods would not perform well if the assumed degradation model deviates from those in real images. Although several degradation models take additional factors into consideration, such as blur, they are still not effective enough to cover the diverse degradations of real images. To address this issue, this paper proposes to design a more complex but practical degradation model that consists of randomly shuffled blur, downsampling and noise degradations. Specifically, the blur is approximated by two convolutions with isotropic and anisotropic Gaussian kernels; the downsampling is randomly chosen from nearest, bilinear and bicubic interpolations; the noise is synthesized by adding Gaussian noise with different noise levels, adopting JPEG compression with different quality factors, and generating processed camera sensor noise via reverse-forward camera image signal processing (ISP) pipeline model and RAW image noise model. To verify the effectiveness of the new degradation model, we have trained a deep blind ESRGAN super-resolver and then applied it to super-resolve both synthetic and real images with diverse degradations. The experimental results demonstrate that the new degradation model can help to significantly improve the practicability of deep super-resolvers, thus providing a powerful alternative solution for real SISR applications.","DOI":"10.48550/arXiv.2103.14006","note":"arXiv:2103.14006 [eess]","number":"arXiv:2103.14006","publisher":"arXiv","source":"arXiv.org","title":"Designing a Practical Degradation Model for Deep Blind Image Super-Resolution","URL":"http://arxiv.org/abs/2103.14006","author":[{"family":"Zhang","given":"Kai"},{"family":"Liang","given":"Jingyun"},{"family":"Gool","given":"Luc Van"},{"family":"Timofte","given":"Radu"}],"accessed":{"date-parts":[["2025",12,1]]},"issued":{"date-parts":[["2021",9,30]]}}}],"schema":"https://github.com/citation-style-language/schema/raw/master/csl-citation.json"} </w:instrText>
      </w:r>
      <w:r>
        <w:fldChar w:fldCharType="separate"/>
      </w:r>
      <w:r w:rsidRPr="00DF4D23">
        <w:t>[34]</w:t>
      </w:r>
      <w:r>
        <w:fldChar w:fldCharType="end"/>
      </w:r>
      <w:r w:rsidRPr="0087320E">
        <w:t>关注真实退化与假设模型的差距，设计由模糊、下采样和噪声随机排列组成的新退化流程，在此基础上</w:t>
      </w:r>
      <w:proofErr w:type="gramStart"/>
      <w:r w:rsidRPr="0087320E">
        <w:t>训练盲式</w:t>
      </w:r>
      <w:proofErr w:type="gramEnd"/>
      <w:r w:rsidRPr="0087320E">
        <w:t>ESRGAN</w:t>
      </w:r>
      <w:r>
        <w:fldChar w:fldCharType="begin"/>
      </w:r>
      <w:r>
        <w:instrText xml:space="preserve"> ADDIN ZOTERO_ITEM CSL_CITATION {"citationID":"jFeo3qWs","properties":{"formattedCitation":"[31]","plainCitation":"[31]","noteIndex":0},"citationItems":[{"id":1495,"uris":["http://zotero.org/users/13073817/items/WYXNGFSN"],"itemData":{"id":1495,"type":"article","abstract":"The Super-Resolution Generative Adversarial Network (SRGAN) is a seminal work that is capable of generating realistic textures during single image super-resolution. However, the hallucinated details are often accompanied with unpleasant artifacts. To further enhance the visual quality, we thoroughly study three key components of SRGAN - network architecture, adversarial loss and perceptual loss, and improve each of them to derive an Enhanced SRGAN (ESRGAN). In particular, we introduce the Residual-in-Residual Dense Block (RRDB) without batch normalization as the basic network building unit. Moreover, we borrow the idea from relativistic GAN to let the discriminator predict relative realness instead of the absolute value. Finally, we improve the perceptual loss by using the features before activation, which could provide stronger supervision for brightness consistency and texture recovery. Benefiting from these improvements, the proposed ESRGAN achieves consistently better visual quality with more realistic and natural textures than SRGAN and won the first place in the PIRM2018-SR Challenge. The code is available at https://github.com/xinntao/ESRGAN .","DOI":"10.48550/arXiv.1809.00219","note":"arXiv:1809.00219 [cs]","number":"arXiv:1809.00219","publisher":"arXiv","source":"arXiv.org","title":"ESRGAN: Enhanced Super-Resolution Generative Adversarial Networks","title-short":"ESRGAN","URL":"http://arxiv.org/abs/1809.00219","author":[{"family":"Wang","given":"Xintao"},{"family":"Yu","given":"Ke"},{"family":"Wu","given":"Shixiang"},{"family":"Gu","given":"Jinjin"},{"family":"Liu","given":"Yihao"},{"family":"Dong","given":"Chao"},{"family":"Loy","given":"Chen Change"},{"family":"Qiao","given":"Yu"},{"family":"Tang","given":"Xiaoou"}],"accessed":{"date-parts":[["2025",12,1]]},"issued":{"date-parts":[["2018",9,17]]}}}],"schema":"https://github.com/citation-style-language/schema/raw/master/csl-citation.json"} </w:instrText>
      </w:r>
      <w:r>
        <w:fldChar w:fldCharType="separate"/>
      </w:r>
      <w:r w:rsidRPr="00DF4D23">
        <w:t>[31]</w:t>
      </w:r>
      <w:r>
        <w:fldChar w:fldCharType="end"/>
      </w:r>
      <w:r w:rsidRPr="0087320E">
        <w:t>，使模型能适应未知、多样的真实退化。Beby-GAN</w:t>
      </w:r>
      <w:r>
        <w:fldChar w:fldCharType="begin"/>
      </w:r>
      <w:r>
        <w:instrText xml:space="preserve"> ADDIN ZOTERO_ITEM CSL_CITATION {"citationID":"3eeX3MN1","properties":{"formattedCitation":"[35]","plainCitation":"[35]","noteIndex":0},"citationItems":[{"id":1511,"uris":["http://zotero.org/users/13073817/items/SR54CXNX"],"itemData":{"id":1511,"type":"article","abstract":"We consider the single image super-resolution (SISR) problem, where a high-resolution (HR) image is generated based on a low-resolution (LR) input. Recently, generative adversarial networks (GANs) become popular to hallucinate details. Most methods along this line rely on a predefined single-LR-single-HR mapping, which is not flexible enough for the SISR task. Also, GAN-generated fake details may often undermine the realism of the whole image. We address these issues by proposing best-buddy GANs (Beby-GAN) for rich-detail SISR. Relaxing the immutable one-to-one constraint, we allow the estimated patches to dynamically seek the best supervision during training, which is beneficial to producing more reasonable details. Besides, we propose a region-aware adversarial learning strategy that directs our model to focus on generating details for textured areas adaptively. Extensive experiments justify the effectiveness of our method. An ultra-high-resolution 4K dataset is also constructed to facilitate future super-resolution research.","DOI":"10.48550/arXiv.2103.15295","note":"arXiv:2103.15295 [eess]","number":"arXiv:2103.15295","publisher":"arXiv","source":"arXiv.org","title":"Best-Buddy GANs for Highly Detailed Image Super-Resolution","URL":"http://arxiv.org/abs/2103.15295","author":[{"family":"Li","given":"Wenbo"},{"family":"Zhou","given":"Kun"},{"family":"Qi","given":"Lu"},{"family":"Lu","given":"Liying"},{"family":"Jiang","given":"Nianjuan"},{"family":"Lu","given":"Jiangbo"},{"family":"Jia","given":"Jiaya"}],"accessed":{"date-parts":[["2025",12,1]]},"issued":{"date-parts":[["2021",12,28]]}}}],"schema":"https://github.com/citation-style-language/schema/raw/master/csl-citation.json"} </w:instrText>
      </w:r>
      <w:r>
        <w:fldChar w:fldCharType="separate"/>
      </w:r>
      <w:r w:rsidRPr="00DF4D23">
        <w:t>[35]</w:t>
      </w:r>
      <w:r>
        <w:fldChar w:fldCharType="end"/>
      </w:r>
      <w:r w:rsidRPr="0087320E">
        <w:t>认为传统一一监督过于刚性，提出best-buddy损失，让生成的HR小块在多尺度真值金字塔中动态寻找最合适的监督块，实现一对多的灵活匹配，从而恢复更丰富、可信的高频细节。Real-ESRGAN</w:t>
      </w:r>
      <w:r>
        <w:fldChar w:fldCharType="begin"/>
      </w:r>
      <w:r>
        <w:instrText xml:space="preserve"> ADDIN ZOTERO_ITEM CSL_CITATION {"citationID":"k1KiWgfY","properties":{"formattedCitation":"[36]","plainCitation":"[36]","noteIndex":0},"citationItems":[{"id":1514,"uris":["http://zotero.org/users/13073817/items/N3DS7AG9"],"itemData":{"id":1514,"type":"article","abstract":"Though many attempts have been made in blind super-resolution to restore low-resolution images with unknown and complex degradations, they are still far from addressing general real-world degraded images. In this work, we extend the powerful ESRGAN to a practical restoration application (namely, Real-ESRGAN), which is trained with pure synthetic data. Specifically, a high-order degradation modeling process is introduced to better simulate complex real-world degradations. We also consider the common ringing and overshoot artifacts in the synthesis process. In addition, we employ a U-Net discriminator with spectral normalization to increase discriminator capability and stabilize the training dynamics. Extensive comparisons have shown its superior visual performance than prior works on various real datasets. We also provide efficient implementations to synthesize training pairs on the fly.","DOI":"10.48550/arXiv.2107.10833","note":"arXiv:2107.10833 [eess]","number":"arXiv:2107.10833","publisher":"arXiv","source":"arXiv.org","title":"Real-ESRGAN: Training Real-World Blind Super-Resolution with Pure Synthetic Data","title-short":"Real-ESRGAN","URL":"http://arxiv.org/abs/2107.10833","author":[{"family":"Wang","given":"Xintao"},{"family":"Xie","given":"Liangbin"},{"family":"Dong","given":"Chao"},{"family":"Shan","given":"Ying"}],"accessed":{"date-parts":[["2025",12,1]]},"issued":{"date-parts":[["2021",8,17]]}}}],"schema":"https://github.com/citation-style-language/schema/raw/master/csl-citation.json"} </w:instrText>
      </w:r>
      <w:r>
        <w:fldChar w:fldCharType="separate"/>
      </w:r>
      <w:r w:rsidRPr="00DF4D23">
        <w:t>[36]</w:t>
      </w:r>
      <w:r>
        <w:fldChar w:fldCharType="end"/>
      </w:r>
      <w:r w:rsidRPr="0087320E">
        <w:t>进一步面向真实世界，将ESRGAN扩展到更贴近现实的退化建模，并将</w:t>
      </w:r>
      <w:proofErr w:type="gramStart"/>
      <w:r w:rsidRPr="0087320E">
        <w:t>判别器</w:t>
      </w:r>
      <w:proofErr w:type="gramEnd"/>
      <w:r w:rsidRPr="0087320E">
        <w:t>替换为U-Net式结构以提供</w:t>
      </w:r>
      <w:proofErr w:type="gramStart"/>
      <w:r w:rsidRPr="0087320E">
        <w:t>像素级反馈</w:t>
      </w:r>
      <w:proofErr w:type="gramEnd"/>
      <w:r w:rsidRPr="0087320E">
        <w:t>，同时引入谱归一化以稳定训练，在多种数据集上比ESRGAN和BSRGAN在伪影抑制与纹理恢复方面都有明显优势。</w:t>
      </w:r>
      <w:r w:rsidRPr="00034886">
        <w:rPr>
          <w:rFonts w:hint="eastAsia"/>
        </w:rPr>
        <w:t>随着医学场景中数据模态更加多样、退化更加复杂，近年来也出现了若干面向医学任务的专用 GAN 模型。MMSRGAN</w:t>
      </w:r>
      <w:r>
        <w:fldChar w:fldCharType="begin"/>
      </w:r>
      <w:r>
        <w:instrText xml:space="preserve"> ADDIN ZOTERO_ITEM CSL_CITATION {"citationID":"volPJECs","properties":{"formattedCitation":"[37]","plainCitation":"[37]","noteIndex":0},"citationItems":[{"id":1547,"uris":["http://zotero.org/users/13073817/items/255DG5AM"],"itemData":{"id":1547,"type":"paper-conference","abstract":"MRI and CT medical images play a crucial role in clinical medicine, and high-resolution images enhance diagnostic quality. Improving image resolution through hardware upgrades is often expensive and may increase radiation exposure for patients. Common super-resolution methods used for natural images do not account for the unique relationships between colors and pixels in medical images. In this paper, we present a novel approach to medical image super-resolution using the Medical Multi-Feature Compensation Attention GAN (MMSRGAN). The proposed method integrates a feature compensation attention module, enhancing the reconstruction of high-resolution images by addressing the unique characteristics and correlations in medical data. Extensive experiments on IXI-T1 datasets demonstrate that MMSRGAN significantly outperforms existing deep learning-based methods, achieving state-of-the-art results in terms of PSNR and SSIM. This advancement highlights the potential for improved diagnostic accuracy and treatment planning in clinical settings through enhanced medical imaging.","container-title":"2024 IEEE International Joint Conference on Biometrics (IJCB)","DOI":"10.1109/IJCB62174.2024.10744515","event-place":"Buffalo, NY, USA","event-title":"2024 IEEE International Joint Conference on Biometrics (IJCB)","ISBN":"9798350364132","language":"en","license":"https://doi.org/10.15223/policy-029","page":"1-9","publisher":"IEEE","publisher-place":"Buffalo, NY, USA","source":"DOI.org (Crossref)","title":"High fidelity medical image super-resolution based on Medical Multi-Feature Compensation Attention GAN","URL":"https://ieeexplore.ieee.org/document/10744515/","author":[{"family":"Deng","given":"Hui"},{"family":"Fan","given":"Qinrui"},{"family":"Wu","given":"Xi"},{"family":"Hu","given":"Jing"}],"accessed":{"date-parts":[["2025",12,1]]},"issued":{"date-parts":[["2024",9,15]]}}}],"schema":"https://github.com/citation-style-language/schema/raw/master/csl-citation.json"} </w:instrText>
      </w:r>
      <w:r>
        <w:fldChar w:fldCharType="separate"/>
      </w:r>
      <w:r w:rsidRPr="00DF4D23">
        <w:t>[37]</w:t>
      </w:r>
      <w:r>
        <w:fldChar w:fldCharType="end"/>
      </w:r>
      <w:r w:rsidRPr="00034886">
        <w:rPr>
          <w:rFonts w:hint="eastAsia"/>
        </w:rPr>
        <w:t>提出多特征补偿注意力机制（Multi-Feature Compensation Attention），通过同时聚合边缘、纹理与结构等多尺度医学特征，使生成器在高保真医学图像重建中更有效恢复解剖细节。针对三维序列医学数据的高度时空关联性，LSTMAGAN</w:t>
      </w:r>
      <w:r>
        <w:fldChar w:fldCharType="begin"/>
      </w:r>
      <w:r>
        <w:instrText xml:space="preserve"> ADDIN ZOTERO_ITEM CSL_CITATION {"citationID":"XsNFfgg4","properties":{"formattedCitation":"[38]","plainCitation":"[38]","noteIndex":0},"citationItems":[{"id":1545,"uris":["http://zotero.org/users/13073817/items/5UJE4TZL"],"itemData":{"id":1545,"type":"article-journal","container-title":"Scientific Reports","DOI":"10.1038/s41598-025-05783-7","ISSN":"2045-2322","issue":"1","journalAbbreviation":"Sci Rep","language":"en","page":"20828","source":"DOI.org (Crossref)","title":"Super-resolution of 3D medical images by generative adversarial networks with long and short-term memory and attention","volume":"15","author":[{"family":"Zhang","given":"Qiong"},{"family":"Hang","given":"Yiliu"},{"family":"Wu","given":"Fang"},{"family":"Wang","given":"Shentao"},{"family":"Hong","given":"Yue"}],"issued":{"date-parts":[["2025",7,1]]}}}],"schema":"https://github.com/citation-style-language/schema/raw/master/csl-citation.json"} </w:instrText>
      </w:r>
      <w:r>
        <w:fldChar w:fldCharType="separate"/>
      </w:r>
      <w:r w:rsidRPr="00DF4D23">
        <w:t>[38]</w:t>
      </w:r>
      <w:r>
        <w:fldChar w:fldCharType="end"/>
      </w:r>
      <w:r w:rsidRPr="00034886">
        <w:rPr>
          <w:rFonts w:hint="eastAsia"/>
        </w:rPr>
        <w:t>将长短期记忆网络与自注意力机制引入 3D 超分辨率框架，在高维</w:t>
      </w:r>
      <w:proofErr w:type="gramStart"/>
      <w:r w:rsidRPr="00034886">
        <w:rPr>
          <w:rFonts w:hint="eastAsia"/>
        </w:rPr>
        <w:t>体数据</w:t>
      </w:r>
      <w:proofErr w:type="gramEnd"/>
      <w:r w:rsidRPr="00034886">
        <w:rPr>
          <w:rFonts w:hint="eastAsia"/>
        </w:rPr>
        <w:t>中建立稳定的时序一致性与空间结构描述，从而显著提升 3D 医学影像的重建精度。此外，Medical CT Image SR based on GAN</w:t>
      </w:r>
      <w:r>
        <w:fldChar w:fldCharType="begin"/>
      </w:r>
      <w:r>
        <w:instrText xml:space="preserve"> ADDIN ZOTERO_ITEM CSL_CITATION {"citationID":"BYvFa4Ws","properties":{"formattedCitation":"[39]","plainCitation":"[39]","noteIndex":0},"citationItems":[{"id":1549,"uris":["http://zotero.org/users/13073817/items/WSYLC3GF"],"itemData":{"id":1549,"type":"paper-conference","abstract":"Computed Tomography (CT) images are essential for visualizing the internal structures of the human body and are widely applied in the diagnosis of various diseases. However, during the processes of generating, storing, and transmitting medical CT images, the clarity of these images can be degraded by non-human factors, resulting in issues such as reduced resolution and blurred texture details, thereby compromising image fidelity. In this study, we present an approach utilizing Generative Adversarial Networks (GANs). that incorporates a grayscale value loss as an additional constraint while maintaining the original loss function constraints. We conduct experiments for 4x super-resolution reconstruction. To evaluate the reconstruction performance, we compare the Peak Signal-to-Noise Ratio (PSNR) and the Structural Similarity Index (SSIM) of the reconstructed images. The experimental results demonstrate ,which the proposed method exhibits promising performance in both quantitative metrics and visual quality.","container-title":"2024 2nd International Conference on Computer, Vision and Intelligent Technology (ICCVIT)","DOI":"10.1109/ICCVIT63928.2024.10872526","event-place":"Huaibei, China","event-title":"2024 2nd International Conference on Computer, Vision and Intelligent Technology (ICCVIT)","ISBN":"9798331540043","language":"en","license":"https://doi.org/10.15223/policy-029","page":"1-5","publisher":"IEEE","publisher-place":"Huaibei, China","source":"DOI.org (Crossref)","title":"Medical CT Image Super-resolution Algorithm based on GAN","URL":"https://ieeexplore.ieee.org/document/10872526/","author":[{"family":"Tian","given":"Saihu"},{"family":"Peng","given":"Taile"},{"family":"Wang","given":"Zhongan"},{"family":"Li","given":"Zhengfeng"}],"accessed":{"date-parts":[["2025",12,1]]},"issued":{"date-parts":[["2024",11,24]]}}}],"schema":"https://github.com/citation-style-language/schema/raw/master/csl-citation.json"} </w:instrText>
      </w:r>
      <w:r>
        <w:fldChar w:fldCharType="separate"/>
      </w:r>
      <w:r w:rsidRPr="00DF4D23">
        <w:t>[39]</w:t>
      </w:r>
      <w:r>
        <w:fldChar w:fldCharType="end"/>
      </w:r>
      <w:r w:rsidRPr="00034886">
        <w:rPr>
          <w:rFonts w:hint="eastAsia"/>
        </w:rPr>
        <w:t>结合 CT 成像的灰度值统计特性，引入灰度</w:t>
      </w:r>
      <w:proofErr w:type="gramStart"/>
      <w:r w:rsidRPr="00034886">
        <w:rPr>
          <w:rFonts w:hint="eastAsia"/>
        </w:rPr>
        <w:t>值损失</w:t>
      </w:r>
      <w:proofErr w:type="gramEnd"/>
      <w:r w:rsidRPr="00034886">
        <w:rPr>
          <w:rFonts w:hint="eastAsia"/>
        </w:rPr>
        <w:t>作为额外约束，使生成器在保持 CT 灰度一致性的同时强化纹理自然度，有效减少伪影并提升整体临床可读性。</w:t>
      </w:r>
    </w:p>
    <w:p w14:paraId="14B66375" w14:textId="77777777" w:rsidR="00E66724" w:rsidRDefault="00E66724" w:rsidP="00E66724">
      <w:pPr>
        <w:pStyle w:val="3"/>
      </w:pPr>
      <w:bookmarkStart w:id="13" w:name="_Toc215510920"/>
      <w:r w:rsidRPr="0093036F">
        <w:t xml:space="preserve">2.2.3 </w:t>
      </w:r>
      <w:r>
        <w:rPr>
          <w:rFonts w:hint="eastAsia"/>
        </w:rPr>
        <w:t>基于</w:t>
      </w:r>
      <w:r w:rsidRPr="0093036F">
        <w:t>自回归模型</w:t>
      </w:r>
      <w:r w:rsidRPr="00FC7EF9">
        <w:t>的超分辨率方法</w:t>
      </w:r>
      <w:bookmarkEnd w:id="13"/>
      <w:r w:rsidRPr="0093036F">
        <w:t xml:space="preserve"> </w:t>
      </w:r>
    </w:p>
    <w:p w14:paraId="34123694" w14:textId="77777777" w:rsidR="00E66724" w:rsidRDefault="00E66724" w:rsidP="00E66724">
      <w:r w:rsidRPr="00FC7EF9">
        <w:t>自回归（Autoregressive, AR）模型通过显式建模像素或 token 的条件概率分布，在自然图像生成任务中具有稳定的生成质量和明确的概率解释，因此逐渐被引入到</w:t>
      </w:r>
      <w:proofErr w:type="gramStart"/>
      <w:r w:rsidRPr="00FC7EF9">
        <w:t>图像超</w:t>
      </w:r>
      <w:proofErr w:type="gramEnd"/>
      <w:r w:rsidRPr="00FC7EF9">
        <w:t>分辨率中</w:t>
      </w:r>
      <w:r>
        <w:fldChar w:fldCharType="begin"/>
      </w:r>
      <w:r>
        <w:instrText xml:space="preserve"> ADDIN ZOTERO_ITEM CSL_CITATION {"citationID":"vULpJLwE","properties":{"formattedCitation":"[40]","plainCitation":"[40]","noteIndex":0},"citationItems":[{"id":1374,"uris":["http://zotero.org/users/13073817/items/A6FSJG46"],"itemData":{"id":1374,"type":"paper-conference","abstract":"Previous super-resolution (SR) approaches often formulate SR as a regression problem and pixel wise restoration, which leads to a blurry and unreal SR output. Recent works combine adversarial loss with pixel-wise loss to train a GAN-based model or introduce normalizing flows into SR problems to generate more realistic images. As another powerful generative approach, autoregressive (AR) model has not been noticed in low level tasks due to its limitation. Based on the fact that given the structural information, the textural details in the natural images are locally related without long term dependency, in this paper we propose a novel autoregressive model-based SR approach, namely LAR-SR, which can efficiently generate realistic SR images using a novel local autoregressive (LAR) module. The proposed LAR module can sample all the patches of textural components in parallel, which greatly reduces the time consumption. In addition to high time efficiency, it is also able to leverage contextual information of pixels and can be optimized with a consistent loss. Experimental results on the widely-used datasets show that the proposed LAR-SR approach achieves superior performance on the visual quality and quantitative metrics compared with other generative models such as GAN, Flow, and is competitive with the mixture generative model.","container-title":"2022 IEEE/CVF Conference on Computer Vision and Pattern Recognition (CVPR)","DOI":"10.1109/CVPR52688.2022.00195","event-place":"New Orleans, LA, USA","event-title":"2022 IEEE/CVF Conference on Computer Vision and Pattern Recognition (CVPR)","ISBN":"978-1-66546-946-3","language":"en","license":"https://doi.org/10.15223/policy-029","page":"1899-1908","publisher":"IEEE","publisher-place":"New Orleans, LA, USA","source":"DOI.org (Crossref)","title":"LAR-SR: A Local Autoregressive Model for Image Super-Resolution","title-short":"LAR-SR","URL":"https://ieeexplore.ieee.org/document/9880043/","author":[{"family":"Guo","given":"Baisong"},{"family":"Zhang","given":"Xiaoyun"},{"family":"Wu","given":"Haoning"},{"family":"Wang","given":"Yu"},{"family":"Zhang","given":"Ya"},{"family":"Wang","given":"Yan-Feng"}],"accessed":{"date-parts":[["2025",12,1]]},"issued":{"date-parts":[["2022",6]]}}}],"schema":"https://github.com/citation-style-language/schema/raw/master/csl-citation.json"} </w:instrText>
      </w:r>
      <w:r>
        <w:fldChar w:fldCharType="separate"/>
      </w:r>
      <w:r w:rsidRPr="00DF4D23">
        <w:t>[40]</w:t>
      </w:r>
      <w:r>
        <w:fldChar w:fldCharType="end"/>
      </w:r>
      <w:r>
        <w:rPr>
          <w:rFonts w:hint="eastAsia"/>
        </w:rPr>
        <w:t xml:space="preserve"> </w:t>
      </w:r>
      <w:r>
        <w:fldChar w:fldCharType="begin"/>
      </w:r>
      <w:r>
        <w:instrText xml:space="preserve"> ADDIN ZOTERO_ITEM CSL_CITATION {"citationID":"DRgsMsIo","properties":{"formattedCitation":"[41]","plainCitation":"[41]","noteIndex":0},"citationItems":[{"id":1042,"uris":["http://zotero.org/users/13073817/items/PPNMQIFG"],"itemData":{"id":1042,"type":"article","abstract":"Text-to-image generation has traditionally focused on finding better modeling assumptions for training on a fixed dataset. These assumptions might involve complex architectures, auxiliary losses, or side information such as object part labels or segmentation masks supplied during training. We describe a simple approach for this task based on a transformer that autoregressively models the text and image tokens as a single stream of data. With sufficient data and scale, our approach is competitive with previous domain-specific models when evaluated in a zero-shot fashion.","DOI":"10.48550/arXiv.2102.12092","note":"arXiv:2102.12092 [cs]","number":"arXiv:2102.12092","publisher":"arXiv","source":"arXiv.org","title":"Zero-Shot Text-to-Image Generation","URL":"http://arxiv.org/abs/2102.12092","author":[{"family":"Ramesh","given":"Aditya"},{"family":"Pavlov","given":"Mikhail"},{"family":"Goh","given":"Gabriel"},{"family":"Gray","given":"Scott"},{"family":"Voss","given":"Chelsea"},{"family":"Radford","given":"Alec"},{"family":"Chen","given":"Mark"},{"family":"Sutskever","given":"Ilya"}],"accessed":{"date-parts":[["2025",5,20]]},"issued":{"date-parts":[["2021",2,26]]}}}],"schema":"https://github.com/citation-style-language/schema/raw/master/csl-citation.json"} </w:instrText>
      </w:r>
      <w:r>
        <w:fldChar w:fldCharType="separate"/>
      </w:r>
      <w:r w:rsidRPr="00DF4D23">
        <w:t>[41]</w:t>
      </w:r>
      <w:r>
        <w:fldChar w:fldCharType="end"/>
      </w:r>
      <w:r w:rsidRPr="00FC7EF9">
        <w:t xml:space="preserve">。 早期方法如 </w:t>
      </w:r>
      <w:proofErr w:type="spellStart"/>
      <w:r w:rsidRPr="00FC7EF9">
        <w:t>PixelCNN</w:t>
      </w:r>
      <w:proofErr w:type="spellEnd"/>
      <w:r>
        <w:fldChar w:fldCharType="begin"/>
      </w:r>
      <w:r>
        <w:instrText xml:space="preserve"> ADDIN ZOTERO_ITEM CSL_CITATION {"citationID":"EN2riEZG","properties":{"formattedCitation":"[42]","plainCitation":"[42]","noteIndex":0},"citationItems":[{"id":1482,"uris":["http://zotero.org/users/13073817/items/8P6U5N7C"],"itemData":{"id":1482,"type":"article-journal","abstract":"This work explores conditional image generation with a new image density model based on the PixelCNN architecture. The model can be conditioned on any vector, including descriptive labels or tags, or latent embeddings created by other networks. When conditioned on class labels from the ImageNet database, the model is able to generate diverse, realistic scenes representing distinct animals, objects, landscapes and structures. When conditioned on an embedding produced by a convolutional network given a single image of an unseen face, it generates a variety of new portraits of the same person with different facial expressions, poses and lighting conditions. We also show that conditional PixelCNN can serve as a powerful decoder in an image autoencoder. Additionally, the gated convolutional layers in the proposed model improve the log-likelihood of PixelCNN to match the state-ofthe-art performance of PixelRNN on ImageNet, with greatly reduced computational cost.","language":"en","source":"Zotero","title":"Conditional Image Generation with PixelCNN Decoders"}}],"schema":"https://github.com/citation-style-language/schema/raw/master/csl-citation.json"} </w:instrText>
      </w:r>
      <w:r>
        <w:fldChar w:fldCharType="separate"/>
      </w:r>
      <w:r w:rsidRPr="00DF4D23">
        <w:t>[42]</w:t>
      </w:r>
      <w:r>
        <w:fldChar w:fldCharType="end"/>
      </w:r>
      <w:r w:rsidRPr="00FC7EF9">
        <w:t xml:space="preserve"> 和 </w:t>
      </w:r>
      <w:proofErr w:type="spellStart"/>
      <w:r w:rsidRPr="00FC7EF9">
        <w:t>PixelRNN</w:t>
      </w:r>
      <w:proofErr w:type="spellEnd"/>
      <w:r>
        <w:fldChar w:fldCharType="begin"/>
      </w:r>
      <w:r>
        <w:instrText xml:space="preserve"> ADDIN ZOTERO_ITEM CSL_CITATION {"citationID":"5MMYkS9d","properties":{"formattedCitation":"[43]","plainCitation":"[43]","noteIndex":0},"citationItems":[{"id":1483,"uris":["http://zotero.org/users/13073817/items/VSW2FS4C"],"itemData":{"id":1483,"type":"article","abstract":"Conventional image sensors digitize high-resolution images at fast frame rates, producing a large amount of data that needs to be transmitted off the sensor for further processing. This is challenging for perception systems operating on edge devices, because communication is power inefficient and induces latency. Fueled by innovations in stacked image sensor fabrication, emerging sensor-processors offer programmability and minimal processing capabilities directly on the sensor. We exploit these capabilities by developing an efficient recurrent neural network architecture, PixelRNN, that encodes spatio-temporal features on the sensor using purely binary operations. PixelRNN reduces the amount of data to be transmitted off the sensor by a factor of 64x compared to conventional systems while offering competitive accuracy for hand gesture recognition and lip reading tasks. We experimentally validate PixelRNN using a prototype implementation on the SCAMP-5 sensor-processor platform.","DOI":"10.48550/arXiv.2304.05440","note":"arXiv:2304.05440 [cs]","number":"arXiv:2304.05440","publisher":"arXiv","source":"arXiv.org","title":"PixelRNN: In-pixel Recurrent Neural Networks for End-to-end-optimized Perception with Neural Sensors","title-short":"PixelRNN","URL":"http://arxiv.org/abs/2304.05440","author":[{"family":"So","given":"Haley M."},{"family":"Bose","given":"Laurie"},{"family":"Dudek","given":"Piotr"},{"family":"Wetzstein","given":"Gordon"}],"accessed":{"date-parts":[["2025",12,1]]},"issued":{"date-parts":[["2023",4,11]]}}}],"schema":"https://github.com/citation-style-language/schema/raw/master/csl-citation.json"} </w:instrText>
      </w:r>
      <w:r>
        <w:fldChar w:fldCharType="separate"/>
      </w:r>
      <w:r w:rsidRPr="00DF4D23">
        <w:t>[43]</w:t>
      </w:r>
      <w:r>
        <w:fldChar w:fldCharType="end"/>
      </w:r>
      <w:r w:rsidRPr="00FC7EF9">
        <w:t xml:space="preserve"> 直接将 SR 视为逐像素预测任务，但由于依赖逐步采样，其生成速度在高分辨率医学图像中难以接受。随后，VQ-VAE 的提出显著推进了自回归生成技术的发展</w:t>
      </w:r>
      <w:r>
        <w:fldChar w:fldCharType="begin"/>
      </w:r>
      <w:r>
        <w:instrText xml:space="preserve"> ADDIN ZOTERO_ITEM CSL_CITATION {"citationID":"MLWwpzN6","properties":{"formattedCitation":"[44]","plainCitation":"[44]","noteIndex":0},"citationItems":[{"id":1045,"uris":["http://zotero.org/users/13073817/items/NS24VXP4"],"itemData":{"id":1045,"type":"article","abstract":"Learning useful representations without supervision remains a key challenge in machine learning. In this paper, we propose a simple yet powerful generative model that learns such discrete representations. Our model, the Vector Quantised-Variational AutoEncoder (VQ-VAE), differs from VAEs in two key ways: the encoder network outputs discrete, rather than continuous, codes; and the prior is learnt rather than static. In order to learn a discrete latent representation, we incorporate ideas from vector quantisation (VQ). Using the VQ method allows the model to circumvent issues of \"posterior collapse\" -- where the latents are ignored when they are paired with a powerful autoregressive decoder -- typically observed in the VAE framework. Pairing these representations with an autoregressive prior, the model can generate high quality images, videos, and speech as well as doing high quality speaker conversion and unsupervised learning of phonemes, providing further evidence of the utility of the learnt representations.","DOI":"10.48550/arXiv.1711.00937","note":"arXiv:1711.00937 [cs]","number":"arXiv:1711.00937","publisher":"arXiv","source":"arXiv.org","title":"Neural Discrete Representation Learning","URL":"http://arxiv.org/abs/1711.00937","author":[{"family":"Oord","given":"Aaron","dropping-particle":"van den"},{"family":"Vinyals","given":"Oriol"},{"family":"Kavukcuoglu","given":"Koray"}],"accessed":{"date-parts":[["2025",5,20]]},"issued":{"date-parts":[["2018",5,30]]}}}],"schema":"https://github.com/citation-style-language/schema/raw/master/csl-citation.json"} </w:instrText>
      </w:r>
      <w:r>
        <w:fldChar w:fldCharType="separate"/>
      </w:r>
      <w:r w:rsidRPr="00DF4D23">
        <w:t>[44]</w:t>
      </w:r>
      <w:r>
        <w:fldChar w:fldCharType="end"/>
      </w:r>
      <w:r w:rsidRPr="00FC7EF9">
        <w:t>。Oord 等通过将图像映射</w:t>
      </w:r>
      <w:r w:rsidRPr="00FC7EF9">
        <w:lastRenderedPageBreak/>
        <w:t>至离散的 codebook，使得自回归 Transformer 能够在低维离散空间中建模复杂分布，极大地缓解了逐像素生成的计算负担</w:t>
      </w:r>
      <w:r>
        <w:fldChar w:fldCharType="begin"/>
      </w:r>
      <w:r>
        <w:instrText xml:space="preserve"> ADDIN ZOTERO_ITEM CSL_CITATION {"citationID":"ueRwzMpx","properties":{"formattedCitation":"[44]","plainCitation":"[44]","noteIndex":0},"citationItems":[{"id":1045,"uris":["http://zotero.org/users/13073817/items/NS24VXP4"],"itemData":{"id":1045,"type":"article","abstract":"Learning useful representations without supervision remains a key challenge in machine learning. In this paper, we propose a simple yet powerful generative model that learns such discrete representations. Our model, the Vector Quantised-Variational AutoEncoder (VQ-VAE), differs from VAEs in two key ways: the encoder network outputs discrete, rather than continuous, codes; and the prior is learnt rather than static. In order to learn a discrete latent representation, we incorporate ideas from vector quantisation (VQ). Using the VQ method allows the model to circumvent issues of \"posterior collapse\" -- where the latents are ignored when they are paired with a powerful autoregressive decoder -- typically observed in the VAE framework. Pairing these representations with an autoregressive prior, the model can generate high quality images, videos, and speech as well as doing high quality speaker conversion and unsupervised learning of phonemes, providing further evidence of the utility of the learnt representations.","DOI":"10.48550/arXiv.1711.00937","note":"arXiv:1711.00937 [cs]","number":"arXiv:1711.00937","publisher":"arXiv","source":"arXiv.org","title":"Neural Discrete Representation Learning","URL":"http://arxiv.org/abs/1711.00937","author":[{"family":"Oord","given":"Aaron","dropping-particle":"van den"},{"family":"Vinyals","given":"Oriol"},{"family":"Kavukcuoglu","given":"Koray"}],"accessed":{"date-parts":[["2025",5,20]]},"issued":{"date-parts":[["2018",5,30]]}}}],"schema":"https://github.com/citation-style-language/schema/raw/master/csl-citation.json"} </w:instrText>
      </w:r>
      <w:r>
        <w:fldChar w:fldCharType="separate"/>
      </w:r>
      <w:r w:rsidRPr="00DF4D23">
        <w:t>[44]</w:t>
      </w:r>
      <w:r>
        <w:fldChar w:fldCharType="end"/>
      </w:r>
      <w:r w:rsidRPr="00FC7EF9">
        <w:t>。基于该框架，</w:t>
      </w:r>
      <w:proofErr w:type="spellStart"/>
      <w:r w:rsidRPr="00FC7EF9">
        <w:t>MaskGIT</w:t>
      </w:r>
      <w:proofErr w:type="spellEnd"/>
      <w:r w:rsidRPr="00FC7EF9">
        <w:t xml:space="preserve"> 使用并行 token 预测策略，使生成速度较传统 AR 模型提升一个数量级，同时仍能保持较高视觉质量</w:t>
      </w:r>
      <w:r>
        <w:fldChar w:fldCharType="begin"/>
      </w:r>
      <w:r>
        <w:instrText xml:space="preserve"> ADDIN ZOTERO_ITEM CSL_CITATION {"citationID":"mkOAJeoE","properties":{"formattedCitation":"[45]","plainCitation":"[45]","noteIndex":0},"citationItems":[{"id":1198,"uris":["http://zotero.org/users/13073817/items/KSNDVQQE"],"itemData":{"id":1198,"type":"article","abstract":"Generative transformers have experienced rapid popularity growth in the computer vision community in synthesizing high-fidelity and high-resolution images. The best generative transformer models so far, however, still treat an image naively as a sequence of tokens, and decode an image sequentially following the raster scan ordering (i.e. line-by-line). We find this strategy neither optimal nor efficient. This paper proposes a novel image synthesis paradigm using a bidirectional transformer decoder, which we term MaskGIT. During training, MaskGIT learns to predict randomly masked tokens by attending to tokens in all directions. At inference time, the model begins with generating all tokens of an image simultaneously, and then refines the image iteratively conditioned on the previous generation. Our experiments demonstrate that MaskGIT significantly outperforms the state-of-the-art transformer model on the ImageNet dataset, and accelerates autoregressive decoding by up to 64x. Besides, we illustrate that MaskGIT can be easily extended to various image editing tasks, such as inpainting, extrapolation, and image manipulation.","DOI":"10.48550/arXiv.2202.04200","note":"arXiv:2202.04200 [cs]","number":"arXiv:2202.04200","publisher":"arXiv","source":"arXiv.org","title":"MaskGIT: Masked Generative Image Transformer","title-short":"MaskGIT","URL":"http://arxiv.org/abs/2202.04200","author":[{"family":"Chang","given":"Huiwen"},{"family":"Zhang","given":"Han"},{"family":"Jiang","given":"Lu"},{"family":"Liu","given":"Ce"},{"family":"Freeman","given":"William T."}],"accessed":{"date-parts":[["2025",6,2]]},"issued":{"date-parts":[["2022",2,8]]}}}],"schema":"https://github.com/citation-style-language/schema/raw/master/csl-citation.json"} </w:instrText>
      </w:r>
      <w:r>
        <w:fldChar w:fldCharType="separate"/>
      </w:r>
      <w:r w:rsidRPr="00DF4D23">
        <w:t>[45]</w:t>
      </w:r>
      <w:r>
        <w:fldChar w:fldCharType="end"/>
      </w:r>
      <w:r w:rsidRPr="00FC7EF9">
        <w:t>。 然而，传统逐 token 的 AR 方式仍然破坏图像的二维结构连续性，因此 Fan 等提出的多尺度自回归模型 VAR 成为新的突破点。VAR 并非从高分辨率 token 开始逐步预测，而是先生成低分 tokens，再逐尺度精细化，从而保持图像空间连续性并获得更高保真度</w:t>
      </w:r>
      <w:r>
        <w:fldChar w:fldCharType="begin"/>
      </w:r>
      <w:r>
        <w:instrText xml:space="preserve"> ADDIN ZOTERO_ITEM CSL_CITATION {"citationID":"djnZyYk4","properties":{"formattedCitation":"[46]","plainCitation":"[46]","noteIndex":0},"citationItems":[{"id":1054,"uris":["http://zotero.org/users/13073817/items/CLQ2G3BX"],"itemData":{"id":1054,"type":"article-journal","abstract":"We present Visual AutoRegressive modeling (VAR), a new generation paradigm that redefines the autoregressive learning on images as coarse-to-fine “next-scale prediction” or “next-resolution prediction”, diverging from the standard raster-scan “next-token prediction”. This simple, intuitive methodology allows autoregressive (AR) transformers to learn visual distributions fast and can generalize well: VAR, for the first time, makes GPT-style AR models surpass diffusion transformers in image generation. On ImageNet 256×256 benchmark, VAR significantly improve AR baseline by improving Fréchet inception distance (FID) from 18.65 to 1.73, inception score (IS) from 80.4 to 350.2, with 20× faster inference speed. It is also empirically verified that VAR outperforms the Diffusion Transformer (DiT) in multiple dimensions including image quality, inference speed, data efficiency, and scalability. Scaling up VAR models exhibits clear power-law scaling laws similar to those observed in LLMs, with linear correlation coefficients near </w:instrText>
      </w:r>
      <w:r>
        <w:rPr>
          <w:rFonts w:ascii="微软雅黑" w:eastAsia="微软雅黑" w:hAnsi="微软雅黑" w:cs="微软雅黑" w:hint="eastAsia"/>
        </w:rPr>
        <w:instrText>−</w:instrText>
      </w:r>
      <w:r>
        <w:instrText xml:space="preserve">0.998 as solid evidence. VAR further showcases zero-shot generalization ability in downstream tasks including image in-painting, out-painting, and editing. These results suggest VAR has initially emulated the two important properties of LLMs: Scaling Laws and zero-shot generalization. We have released all models and codes to promote the exploration of AR/VAR models for visual generation and unified learning.","language":"en","source":"Zotero","title":"Visual Autoregressive Modeling: Scalable Image Generation via Next-Scale Prediction","author":[{"family":"Tian","given":"Keyu"},{"family":"Jiang","given":"Yi"},{"family":"Yuan","given":"Zehuan"},{"family":"Peng","given":"Bingyue"},{"family":"Wang","given":"Liwei"}]}}],"schema":"https://github.com/citation-style-language/schema/raw/master/csl-citation.json"} </w:instrText>
      </w:r>
      <w:r>
        <w:fldChar w:fldCharType="separate"/>
      </w:r>
      <w:r w:rsidRPr="00DF4D23">
        <w:t>[46]</w:t>
      </w:r>
      <w:r>
        <w:fldChar w:fldCharType="end"/>
      </w:r>
      <w:r w:rsidRPr="00FC7EF9">
        <w:t>。VAR 体系在多项自然图像任务（如 inpainting、SR、image-to-image）中都表现出与扩散模型相当的生成质量，同时推理速度显著更快</w:t>
      </w:r>
      <w:r>
        <w:fldChar w:fldCharType="begin"/>
      </w:r>
      <w:r>
        <w:instrText xml:space="preserve"> ADDIN ZOTERO_ITEM CSL_CITATION {"citationID":"ekcMlP7H","properties":{"formattedCitation":"[46]","plainCitation":"[46]","noteIndex":0},"citationItems":[{"id":1054,"uris":["http://zotero.org/users/13073817/items/CLQ2G3BX"],"itemData":{"id":1054,"type":"article-journal","abstract":"We present Visual AutoRegressive modeling (VAR), a new generation paradigm that redefines the autoregressive learning on images as coarse-to-fine “next-scale prediction” or “next-resolution prediction”, diverging from the standard raster-scan “next-token prediction”. This simple, intuitive methodology allows autoregressive (AR) transformers to learn visual distributions fast and can generalize well: VAR, for the first time, makes GPT-style AR models surpass diffusion transformers in image generation. On ImageNet 256×256 benchmark, VAR significantly improve AR baseline by improving Fréchet inception distance (FID) from 18.65 to 1.73, inception score (IS) from 80.4 to 350.2, with 20× faster inference speed. It is also empirically verified that VAR outperforms the Diffusion Transformer (DiT) in multiple dimensions including image quality, inference speed, data efficiency, and scalability. Scaling up VAR models exhibits clear power-law scaling laws similar to those observed in LLMs, with linear correlation coefficients near </w:instrText>
      </w:r>
      <w:r>
        <w:rPr>
          <w:rFonts w:ascii="微软雅黑" w:eastAsia="微软雅黑" w:hAnsi="微软雅黑" w:cs="微软雅黑" w:hint="eastAsia"/>
        </w:rPr>
        <w:instrText>−</w:instrText>
      </w:r>
      <w:r>
        <w:instrText xml:space="preserve">0.998 as solid evidence. VAR further showcases zero-shot generalization ability in downstream tasks including image in-painting, out-painting, and editing. These results suggest VAR has initially emulated the two important properties of LLMs: Scaling Laws and zero-shot generalization. We have released all models and codes to promote the exploration of AR/VAR models for visual generation and unified learning.","language":"en","source":"Zotero","title":"Visual Autoregressive Modeling: Scalable Image Generation via Next-Scale Prediction","author":[{"family":"Tian","given":"Keyu"},{"family":"Jiang","given":"Yi"},{"family":"Yuan","given":"Zehuan"},{"family":"Peng","given":"Bingyue"},{"family":"Wang","given":"Liwei"}]}}],"schema":"https://github.com/citation-style-language/schema/raw/master/csl-citation.json"} </w:instrText>
      </w:r>
      <w:r>
        <w:fldChar w:fldCharType="separate"/>
      </w:r>
      <w:r w:rsidRPr="00DF4D23">
        <w:t>[46]</w:t>
      </w:r>
      <w:r>
        <w:fldChar w:fldCharType="end"/>
      </w:r>
      <w:r w:rsidRPr="00FC7EF9">
        <w:t xml:space="preserve">。 </w:t>
      </w:r>
      <w:r w:rsidRPr="009507C4">
        <w:t xml:space="preserve">基于这一框架构建的 </w:t>
      </w:r>
      <w:r w:rsidRPr="009507C4">
        <w:rPr>
          <w:b/>
          <w:bCs/>
        </w:rPr>
        <w:t>VAR 系列模型</w:t>
      </w:r>
      <w:r w:rsidRPr="009507C4">
        <w:t xml:space="preserve"> 也在广泛的生成任务中展现出显著性能，包括</w:t>
      </w:r>
      <w:r w:rsidRPr="009507C4">
        <w:rPr>
          <w:b/>
          <w:bCs/>
        </w:rPr>
        <w:t>文本到图像生成</w:t>
      </w:r>
      <w:r>
        <w:rPr>
          <w:b/>
          <w:bCs/>
        </w:rPr>
        <w:fldChar w:fldCharType="begin"/>
      </w:r>
      <w:r>
        <w:rPr>
          <w:b/>
          <w:bCs/>
        </w:rPr>
        <w:instrText xml:space="preserve"> ADDIN ZOTERO_ITEM CSL_CITATION {"citationID":"BRMXhAr3","properties":{"formattedCitation":"[47]","plainCitation":"[47]","noteIndex":0},"citationItems":[{"id":1471,"uris":["http://zotero.org/users/13073817/items/9VRYJUGK"],"itemData":{"id":1471,"type":"article","abstract":"VAR is a new generation paradigm that employs 'next-scale prediction' as opposed to 'next-token prediction'. This innovative transformation enables auto-regressive (AR) transformers to rapidly learn visual distributions and achieve robust generalization. However, the original VAR model is constrained to class-conditioned synthesis, relying solely on textual captions for guidance. In this paper, we introduce VAR-CLIP, a novel text-to-image model that integrates Visual Auto-Regressive techniques with the capabilities of CLIP. The VAR-CLIP framework encodes captions into text embeddings, which are then utilized as textual conditions for image generation. To facilitate training on extensive datasets, such as ImageNet, we have constructed a substantial image-text dataset leveraging BLIP2. Furthermore, we delve into the significance of word positioning within CLIP for the purpose of caption guidance. Extensive experiments confirm VAR-CLIP's proficiency in generating fantasy images with high fidelity, textual congruence, and aesthetic excellence. Our project page are https://github.com/daixiangzi/VAR-CLIP","DOI":"10.48550/arXiv.2408.01181","note":"arXiv:2408.01181 [cs]","number":"arXiv:2408.01181","publisher":"arXiv","source":"arXiv.org","title":"VAR-CLIP: Text-to-Image Generator with Visual Auto-Regressive Modeling","title-short":"VAR-CLIP","URL":"http://arxiv.org/abs/2408.01181","author":[{"family":"Zhang","given":"Qian"},{"family":"Dai","given":"Xiangzi"},{"family":"Yang","given":"Ninghua"},{"family":"An","given":"Xiang"},{"family":"Feng","given":"Ziyong"},{"family":"Ren","given":"Xingyu"}],"accessed":{"date-parts":[["2025",12,1]]},"issued":{"date-parts":[["2024",8,2]]}}}],"schema":"https://github.com/citation-style-language/schema/raw/master/csl-citation.json"} </w:instrText>
      </w:r>
      <w:r>
        <w:rPr>
          <w:b/>
          <w:bCs/>
        </w:rPr>
        <w:fldChar w:fldCharType="separate"/>
      </w:r>
      <w:r w:rsidRPr="00DF4D23">
        <w:t>[47]</w:t>
      </w:r>
      <w:r>
        <w:rPr>
          <w:b/>
          <w:bCs/>
        </w:rPr>
        <w:fldChar w:fldCharType="end"/>
      </w:r>
      <w:r w:rsidRPr="009507C4">
        <w:rPr>
          <w:b/>
          <w:bCs/>
        </w:rPr>
        <w:t>、图像到图像生成</w:t>
      </w:r>
      <w:r>
        <w:rPr>
          <w:b/>
          <w:bCs/>
        </w:rPr>
        <w:fldChar w:fldCharType="begin"/>
      </w:r>
      <w:r>
        <w:rPr>
          <w:b/>
          <w:bCs/>
        </w:rPr>
        <w:instrText xml:space="preserve"> ADDIN ZOTERO_ITEM CSL_CITATION {"citationID":"YQemISbW","properties":{"formattedCitation":"[48]","plainCitation":"[48]","noteIndex":0},"citationItems":[{"id":1487,"uris":["http://zotero.org/users/13073817/items/82ZUQW2P"],"itemData":{"id":1487,"type":"article","abstract":"Controllable generation, which enables fine-grained control over generated outputs, has emerged as a critical focus in visual generative models. Currently, there are two primary technical approaches in visual generation: diffusion models and autoregressive models. Diffusion models, as exemplified by ControlNet and T2I-Adapter, offer advanced control mechanisms, whereas autoregressive models, despite showcasing impressive generative quality and scalability, remain underexplored in terms of controllability and flexibility. In this study, we introduce Controllable AutoRegressive Modeling (CAR), a novel, plug-and-play framework that integrates conditional control into multi-scale latent variable modeling, enabling efficient control generation within a pre-trained visual autoregressive model. CAR progressively refines and captures control representations, which are injected into each autoregressive step of the pre-trained model to guide the generation process. Our approach demonstrates excellent controllability across various types of conditions and delivers higher image quality compared to previous methods. Additionally, CAR achieves robust generalization with significantly fewer training resources compared to those required for pre-training the model. To the best of our knowledge, we are the first to propose a control framework for pretrained autoregressive visual generation models. Our code is publicly available at https://github.com/MiracleDance/CAR.","DOI":"10.48550/arXiv.2410.04671","language":"en","note":"arXiv:2410.04671 [cs]","number":"arXiv:2410.04671","publisher":"arXiv","source":"arXiv.org","title":"CAR: Controllable Autoregressive Modeling for Visual Generation","title-short":"CAR","URL":"http://arxiv.org/abs/2410.04671","author":[{"family":"Yao","given":"Ziyu"},{"family":"Li","given":"Jialin"},{"family":"Zhou","given":"Yifeng"},{"family":"Liu","given":"Yong"},{"family":"Jiang","given":"Xi"},{"family":"Wang","given":"Chengjie"},{"family":"Zheng","given":"Feng"},{"family":"Zou","given":"Yuexian"},{"family":"Li","given":"Lei"}],"accessed":{"date-parts":[["2025",12,1]]},"issued":{"date-parts":[["2024",10,7]]}}}],"schema":"https://github.com/citation-style-language/schema/raw/master/csl-citation.json"} </w:instrText>
      </w:r>
      <w:r>
        <w:rPr>
          <w:b/>
          <w:bCs/>
        </w:rPr>
        <w:fldChar w:fldCharType="separate"/>
      </w:r>
      <w:r w:rsidRPr="00DF4D23">
        <w:t>[48]</w:t>
      </w:r>
      <w:r>
        <w:rPr>
          <w:b/>
          <w:bCs/>
        </w:rPr>
        <w:fldChar w:fldCharType="end"/>
      </w:r>
      <w:r w:rsidRPr="009507C4">
        <w:rPr>
          <w:b/>
          <w:bCs/>
        </w:rPr>
        <w:t>、图像修复</w:t>
      </w:r>
      <w:r>
        <w:rPr>
          <w:b/>
          <w:bCs/>
        </w:rPr>
        <w:fldChar w:fldCharType="begin"/>
      </w:r>
      <w:r>
        <w:rPr>
          <w:b/>
          <w:bCs/>
        </w:rPr>
        <w:instrText xml:space="preserve"> ADDIN ZOTERO_ITEM CSL_CITATION {"citationID":"QIZcMpfv","properties":{"formattedCitation":"[49]","plainCitation":"[49]","noteIndex":0},"citationItems":[{"id":1452,"uris":["http://zotero.org/users/13073817/items/CDYYDXRP"],"itemData":{"id":1452,"type":"article","abstract":"Generative models trained on extensive high-quality datasets effectively capture the structural and statistical properties of clean images, rendering them powerful priors for transforming degraded features into clean ones in image restoration. VAR, a novel image generative paradigm, surpasses diffusion models in generation quality by applying a next-scale prediction approach. It progressively captures both global structures and fine-grained details through the autoregressive process, consistent with the multi-scale restoration principle widely acknowledged in the restoration community. Furthermore, we observe that during the image reconstruction process utilizing VAR, scale predictions automatically modulate the input, facilitating the alignment of representations at subsequent scales with the distribution of clean images. To harness VAR's adaptive distribution alignment capability in image restoration tasks, we formulate the multi-scale latent representations within VAR as the restoration prior, thus advancing our delicately designed VarFormer framework. The strategic application of these priors enables our VarFormer to achieve remarkable generalization on unseen tasks while also reducing training computational costs. Extensive experiments underscores that our VarFormer outperforms existing multi-task image restoration methods across various restoration tasks.","DOI":"10.48550/arXiv.2412.21063","note":"arXiv:2412.21063 [cs]","number":"arXiv:2412.21063","publisher":"arXiv","source":"arXiv.org","title":"Navigating Image Restoration with VAR's Distribution Alignment Prior","URL":"http://arxiv.org/abs/2412.21063","author":[{"family":"Wang","given":"Siyang"},{"family":"Zhao","given":"Feng"}],"accessed":{"date-parts":[["2025",12,1]]},"issued":{"date-parts":[["2025",4,13]]}}}],"schema":"https://github.com/citation-style-language/schema/raw/master/csl-citation.json"} </w:instrText>
      </w:r>
      <w:r>
        <w:rPr>
          <w:b/>
          <w:bCs/>
        </w:rPr>
        <w:fldChar w:fldCharType="separate"/>
      </w:r>
      <w:r w:rsidRPr="00DF4D23">
        <w:t>[49]</w:t>
      </w:r>
      <w:r>
        <w:rPr>
          <w:b/>
          <w:bCs/>
        </w:rPr>
        <w:fldChar w:fldCharType="end"/>
      </w:r>
      <w:r w:rsidRPr="009507C4">
        <w:rPr>
          <w:b/>
          <w:bCs/>
        </w:rPr>
        <w:t>，以及</w:t>
      </w:r>
      <w:proofErr w:type="gramStart"/>
      <w:r w:rsidRPr="009507C4">
        <w:rPr>
          <w:b/>
          <w:bCs/>
        </w:rPr>
        <w:t>图像超</w:t>
      </w:r>
      <w:proofErr w:type="gramEnd"/>
      <w:r w:rsidRPr="009507C4">
        <w:rPr>
          <w:b/>
          <w:bCs/>
        </w:rPr>
        <w:t>分辨率</w:t>
      </w:r>
      <w:r>
        <w:rPr>
          <w:b/>
          <w:bCs/>
        </w:rPr>
        <w:fldChar w:fldCharType="begin"/>
      </w:r>
      <w:r>
        <w:rPr>
          <w:b/>
          <w:bCs/>
        </w:rPr>
        <w:instrText xml:space="preserve"> ADDIN ZOTERO_ITEM CSL_CITATION {"citationID":"6C9ntnZP","properties":{"formattedCitation":"[15]","plainCitation":"[15]","noteIndex":0},"citationItems":[{"id":1172,"uris":["http://zotero.org/users/13073817/items/CI89IPP7"],"itemData":{"id":1172,"type":"article","abstract":"Image Super-Resolution (ISR) has seen significant progress with the introduction of remarkable generative models. However, challenges such as the trade-off issues between fidelity and realism, as well as computational complexity, have also posed limitations on their application. Building upon the tremendous success of autoregressive models in the language domain, we propose \\textbf{VARSR}, a novel visual autoregressive modeling for ISR framework with the form of next-scale prediction. To effectively integrate and preserve semantic information in low-resolution images, we propose using prefix tokens to incorporate the condition. Scale-aligned Rotary Positional Encodings are introduced to capture spatial structures and the diffusion refiner is utilized for modeling quantization residual loss to achieve pixel-level fidelity. Image-based Classifier-free Guidance is proposed to guide the generation of more realistic images. Furthermore, we collect large-scale data and design a training process to obtain robust generative priors. Quantitative and qualitative results show that VARSR is capable of generating high-fidelity and high-realism images with more efficiency than diffusion-based methods. Our codes will be released at https://github.com/qyp2000/VARSR.","DOI":"10.48550/arXiv.2501.18993","note":"arXiv:2501.18993 [cs]","number":"arXiv:2501.18993","publisher":"arXiv","source":"arXiv.org","title":"Visual Autoregressive Modeling for Image Super-Resolution","URL":"http://arxiv.org/abs/2501.18993","author":[{"family":"Qu","given":"Yunpeng"},{"family":"Yuan","given":"Kun"},{"family":"Hao","given":"Jinhua"},{"family":"Zhao","given":"Kai"},{"family":"Xie","given":"Qizhi"},{"family":"Sun","given":"Ming"},{"family":"Zhou","given":"Chao"}],"accessed":{"date-parts":[["2025",6,2]]},"issued":{"date-parts":[["2025",1,31]]}}}],"schema":"https://github.com/citation-style-language/schema/raw/master/csl-citation.json"} </w:instrText>
      </w:r>
      <w:r>
        <w:rPr>
          <w:b/>
          <w:bCs/>
        </w:rPr>
        <w:fldChar w:fldCharType="separate"/>
      </w:r>
      <w:r w:rsidRPr="00DF4D23">
        <w:t>[15]</w:t>
      </w:r>
      <w:r>
        <w:rPr>
          <w:b/>
          <w:bCs/>
        </w:rPr>
        <w:fldChar w:fldCharType="end"/>
      </w:r>
      <w:r w:rsidRPr="009507C4">
        <w:rPr>
          <w:b/>
          <w:bCs/>
        </w:rPr>
        <w:t>。</w:t>
      </w:r>
      <w:r w:rsidRPr="00FC7EF9">
        <w:t xml:space="preserve">更进一步的研究表明，离散 token 表示对于医学 SR 并非总是最佳方案，因为 VQ 量化会丢失微弱纹理和小病灶细节，对诊断任务不利。因此一些研究探索连续空间自回归模型，如 MAR，自回归地预测连续潜变量，实现去量化建模，保留细节的同时提高生成稳定性 </w:t>
      </w:r>
      <w:r>
        <w:fldChar w:fldCharType="begin"/>
      </w:r>
      <w:r>
        <w:instrText xml:space="preserve"> ADDIN ZOTERO_ITEM CSL_CITATION {"citationID":"coFmTmFD","properties":{"formattedCitation":"[50]","plainCitation":"[50]","noteIndex":0},"citationItems":[{"id":1210,"uris":["http://zotero.org/users/13073817/items/AL53ZX9M"],"itemData":{"id":1210,"type":"article","abstract":"Conventional wisdom holds that autoregressive models for image generation are typically accompanied by vector-quantized tokens. We observe that while a discrete-valued space can facilitate representing a categorical distribution, it is not a necessity for autoregressive modeling. In this work, we propose to model the per-token probability distribution using a diffusion procedure, which allows us to apply autoregressive models in a continuous-valued space. Rather than using categorical cross-entropy loss, we define a Diffusion Loss function to model the per-token probability. This approach eliminates the need for discrete-valued tokenizers. We evaluate its effectiveness across a wide range of cases, including standard autoregressive models and generalized masked autoregressive (MAR) variants. By removing vector quantization, our image generator achieves strong results while enjoying the speed advantage of sequence modeling. We hope this work will motivate the use of autoregressive generation in other continuous-valued domains and applications. Code is available at: https://github.com/LTH14/mar.","DOI":"10.48550/arXiv.2406.11838","note":"arXiv:2406.11838 [cs]","number":"arXiv:2406.11838","publisher":"arXiv","source":"arXiv.org","title":"Autoregressive Image Generation without Vector Quantization","URL":"http://arxiv.org/abs/2406.11838","author":[{"family":"Li","given":"Tianhong"},{"family":"Tian","given":"Yonglong"},{"family":"Li","given":"He"},{"family":"Deng","given":"Mingyang"},{"family":"He","given":"Kaiming"}],"accessed":{"date-parts":[["2025",6,5]]},"issued":{"date-parts":[["2024",11,1]]}}}],"schema":"https://github.com/citation-style-language/schema/raw/master/csl-citation.json"} </w:instrText>
      </w:r>
      <w:r>
        <w:fldChar w:fldCharType="separate"/>
      </w:r>
      <w:r w:rsidRPr="00DF4D23">
        <w:t>[50]</w:t>
      </w:r>
      <w:r>
        <w:fldChar w:fldCharType="end"/>
      </w:r>
      <w:r w:rsidRPr="00FC7EF9">
        <w:t>。</w:t>
      </w:r>
    </w:p>
    <w:p w14:paraId="39C492A6" w14:textId="77777777" w:rsidR="00E66724" w:rsidRDefault="00E66724" w:rsidP="00E66724">
      <w:pPr>
        <w:pStyle w:val="1"/>
        <w:ind w:left="425" w:hanging="425"/>
        <w:jc w:val="center"/>
      </w:pPr>
      <w:bookmarkStart w:id="14" w:name="_Toc215510921"/>
      <w:r>
        <w:rPr>
          <w:rFonts w:hint="eastAsia"/>
        </w:rPr>
        <w:t>3</w:t>
      </w:r>
      <w:r w:rsidRPr="00C927CD">
        <w:rPr>
          <w:rFonts w:hint="eastAsia"/>
        </w:rPr>
        <w:t>研究现状</w:t>
      </w:r>
      <w:r>
        <w:rPr>
          <w:rFonts w:hint="eastAsia"/>
        </w:rPr>
        <w:t>总结与</w:t>
      </w:r>
      <w:r w:rsidRPr="00C927CD">
        <w:rPr>
          <w:rFonts w:hint="eastAsia"/>
        </w:rPr>
        <w:t>分析</w:t>
      </w:r>
      <w:bookmarkEnd w:id="14"/>
    </w:p>
    <w:p w14:paraId="453ABDB3" w14:textId="77777777" w:rsidR="00E66724" w:rsidRDefault="00E66724" w:rsidP="00E66724">
      <w:pPr>
        <w:pStyle w:val="2"/>
        <w:spacing w:before="120" w:after="0"/>
      </w:pPr>
      <w:bookmarkStart w:id="15" w:name="_Toc215510922"/>
      <w:r>
        <w:rPr>
          <w:rFonts w:hint="eastAsia"/>
        </w:rPr>
        <w:t>3.1</w:t>
      </w:r>
      <w:r w:rsidRPr="00451AC3">
        <w:rPr>
          <w:rFonts w:hint="eastAsia"/>
        </w:rPr>
        <w:t>论文研究领域</w:t>
      </w:r>
      <w:r>
        <w:rPr>
          <w:rFonts w:hint="eastAsia"/>
        </w:rPr>
        <w:t>存在的问题</w:t>
      </w:r>
      <w:bookmarkEnd w:id="15"/>
    </w:p>
    <w:p w14:paraId="798C5C3B" w14:textId="77777777" w:rsidR="00E66724" w:rsidRDefault="00E66724" w:rsidP="00E66724">
      <w:pPr>
        <w:pStyle w:val="af2"/>
      </w:pPr>
      <w:r>
        <w:rPr>
          <w:rFonts w:hint="eastAsia"/>
        </w:rPr>
        <w:t>尽管医学</w:t>
      </w:r>
      <w:proofErr w:type="gramStart"/>
      <w:r>
        <w:rPr>
          <w:rFonts w:hint="eastAsia"/>
        </w:rPr>
        <w:t>图像超</w:t>
      </w:r>
      <w:proofErr w:type="gramEnd"/>
      <w:r>
        <w:rPr>
          <w:rFonts w:hint="eastAsia"/>
        </w:rPr>
        <w:t>分辨率技术在近年来取得了显著进展，但整体上仍存在诸多亟待突破的关键问题。首先，当前方法在重建真实性与结构准确性之间仍难以取得兼顾。非生成式的 CNN 或 Transformer 模型通常采用</w:t>
      </w:r>
      <w:proofErr w:type="gramStart"/>
      <w:r>
        <w:rPr>
          <w:rFonts w:hint="eastAsia"/>
        </w:rPr>
        <w:t>像素级</w:t>
      </w:r>
      <w:proofErr w:type="gramEnd"/>
      <w:r>
        <w:rPr>
          <w:rFonts w:hint="eastAsia"/>
        </w:rPr>
        <w:t>重建损失，更侧重于提升 PSNR/SSIM 等客观指标，其结果在数值评价上表现良好，但往往出现纹理过度平滑、细节缺失的问题</w:t>
      </w:r>
      <w:r>
        <w:fldChar w:fldCharType="begin"/>
      </w:r>
      <w:r>
        <w:instrText xml:space="preserve"> ADDIN ZOTERO_ITEM CSL_CITATION {"citationID":"0WBU9waG","properties":{"formattedCitation":"[6]","plainCitation":"[6]","noteIndex":0},"citationItems":[{"id":1341,"uris":["http://zotero.org/users/13073817/items/VU48QPQH"],"itemData":{"id":1341,"type":"article","abstract":"We propose a deep learning method for single image super-resolution (SR). Our method directly learns an end-to-end mapping between the low/high-resolution images. The mapping is represented as a deep convolutional neural network (CNN)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 We explore different network structures and parameter settings to achieve trade-offs between performance and speed. Moreover, we extend our network to cope with three color channels simultaneously, and show better overall reconstruction quality.","DOI":"10.48550/arXiv.1501.00092","note":"arXiv:1501.00092 [cs]","number":"arXiv:1501.00092","publisher":"arXiv","source":"arXiv.org","title":"Image Super-Resolution Using Deep Convolutional Networks","URL":"http://arxiv.org/abs/1501.00092","author":[{"family":"Dong","given":"Chao"},{"family":"Loy","given":"Chen Change"},{"family":"He","given":"Kaiming"},{"family":"Tang","given":"Xiaoou"}],"accessed":{"date-parts":[["2025",12,1]]},"issued":{"date-parts":[["2015",7,31]]}}}],"schema":"https://github.com/citation-style-language/schema/raw/master/csl-citation.json"} </w:instrText>
      </w:r>
      <w:r>
        <w:fldChar w:fldCharType="separate"/>
      </w:r>
      <w:r w:rsidRPr="00DF4D23">
        <w:rPr>
          <w:rFonts w:hAnsi="宋体"/>
        </w:rPr>
        <w:t>[6]</w:t>
      </w:r>
      <w:r>
        <w:fldChar w:fldCharType="end"/>
      </w:r>
      <w:r>
        <w:rPr>
          <w:rFonts w:hint="eastAsia"/>
        </w:rPr>
        <w:t xml:space="preserve">。相比之下，引入 GAN 对抗损失的生成式方法能够增强局部纹理与视觉对比度，显著提升重建结果的“逼真感”，但容易牺牲解剖结构的精确性，同时对抗训练本身也带来输出不稳定、模式崩溃等风险 </w:t>
      </w:r>
      <w:r>
        <w:fldChar w:fldCharType="begin"/>
      </w:r>
      <w:r>
        <w:instrText xml:space="preserve"> ADDIN ZOTERO_ITEM CSL_CITATION {"citationID":"cOjVaJoT","properties":{"formattedCitation":"[30]","plainCitation":"[30]","noteIndex":0},"citationItems":[{"id":1494,"uris":["http://zotero.org/users/13073817/items/GXQSVN7A"],"itemData":{"id":1494,"type":"paper-conference","abstract":"Despite the breakthroughs in accuracy and speed of single image super-resolution using faster and deeper convolutional neural networks, one central problem remains largely unsolved: how do we recover the </w:instrText>
      </w:r>
      <w:r>
        <w:instrText>ﬁ</w:instrText>
      </w:r>
      <w:r>
        <w:instrText xml:space="preserve">ner texture details when we super-resolve at large upscaling factors? The behavior of optimization-based super-resolution methods is principally driven by the choice of the objective function. Recent work has largely focused on minimizing the mean squared reconstruction error. The resulting estimates have high peak signal-to-noise ratios, but they are often lacking high-frequency details and are perceptually unsatisfying in the sense that they fail to match the </w:instrText>
      </w:r>
      <w:r>
        <w:instrText>ﬁ</w:instrText>
      </w:r>
      <w:r>
        <w:instrText xml:space="preserve">delity expected at the higher resolution. In this paper, we present SRGAN, a generative adversarial network (GAN) for image superresolution (SR). To our knowledge, it is the </w:instrText>
      </w:r>
      <w:r>
        <w:instrText>ﬁ</w:instrText>
      </w:r>
      <w:r>
        <w:instrText>rst framework capable of inferring photo-realistic natural images for 4</w:instrText>
      </w:r>
      <w:r>
        <w:instrText>×</w:instrText>
      </w:r>
      <w:r>
        <w:instrText xml:space="preserve"> upscaling factors. To achieve this, we propose a perceptual loss function which consists of an adversarial loss and a content loss. The adversarial loss pushes our solution to the natural image manifold using a discriminator network that is trained to differentiate between the super-resolved images and original photo-realistic images. In addition, we use a content loss motivated by perceptual similarity instead of similarity in pixel space. Our deep residual network is able to recover photo-realistic textures from heavily downsampled images on public benchmarks. An extensive mean-opinion-score (MOS) test shows hugely signi</w:instrText>
      </w:r>
      <w:r>
        <w:instrText>ﬁ</w:instrText>
      </w:r>
      <w:r>
        <w:instrText xml:space="preserve">cant gains in perceptual quality using SRGAN. The MOS scores obtained with SRGAN are closer to those of the original high-resolution images than to those obtained with any state-of-the-art method.","container-title":"2017 IEEE Conference on Computer Vision and Pattern Recognition (CVPR)","DOI":"10.1109/CVPR.2017.19","event-place":"Honolulu, HI","event-title":"2017 IEEE Conference on Computer Vision and Pattern Recognition (CVPR)","ISBN":"978-1-5386-0457-1","language":"en","page":"105-114","publisher":"IEEE","publisher-place":"Honolulu, HI","source":"DOI.org (Crossref)","title":"Photo-Realistic Single Image Super-Resolution Using a Generative Adversarial Network","URL":"http://ieeexplore.ieee.org/document/8099502/","author":[{"family":"Ledig","given":"Christian"},{"family":"Theis","given":"Lucas"},{"family":"Huszar","given":"Ferenc"},{"family":"Caballero","given":"Jose"},{"family":"Cunningham","given":"Andrew"},{"family":"Acosta","given":"Alejandro"},{"family":"Aitken","given":"Andrew"},{"family":"Tejani","given":"Alykhan"},{"family":"Totz","given":"Johannes"},{"family":"Wang","given":"Zehan"},{"family":"Shi","given":"Wenzhe"}],"accessed":{"date-parts":[["2025",12,1]]},"issued":{"date-parts":[["2017",7]]}}}],"schema":"https://github.com/citation-style-language/schema/raw/master/csl-citation.json"} </w:instrText>
      </w:r>
      <w:r>
        <w:fldChar w:fldCharType="separate"/>
      </w:r>
      <w:r w:rsidRPr="00DF4D23">
        <w:rPr>
          <w:rFonts w:hAnsi="宋体"/>
        </w:rPr>
        <w:t>[30]</w:t>
      </w:r>
      <w:r>
        <w:fldChar w:fldCharType="end"/>
      </w:r>
      <w:r>
        <w:rPr>
          <w:rFonts w:hint="eastAsia"/>
        </w:rPr>
        <w:t>。此外，自回归模型在 SR 中的应用通常需要将图像离散化为token</w:t>
      </w:r>
      <w:r>
        <w:fldChar w:fldCharType="begin"/>
      </w:r>
      <w:r>
        <w:instrText xml:space="preserve"> ADDIN ZOTERO_ITEM CSL_CITATION {"citationID":"Z4klPAPi","properties":{"formattedCitation":"[25]","plainCitation":"[25]","noteIndex":0},"citationItems":[{"id":1038,"uris":["http://zotero.org/users/13073817/items/TT3BIFTB"],"itemData":{"id":1038,"type":"article","abstract":"Designed to learn long-range interactions on sequential data, transformers continue to show state-of-the-art results on a wide variety of tasks. In contrast to CNNs, they contain no inductive bias that prioritizes local interactions. This makes them expressive, but also computationally infeasible for long sequences, such as high-resolution images. We demonstrate how combining the effectiveness of the inductive bias of CNNs with the expressivity of transformers enables them to model and thereby synthesize high-resolution images. We show how to (i) use CNNs to learn a context-rich vocabulary of image constituents, and in turn (ii) utilize transformers to efficiently model their composition within high-resolution images. Our approach is readily applied to conditional synthesis tasks, where both non-spatial information, such as object classes, and spatial information, such as segmentations, can control the generated image. In particular, we present the first results on semantically-guided synthesis of megapixel images with transformers and obtain the state of the art among autoregressive models on class-conditional ImageNet. Code and pretrained models can be found at https://github.com/CompVis/taming-transformers .","DOI":"10.48550/arXiv.2012.09841","note":"arXiv:2012.09841 [cs]","number":"arXiv:2012.09841","publisher":"arXiv","source":"arXiv.org","title":"Taming Transformers for High-Resolution Image Synthesis","URL":"http://arxiv.org/abs/2012.09841","author":[{"family":"Esser","given":"Patrick"},{"family":"Rombach","given":"Robin"},{"family":"Ommer","given":"Bj</w:instrText>
      </w:r>
      <w:r>
        <w:instrText>ö</w:instrText>
      </w:r>
      <w:r>
        <w:instrText xml:space="preserve">rn"}],"accessed":{"date-parts":[["2025",5,20]]},"issued":{"date-parts":[["2021",6,23]]}}}],"schema":"https://github.com/citation-style-language/schema/raw/master/csl-citation.json"} </w:instrText>
      </w:r>
      <w:r>
        <w:fldChar w:fldCharType="separate"/>
      </w:r>
      <w:r w:rsidRPr="00DF4D23">
        <w:rPr>
          <w:rFonts w:hAnsi="宋体"/>
        </w:rPr>
        <w:t>[25]</w:t>
      </w:r>
      <w:r>
        <w:fldChar w:fldCharType="end"/>
      </w:r>
      <w:r>
        <w:rPr>
          <w:rFonts w:hint="eastAsia"/>
        </w:rPr>
        <w:t>，这一过程本身可能导致空间信息丢失，从而限制了模型对细粒度结构的表达能力。</w:t>
      </w:r>
    </w:p>
    <w:p w14:paraId="18BB4C55" w14:textId="77777777" w:rsidR="00E66724" w:rsidRDefault="00E66724" w:rsidP="00E66724">
      <w:pPr>
        <w:pStyle w:val="af2"/>
      </w:pPr>
      <w:r>
        <w:rPr>
          <w:rFonts w:hint="eastAsia"/>
        </w:rPr>
        <w:t>其次，各类生成模型在生成效率与稳定性方面仍面临明显不足。GAN 相关方法训练过程不稳定、判别器–生成器之间难以平衡，容易出现梯度爆炸或模式坍塌，导致模型调试困难、收敛不可控。扩散模型虽然在生成质量上表现突出，但其依赖数百步的逐步反向采样过程，推理开销巨大，难以满足临床所需的实时性要求</w:t>
      </w:r>
      <w:r>
        <w:fldChar w:fldCharType="begin"/>
      </w:r>
      <w:r>
        <w:instrText xml:space="preserve"> ADDIN ZOTERO_ITEM CSL_CITATION {"citationID":"nPWpHKbx","properties":{"formattedCitation":"[51]","plainCitation":"[51]","noteIndex":0},"citationItems":[{"id":804,"uris":["http://zotero.org/users/13073817/items/LL23VB5U"],"itemData":{"id":804,"type":"article","abstract":"By decomposing the image formation process into a sequential application of denoising autoencoders, diffusion models (DMs) achieve state-of-the-art synthesis results on image data and beyond. Additionally, their formulation allows for a guiding mechanism to control the image generation process without retraining. However, since these models typically operate directly in pixel space, optimization of powerful DMs often consumes hundreds of GPU days and inference is expensive due to sequential evaluations. To enable DM training on limited computational resources while retaining their quality and flexibility, we apply them in the latent space of powerful pretrained autoencoders. In contrast to previous work, training diffusion models on such a representation allows for the first time to reach a near-optimal point between complexity reduction and detail preservation, greatly boosting visual fidelity. By introducing cross-attention layers into the model architecture, we turn diffusion models into powerful and flexible generators for general conditioning inputs such as text or bounding boxes and high-resolution synthesis becomes possible in a convolutional manner. Our latent diffusion models (LDMs) achieve a new state of the art for image inpainting and highly competitive performance on various tasks, including unconditional image generation, semantic scene synthesis, and super-resolution, while significantly reducing computational requirements compared to pixel-based DMs. Code is available at https://github.com/CompVis/latent-diffusion .","DOI":"10.48550/arXiv.2112.10752","note":"arXiv:2112.10752 [cs]","number":"arXiv:2112.10752","publisher":"arXiv","source":"arXiv.org","title":"High-Resolution Image Synthesis with Latent Diffusion Models","URL":"http://arxiv.org/abs/2112.10752","author":[{"family":"Rombach","given":"Robin"},{"family":"Blattmann","given":"Andreas"},{"family":"Lorenz","given":"Dominik"},{"family":"Esser","given":"Patrick"},{"family":"Ommer","given":"Bj</w:instrText>
      </w:r>
      <w:r>
        <w:instrText>ö</w:instrText>
      </w:r>
      <w:r>
        <w:instrText xml:space="preserve">rn"}],"accessed":{"date-parts":[["2025",4,15]]},"issued":{"date-parts":[["2022",4,13]]}}}],"schema":"https://github.com/citation-style-language/schema/raw/master/csl-citation.json"} </w:instrText>
      </w:r>
      <w:r>
        <w:fldChar w:fldCharType="separate"/>
      </w:r>
      <w:r w:rsidRPr="00DF4D23">
        <w:rPr>
          <w:rFonts w:hAnsi="宋体"/>
        </w:rPr>
        <w:t>[51]</w:t>
      </w:r>
      <w:r>
        <w:fldChar w:fldCharType="end"/>
      </w:r>
      <w:r>
        <w:rPr>
          <w:rFonts w:hint="eastAsia"/>
        </w:rPr>
        <w:t>。传统自回归模型虽然具有较好的概率建模能力，但由于其逐 token 预测的特性，生成速度同样偏慢，限制了其在高分辨率医学图像场景中的应用。</w:t>
      </w:r>
    </w:p>
    <w:p w14:paraId="646C06F5" w14:textId="77777777" w:rsidR="00E66724" w:rsidRDefault="00E66724" w:rsidP="00E66724">
      <w:pPr>
        <w:pStyle w:val="af2"/>
      </w:pPr>
      <w:r>
        <w:rPr>
          <w:rFonts w:hint="eastAsia"/>
        </w:rPr>
        <w:t>最后，医学影像的特殊性引出了多模态信息融合不足这一更具挑战性的领域问题。多对比度 MRI 或 CT等多模态输入能够提供互补信息，但如何高效、可</w:t>
      </w:r>
      <w:r>
        <w:rPr>
          <w:rFonts w:hint="eastAsia"/>
        </w:rPr>
        <w:lastRenderedPageBreak/>
        <w:t xml:space="preserve">靠地建模跨模态之间的共享结构与独有特征仍未形成统一方法体系 </w:t>
      </w:r>
      <w:r>
        <w:fldChar w:fldCharType="begin"/>
      </w:r>
      <w:r>
        <w:instrText xml:space="preserve"> ADDIN ZOTERO_ITEM CSL_CITATION {"citationID":"KPhxPRvh","properties":{"formattedCitation":"[26]","plainCitation":"[26]","noteIndex":0},"citationItems":[{"id":1085,"uris":["http://zotero.org/users/13073817/items/2EGYMP8Y"],"itemData":{"id":1085,"type":"article","abstract":"Multi-contrast magnetic resonance imaging (MRI) is the most common management tool used to characterize neurological disorders based on brain tissue contrasts. However, acquiring high-resolution MRI scans is time-consuming and infeasible under specific conditions. Hence, multi-contrast super-resolution methods have been developed to improve the quality of low-resolution contrasts by leveraging complementary information from multi-contrast MRI. Current deep learning-based superresolution methods have limitations in estimating restoration uncertainty and avoiding mode collapse. Although the diffusion model has emerged as a promising approach for image enhancement, capturing complex interactions between multiple conditions introduced by multi-contrast MRI super-resolution remains a challenge for clinical applications. In this paper, we propose a disentangled conditional diffusion model, DisC-Diff, for multi-contrast brain MRI super-resolution. It utilizes the samplingbased generation and simple objective function of diffusion models to estimate uncertainty in restorations effectively and ensure a stable optimization process. Moreover, DisC-Diff leverages a disentangled multistream network to fully exploit complementary information from multicontrast MRI, improving model interpretation under multiple conditions of multi-contrast inputs. We validated the effectiveness of DisC-Diff on two datasets: the IXI dataset, which contains 578 normal brains, and a clinical dataset with 316 pathological brains. Our experimental results demonstrate that DisC-Diff outperforms other state-of-the-art methods both quantitatively and visually.","DOI":"10.48550/arXiv.2303.13933","language":"en","note":"arXiv:2303.13933 [eess]","number":"arXiv:2303.13933","publisher":"arXiv","source":"arXiv.org","title":"DisC-Diff: Disentangled Conditional Diffusion Model for Multi-Contrast MRI Super-Resolution","title-short":"DisC-Diff","URL":"http://arxiv.org/abs/2303.13933","author":[{"family":"Mao","given":"Ye"},{"family":"Jiang","given":"Lan"},{"family":"Chen","given":"Xi"},{"family":"Li","given":"Chao"}],"accessed":{"date-parts":[["2025",5,25]]},"issued":{"date-parts":[["2023",6,6]]}}}],"schema":"https://github.com/citation-style-language/schema/raw/master/csl-citation.json"} </w:instrText>
      </w:r>
      <w:r>
        <w:fldChar w:fldCharType="separate"/>
      </w:r>
      <w:r w:rsidRPr="00DF4D23">
        <w:rPr>
          <w:rFonts w:hAnsi="宋体"/>
        </w:rPr>
        <w:t>[26]</w:t>
      </w:r>
      <w:r>
        <w:fldChar w:fldCharType="end"/>
      </w:r>
      <w:r>
        <w:rPr>
          <w:rFonts w:hint="eastAsia"/>
        </w:rPr>
        <w:t xml:space="preserve"> </w:t>
      </w:r>
      <w:r>
        <w:fldChar w:fldCharType="begin"/>
      </w:r>
      <w:r>
        <w:instrText xml:space="preserve"> ADDIN ZOTERO_ITEM CSL_CITATION {"citationID":"fSzkejty","properties":{"formattedCitation":"[52]","plainCitation":"[52]","noteIndex":0},"citationItems":[{"id":1534,"uris":["http://zotero.org/users/13073817/items/V8FIEFBA"],"itemData":{"id":1534,"type":"chapter","abstract":"In clinical practice, tri-modal medical image fusion, compared to the existing dual-modal technique, can provide a more comprehensive view of the lesions, aiding physicians in evaluating the disease's shape, location, and biological activity. However, due to the limitations of imaging equipment and considerations for patient safety, the quality of medical images is usually limited, leading to sub-optimal fusion performance, and affecting the depth of image analysis by the physician. Thus, there is an urgent need for a technology that can both enhance image resolution and integrate multi-modal information. Although current image processing methods can effectively address image fusion and super-resolution individually, solving both problems synchronously remains extremely challenging. In this paper, we propose TFS-Diff, a simultaneously realize tri-modal medical image fusion and super-resolution model. Specially, TFS-Diff is based on the diffusion model generation of a random iterative denoising process. We also develop a simple objective function and the proposed fusion super-resolution loss, effectively evaluates the uncertainty in the fusion and ensures the stability of the optimization process. And the channel attention module is proposed to effectively integrate key information from different modalities for clinical diagnosis, avoiding information loss caused by multiple image processing. Extensive experiments on public Harvard datasets show that TFS-Diff significantly surpass the existing state-of-the-art methods in both quantitative and visual evaluations. Code is available at https://github.com/XylonXu01/TFS-Diff.","note":"DOI: 10.1007/978-3-031-72104-5_61\narXiv:2404.17357 [eess]","page":"635-645","source":"arXiv.org","title":"Simultaneous Tri-Modal Medical Image Fusion and Super-Resolution using Conditional Diffusion Model","URL":"http://arxiv.org/abs/2404.17357","volume":"15007","author":[{"family":"Xu","given":"Yushen"},{"family":"Li","given":"Xiaosong"},{"family":"Jie","given":"Yuchan"},{"family":"Tan","given":"Haishu"}],"accessed":{"date-parts":[["2025",12,1]]},"issued":{"date-parts":[["2024"]]}}}],"schema":"https://github.com/citation-style-language/schema/raw/master/csl-citation.json"} </w:instrText>
      </w:r>
      <w:r>
        <w:fldChar w:fldCharType="separate"/>
      </w:r>
      <w:r w:rsidRPr="00DF4D23">
        <w:rPr>
          <w:rFonts w:hAnsi="宋体"/>
        </w:rPr>
        <w:t>[52]</w:t>
      </w:r>
      <w:r>
        <w:fldChar w:fldCharType="end"/>
      </w:r>
      <w:r>
        <w:rPr>
          <w:rFonts w:hint="eastAsia"/>
        </w:rPr>
        <w:t>。一方面，不同模态间的成像物理差异较大，直接融合可能导致伪影或不一致性；另一方面，多模态融合不当还可能破坏解剖结构的准确性，降低 SR 结果的临床可信度。</w:t>
      </w:r>
    </w:p>
    <w:p w14:paraId="1F53DA0B" w14:textId="77777777" w:rsidR="00E66724" w:rsidRPr="00277FC4" w:rsidRDefault="00E66724" w:rsidP="00E66724">
      <w:pPr>
        <w:pStyle w:val="af2"/>
      </w:pPr>
      <w:r>
        <w:rPr>
          <w:rFonts w:hint="eastAsia"/>
        </w:rPr>
        <w:t>综上所述，医学</w:t>
      </w:r>
      <w:proofErr w:type="gramStart"/>
      <w:r>
        <w:rPr>
          <w:rFonts w:hint="eastAsia"/>
        </w:rPr>
        <w:t>图像超</w:t>
      </w:r>
      <w:proofErr w:type="gramEnd"/>
      <w:r>
        <w:rPr>
          <w:rFonts w:hint="eastAsia"/>
        </w:rPr>
        <w:t>分辨率仍面临细节与结构难以两全、生成稳定性与效率不足、多模态融合机制欠完善等核心瓶颈，亟需新的方法突破现有框架的限制。</w:t>
      </w:r>
    </w:p>
    <w:bookmarkEnd w:id="1"/>
    <w:p w14:paraId="3DF8A5F5" w14:textId="77777777" w:rsidR="003B28AF" w:rsidRPr="00E66724" w:rsidRDefault="003B28AF">
      <w:pPr>
        <w:rPr>
          <w:rFonts w:hint="eastAsia"/>
        </w:rPr>
      </w:pPr>
    </w:p>
    <w:sectPr w:rsidR="003B28AF" w:rsidRPr="00E667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8DE27" w14:textId="77777777" w:rsidR="007A3CC3" w:rsidRDefault="007A3CC3" w:rsidP="001463B8">
      <w:pPr>
        <w:spacing w:after="0" w:line="240" w:lineRule="auto"/>
        <w:rPr>
          <w:rFonts w:hint="eastAsia"/>
        </w:rPr>
      </w:pPr>
      <w:r>
        <w:separator/>
      </w:r>
    </w:p>
  </w:endnote>
  <w:endnote w:type="continuationSeparator" w:id="0">
    <w:p w14:paraId="67601665" w14:textId="77777777" w:rsidR="007A3CC3" w:rsidRDefault="007A3CC3" w:rsidP="001463B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E397F" w14:textId="77777777" w:rsidR="007A3CC3" w:rsidRDefault="007A3CC3" w:rsidP="001463B8">
      <w:pPr>
        <w:spacing w:after="0" w:line="240" w:lineRule="auto"/>
        <w:rPr>
          <w:rFonts w:hint="eastAsia"/>
        </w:rPr>
      </w:pPr>
      <w:r>
        <w:separator/>
      </w:r>
    </w:p>
  </w:footnote>
  <w:footnote w:type="continuationSeparator" w:id="0">
    <w:p w14:paraId="7FD706BF" w14:textId="77777777" w:rsidR="007A3CC3" w:rsidRDefault="007A3CC3" w:rsidP="001463B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C0473D"/>
    <w:multiLevelType w:val="multilevel"/>
    <w:tmpl w:val="7B82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243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5D6"/>
    <w:rsid w:val="001463B8"/>
    <w:rsid w:val="001D3EBE"/>
    <w:rsid w:val="002435D6"/>
    <w:rsid w:val="002A60FE"/>
    <w:rsid w:val="002E3162"/>
    <w:rsid w:val="00386FA6"/>
    <w:rsid w:val="003B28AF"/>
    <w:rsid w:val="004764D5"/>
    <w:rsid w:val="00555F09"/>
    <w:rsid w:val="006A4D79"/>
    <w:rsid w:val="00766886"/>
    <w:rsid w:val="007A3CC3"/>
    <w:rsid w:val="007A67A5"/>
    <w:rsid w:val="008376BD"/>
    <w:rsid w:val="008A4F4B"/>
    <w:rsid w:val="00C048BE"/>
    <w:rsid w:val="00C57694"/>
    <w:rsid w:val="00C903DE"/>
    <w:rsid w:val="00D16521"/>
    <w:rsid w:val="00E66724"/>
    <w:rsid w:val="00F21B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4ADEA"/>
  <w15:chartTrackingRefBased/>
  <w15:docId w15:val="{A7F29722-3B43-4848-BE96-8A2273B34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6724"/>
    <w:pPr>
      <w:widowControl w:val="0"/>
    </w:pPr>
  </w:style>
  <w:style w:type="paragraph" w:styleId="1">
    <w:name w:val="heading 1"/>
    <w:basedOn w:val="a"/>
    <w:next w:val="a"/>
    <w:link w:val="10"/>
    <w:qFormat/>
    <w:rsid w:val="002435D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2435D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nhideWhenUsed/>
    <w:qFormat/>
    <w:rsid w:val="002435D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435D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435D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435D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435D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435D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435D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2435D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rsid w:val="002435D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rsid w:val="002435D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435D6"/>
    <w:rPr>
      <w:rFonts w:cstheme="majorBidi"/>
      <w:color w:val="0F4761" w:themeColor="accent1" w:themeShade="BF"/>
      <w:sz w:val="28"/>
      <w:szCs w:val="28"/>
    </w:rPr>
  </w:style>
  <w:style w:type="character" w:customStyle="1" w:styleId="50">
    <w:name w:val="标题 5 字符"/>
    <w:basedOn w:val="a0"/>
    <w:link w:val="5"/>
    <w:uiPriority w:val="9"/>
    <w:semiHidden/>
    <w:rsid w:val="002435D6"/>
    <w:rPr>
      <w:rFonts w:cstheme="majorBidi"/>
      <w:color w:val="0F4761" w:themeColor="accent1" w:themeShade="BF"/>
      <w:sz w:val="24"/>
    </w:rPr>
  </w:style>
  <w:style w:type="character" w:customStyle="1" w:styleId="60">
    <w:name w:val="标题 6 字符"/>
    <w:basedOn w:val="a0"/>
    <w:link w:val="6"/>
    <w:uiPriority w:val="9"/>
    <w:semiHidden/>
    <w:rsid w:val="002435D6"/>
    <w:rPr>
      <w:rFonts w:cstheme="majorBidi"/>
      <w:b/>
      <w:bCs/>
      <w:color w:val="0F4761" w:themeColor="accent1" w:themeShade="BF"/>
    </w:rPr>
  </w:style>
  <w:style w:type="character" w:customStyle="1" w:styleId="70">
    <w:name w:val="标题 7 字符"/>
    <w:basedOn w:val="a0"/>
    <w:link w:val="7"/>
    <w:uiPriority w:val="9"/>
    <w:semiHidden/>
    <w:rsid w:val="002435D6"/>
    <w:rPr>
      <w:rFonts w:cstheme="majorBidi"/>
      <w:b/>
      <w:bCs/>
      <w:color w:val="595959" w:themeColor="text1" w:themeTint="A6"/>
    </w:rPr>
  </w:style>
  <w:style w:type="character" w:customStyle="1" w:styleId="80">
    <w:name w:val="标题 8 字符"/>
    <w:basedOn w:val="a0"/>
    <w:link w:val="8"/>
    <w:uiPriority w:val="9"/>
    <w:semiHidden/>
    <w:rsid w:val="002435D6"/>
    <w:rPr>
      <w:rFonts w:cstheme="majorBidi"/>
      <w:color w:val="595959" w:themeColor="text1" w:themeTint="A6"/>
    </w:rPr>
  </w:style>
  <w:style w:type="character" w:customStyle="1" w:styleId="90">
    <w:name w:val="标题 9 字符"/>
    <w:basedOn w:val="a0"/>
    <w:link w:val="9"/>
    <w:uiPriority w:val="9"/>
    <w:semiHidden/>
    <w:rsid w:val="002435D6"/>
    <w:rPr>
      <w:rFonts w:eastAsiaTheme="majorEastAsia" w:cstheme="majorBidi"/>
      <w:color w:val="595959" w:themeColor="text1" w:themeTint="A6"/>
    </w:rPr>
  </w:style>
  <w:style w:type="paragraph" w:styleId="a3">
    <w:name w:val="Title"/>
    <w:basedOn w:val="a"/>
    <w:next w:val="a"/>
    <w:link w:val="a4"/>
    <w:uiPriority w:val="10"/>
    <w:qFormat/>
    <w:rsid w:val="002435D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435D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35D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435D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435D6"/>
    <w:pPr>
      <w:spacing w:before="160"/>
      <w:jc w:val="center"/>
    </w:pPr>
    <w:rPr>
      <w:i/>
      <w:iCs/>
      <w:color w:val="404040" w:themeColor="text1" w:themeTint="BF"/>
    </w:rPr>
  </w:style>
  <w:style w:type="character" w:customStyle="1" w:styleId="a8">
    <w:name w:val="引用 字符"/>
    <w:basedOn w:val="a0"/>
    <w:link w:val="a7"/>
    <w:uiPriority w:val="29"/>
    <w:rsid w:val="002435D6"/>
    <w:rPr>
      <w:i/>
      <w:iCs/>
      <w:color w:val="404040" w:themeColor="text1" w:themeTint="BF"/>
    </w:rPr>
  </w:style>
  <w:style w:type="paragraph" w:styleId="a9">
    <w:name w:val="List Paragraph"/>
    <w:basedOn w:val="a"/>
    <w:uiPriority w:val="34"/>
    <w:qFormat/>
    <w:rsid w:val="002435D6"/>
    <w:pPr>
      <w:ind w:left="720"/>
      <w:contextualSpacing/>
    </w:pPr>
  </w:style>
  <w:style w:type="character" w:styleId="aa">
    <w:name w:val="Intense Emphasis"/>
    <w:basedOn w:val="a0"/>
    <w:uiPriority w:val="21"/>
    <w:qFormat/>
    <w:rsid w:val="002435D6"/>
    <w:rPr>
      <w:i/>
      <w:iCs/>
      <w:color w:val="0F4761" w:themeColor="accent1" w:themeShade="BF"/>
    </w:rPr>
  </w:style>
  <w:style w:type="paragraph" w:styleId="ab">
    <w:name w:val="Intense Quote"/>
    <w:basedOn w:val="a"/>
    <w:next w:val="a"/>
    <w:link w:val="ac"/>
    <w:uiPriority w:val="30"/>
    <w:qFormat/>
    <w:rsid w:val="002435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435D6"/>
    <w:rPr>
      <w:i/>
      <w:iCs/>
      <w:color w:val="0F4761" w:themeColor="accent1" w:themeShade="BF"/>
    </w:rPr>
  </w:style>
  <w:style w:type="character" w:styleId="ad">
    <w:name w:val="Intense Reference"/>
    <w:basedOn w:val="a0"/>
    <w:uiPriority w:val="32"/>
    <w:qFormat/>
    <w:rsid w:val="002435D6"/>
    <w:rPr>
      <w:b/>
      <w:bCs/>
      <w:smallCaps/>
      <w:color w:val="0F4761" w:themeColor="accent1" w:themeShade="BF"/>
      <w:spacing w:val="5"/>
    </w:rPr>
  </w:style>
  <w:style w:type="paragraph" w:styleId="ae">
    <w:name w:val="header"/>
    <w:basedOn w:val="a"/>
    <w:link w:val="af"/>
    <w:uiPriority w:val="99"/>
    <w:unhideWhenUsed/>
    <w:rsid w:val="001463B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463B8"/>
    <w:rPr>
      <w:sz w:val="18"/>
      <w:szCs w:val="18"/>
    </w:rPr>
  </w:style>
  <w:style w:type="paragraph" w:styleId="af0">
    <w:name w:val="footer"/>
    <w:basedOn w:val="a"/>
    <w:link w:val="af1"/>
    <w:uiPriority w:val="99"/>
    <w:unhideWhenUsed/>
    <w:rsid w:val="001463B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463B8"/>
    <w:rPr>
      <w:sz w:val="18"/>
      <w:szCs w:val="18"/>
    </w:rPr>
  </w:style>
  <w:style w:type="paragraph" w:styleId="af2">
    <w:name w:val="Normal Indent"/>
    <w:basedOn w:val="a"/>
    <w:uiPriority w:val="99"/>
    <w:qFormat/>
    <w:rsid w:val="00E66724"/>
    <w:pPr>
      <w:spacing w:after="0" w:line="300" w:lineRule="auto"/>
      <w:ind w:firstLine="420"/>
      <w:jc w:val="both"/>
    </w:pPr>
    <w:rPr>
      <w:rFonts w:ascii="宋体" w:eastAsia="宋体" w:hAnsi="Times New Roman" w:cs="Times New Roman"/>
      <w:sz w:val="24"/>
      <w:szCs w:val="20"/>
      <w14:ligatures w14:val="none"/>
    </w:rPr>
  </w:style>
  <w:style w:type="paragraph" w:styleId="TOC1">
    <w:name w:val="toc 1"/>
    <w:basedOn w:val="a"/>
    <w:next w:val="a"/>
    <w:autoRedefine/>
    <w:uiPriority w:val="39"/>
    <w:rsid w:val="00E66724"/>
    <w:pPr>
      <w:tabs>
        <w:tab w:val="left" w:pos="315"/>
        <w:tab w:val="left" w:pos="480"/>
        <w:tab w:val="right" w:leader="dot" w:pos="8302"/>
      </w:tabs>
      <w:spacing w:before="40" w:after="0" w:line="460" w:lineRule="exact"/>
      <w:jc w:val="center"/>
    </w:pPr>
    <w:rPr>
      <w:rFonts w:ascii="宋体" w:eastAsia="宋体" w:hAnsi="宋体" w:cs="Times New Roman"/>
      <w:b/>
      <w:bCs/>
      <w:caps/>
      <w:noProof/>
      <w:sz w:val="24"/>
      <w:szCs w:val="20"/>
      <w14:ligatures w14:val="none"/>
    </w:rPr>
  </w:style>
  <w:style w:type="paragraph" w:styleId="TOC2">
    <w:name w:val="toc 2"/>
    <w:basedOn w:val="a"/>
    <w:next w:val="a"/>
    <w:autoRedefine/>
    <w:uiPriority w:val="39"/>
    <w:rsid w:val="00E66724"/>
    <w:pPr>
      <w:tabs>
        <w:tab w:val="left" w:pos="720"/>
        <w:tab w:val="left" w:pos="960"/>
        <w:tab w:val="right" w:leader="dot" w:pos="8302"/>
      </w:tabs>
      <w:spacing w:after="0" w:line="300" w:lineRule="auto"/>
      <w:ind w:left="240"/>
    </w:pPr>
    <w:rPr>
      <w:rFonts w:ascii="Times New Roman" w:eastAsia="宋体" w:hAnsi="Times New Roman" w:cs="Times New Roman"/>
      <w:smallCaps/>
      <w:noProof/>
      <w:sz w:val="24"/>
      <w:szCs w:val="20"/>
      <w14:ligatures w14:val="none"/>
    </w:rPr>
  </w:style>
  <w:style w:type="paragraph" w:styleId="TOC3">
    <w:name w:val="toc 3"/>
    <w:basedOn w:val="a"/>
    <w:next w:val="a"/>
    <w:autoRedefine/>
    <w:uiPriority w:val="39"/>
    <w:rsid w:val="00E66724"/>
    <w:pPr>
      <w:tabs>
        <w:tab w:val="left" w:pos="1200"/>
        <w:tab w:val="right" w:leader="dot" w:pos="8302"/>
      </w:tabs>
      <w:spacing w:after="0" w:line="300" w:lineRule="auto"/>
      <w:ind w:left="480"/>
    </w:pPr>
    <w:rPr>
      <w:rFonts w:ascii="Times New Roman" w:eastAsia="宋体" w:hAnsi="Times New Roman" w:cs="Times New Roman"/>
      <w:iCs/>
      <w:noProof/>
      <w:sz w:val="20"/>
      <w:szCs w:val="20"/>
      <w14:ligatures w14:val="none"/>
    </w:rPr>
  </w:style>
  <w:style w:type="paragraph" w:customStyle="1" w:styleId="Heading3-1">
    <w:name w:val="Heading 3-1"/>
    <w:basedOn w:val="3"/>
    <w:next w:val="a"/>
    <w:link w:val="Heading3-1Char"/>
    <w:qFormat/>
    <w:rsid w:val="00E66724"/>
    <w:pPr>
      <w:keepNext w:val="0"/>
      <w:keepLines w:val="0"/>
      <w:widowControl/>
      <w:tabs>
        <w:tab w:val="num" w:pos="709"/>
      </w:tabs>
      <w:spacing w:before="200" w:after="120" w:line="320" w:lineRule="exact"/>
      <w:ind w:left="709" w:hanging="709"/>
      <w:jc w:val="both"/>
    </w:pPr>
    <w:rPr>
      <w:rFonts w:ascii="Times New Roman" w:eastAsia="黑体" w:hAnsi="Times New Roman" w:cs="Times New Roman"/>
      <w:color w:val="000000"/>
      <w:kern w:val="0"/>
      <w:sz w:val="24"/>
      <w:szCs w:val="20"/>
      <w14:ligatures w14:val="none"/>
    </w:rPr>
  </w:style>
  <w:style w:type="character" w:customStyle="1" w:styleId="Heading3-1Char">
    <w:name w:val="Heading 3-1 Char"/>
    <w:link w:val="Heading3-1"/>
    <w:rsid w:val="00E66724"/>
    <w:rPr>
      <w:rFonts w:ascii="Times New Roman" w:eastAsia="黑体" w:hAnsi="Times New Roman" w:cs="Times New Roman"/>
      <w:color w:val="000000"/>
      <w:kern w:val="0"/>
      <w:sz w:val="24"/>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35313">
      <w:bodyDiv w:val="1"/>
      <w:marLeft w:val="0"/>
      <w:marRight w:val="0"/>
      <w:marTop w:val="0"/>
      <w:marBottom w:val="0"/>
      <w:divBdr>
        <w:top w:val="none" w:sz="0" w:space="0" w:color="auto"/>
        <w:left w:val="none" w:sz="0" w:space="0" w:color="auto"/>
        <w:bottom w:val="none" w:sz="0" w:space="0" w:color="auto"/>
        <w:right w:val="none" w:sz="0" w:space="0" w:color="auto"/>
      </w:divBdr>
      <w:divsChild>
        <w:div w:id="523859743">
          <w:marLeft w:val="0"/>
          <w:marRight w:val="0"/>
          <w:marTop w:val="0"/>
          <w:marBottom w:val="0"/>
          <w:divBdr>
            <w:top w:val="single" w:sz="2" w:space="0" w:color="auto"/>
            <w:left w:val="single" w:sz="2" w:space="0" w:color="auto"/>
            <w:bottom w:val="single" w:sz="2" w:space="0" w:color="auto"/>
            <w:right w:val="single" w:sz="2" w:space="0" w:color="auto"/>
          </w:divBdr>
        </w:div>
      </w:divsChild>
    </w:div>
    <w:div w:id="41289304">
      <w:bodyDiv w:val="1"/>
      <w:marLeft w:val="0"/>
      <w:marRight w:val="0"/>
      <w:marTop w:val="0"/>
      <w:marBottom w:val="0"/>
      <w:divBdr>
        <w:top w:val="none" w:sz="0" w:space="0" w:color="auto"/>
        <w:left w:val="none" w:sz="0" w:space="0" w:color="auto"/>
        <w:bottom w:val="none" w:sz="0" w:space="0" w:color="auto"/>
        <w:right w:val="none" w:sz="0" w:space="0" w:color="auto"/>
      </w:divBdr>
    </w:div>
    <w:div w:id="135798991">
      <w:bodyDiv w:val="1"/>
      <w:marLeft w:val="0"/>
      <w:marRight w:val="0"/>
      <w:marTop w:val="0"/>
      <w:marBottom w:val="0"/>
      <w:divBdr>
        <w:top w:val="none" w:sz="0" w:space="0" w:color="auto"/>
        <w:left w:val="none" w:sz="0" w:space="0" w:color="auto"/>
        <w:bottom w:val="none" w:sz="0" w:space="0" w:color="auto"/>
        <w:right w:val="none" w:sz="0" w:space="0" w:color="auto"/>
      </w:divBdr>
    </w:div>
    <w:div w:id="194197367">
      <w:bodyDiv w:val="1"/>
      <w:marLeft w:val="0"/>
      <w:marRight w:val="0"/>
      <w:marTop w:val="0"/>
      <w:marBottom w:val="0"/>
      <w:divBdr>
        <w:top w:val="none" w:sz="0" w:space="0" w:color="auto"/>
        <w:left w:val="none" w:sz="0" w:space="0" w:color="auto"/>
        <w:bottom w:val="none" w:sz="0" w:space="0" w:color="auto"/>
        <w:right w:val="none" w:sz="0" w:space="0" w:color="auto"/>
      </w:divBdr>
    </w:div>
    <w:div w:id="274602408">
      <w:bodyDiv w:val="1"/>
      <w:marLeft w:val="0"/>
      <w:marRight w:val="0"/>
      <w:marTop w:val="0"/>
      <w:marBottom w:val="0"/>
      <w:divBdr>
        <w:top w:val="none" w:sz="0" w:space="0" w:color="auto"/>
        <w:left w:val="none" w:sz="0" w:space="0" w:color="auto"/>
        <w:bottom w:val="none" w:sz="0" w:space="0" w:color="auto"/>
        <w:right w:val="none" w:sz="0" w:space="0" w:color="auto"/>
      </w:divBdr>
    </w:div>
    <w:div w:id="286737498">
      <w:bodyDiv w:val="1"/>
      <w:marLeft w:val="0"/>
      <w:marRight w:val="0"/>
      <w:marTop w:val="0"/>
      <w:marBottom w:val="0"/>
      <w:divBdr>
        <w:top w:val="none" w:sz="0" w:space="0" w:color="auto"/>
        <w:left w:val="none" w:sz="0" w:space="0" w:color="auto"/>
        <w:bottom w:val="none" w:sz="0" w:space="0" w:color="auto"/>
        <w:right w:val="none" w:sz="0" w:space="0" w:color="auto"/>
      </w:divBdr>
    </w:div>
    <w:div w:id="411853009">
      <w:bodyDiv w:val="1"/>
      <w:marLeft w:val="0"/>
      <w:marRight w:val="0"/>
      <w:marTop w:val="0"/>
      <w:marBottom w:val="0"/>
      <w:divBdr>
        <w:top w:val="none" w:sz="0" w:space="0" w:color="auto"/>
        <w:left w:val="none" w:sz="0" w:space="0" w:color="auto"/>
        <w:bottom w:val="none" w:sz="0" w:space="0" w:color="auto"/>
        <w:right w:val="none" w:sz="0" w:space="0" w:color="auto"/>
      </w:divBdr>
    </w:div>
    <w:div w:id="467865596">
      <w:bodyDiv w:val="1"/>
      <w:marLeft w:val="0"/>
      <w:marRight w:val="0"/>
      <w:marTop w:val="0"/>
      <w:marBottom w:val="0"/>
      <w:divBdr>
        <w:top w:val="none" w:sz="0" w:space="0" w:color="auto"/>
        <w:left w:val="none" w:sz="0" w:space="0" w:color="auto"/>
        <w:bottom w:val="none" w:sz="0" w:space="0" w:color="auto"/>
        <w:right w:val="none" w:sz="0" w:space="0" w:color="auto"/>
      </w:divBdr>
    </w:div>
    <w:div w:id="784616364">
      <w:bodyDiv w:val="1"/>
      <w:marLeft w:val="0"/>
      <w:marRight w:val="0"/>
      <w:marTop w:val="0"/>
      <w:marBottom w:val="0"/>
      <w:divBdr>
        <w:top w:val="none" w:sz="0" w:space="0" w:color="auto"/>
        <w:left w:val="none" w:sz="0" w:space="0" w:color="auto"/>
        <w:bottom w:val="none" w:sz="0" w:space="0" w:color="auto"/>
        <w:right w:val="none" w:sz="0" w:space="0" w:color="auto"/>
      </w:divBdr>
    </w:div>
    <w:div w:id="980889467">
      <w:bodyDiv w:val="1"/>
      <w:marLeft w:val="0"/>
      <w:marRight w:val="0"/>
      <w:marTop w:val="0"/>
      <w:marBottom w:val="0"/>
      <w:divBdr>
        <w:top w:val="none" w:sz="0" w:space="0" w:color="auto"/>
        <w:left w:val="none" w:sz="0" w:space="0" w:color="auto"/>
        <w:bottom w:val="none" w:sz="0" w:space="0" w:color="auto"/>
        <w:right w:val="none" w:sz="0" w:space="0" w:color="auto"/>
      </w:divBdr>
      <w:divsChild>
        <w:div w:id="539127257">
          <w:marLeft w:val="0"/>
          <w:marRight w:val="0"/>
          <w:marTop w:val="0"/>
          <w:marBottom w:val="0"/>
          <w:divBdr>
            <w:top w:val="none" w:sz="0" w:space="0" w:color="auto"/>
            <w:left w:val="none" w:sz="0" w:space="0" w:color="auto"/>
            <w:bottom w:val="none" w:sz="0" w:space="0" w:color="auto"/>
            <w:right w:val="none" w:sz="0" w:space="0" w:color="auto"/>
          </w:divBdr>
          <w:divsChild>
            <w:div w:id="1989170518">
              <w:marLeft w:val="0"/>
              <w:marRight w:val="0"/>
              <w:marTop w:val="0"/>
              <w:marBottom w:val="0"/>
              <w:divBdr>
                <w:top w:val="none" w:sz="0" w:space="0" w:color="auto"/>
                <w:left w:val="none" w:sz="0" w:space="0" w:color="auto"/>
                <w:bottom w:val="none" w:sz="0" w:space="0" w:color="auto"/>
                <w:right w:val="none" w:sz="0" w:space="0" w:color="auto"/>
              </w:divBdr>
            </w:div>
            <w:div w:id="1818377652">
              <w:marLeft w:val="0"/>
              <w:marRight w:val="0"/>
              <w:marTop w:val="0"/>
              <w:marBottom w:val="0"/>
              <w:divBdr>
                <w:top w:val="none" w:sz="0" w:space="0" w:color="auto"/>
                <w:left w:val="none" w:sz="0" w:space="0" w:color="auto"/>
                <w:bottom w:val="none" w:sz="0" w:space="0" w:color="auto"/>
                <w:right w:val="none" w:sz="0" w:space="0" w:color="auto"/>
              </w:divBdr>
            </w:div>
            <w:div w:id="1240408024">
              <w:marLeft w:val="0"/>
              <w:marRight w:val="0"/>
              <w:marTop w:val="0"/>
              <w:marBottom w:val="0"/>
              <w:divBdr>
                <w:top w:val="none" w:sz="0" w:space="0" w:color="auto"/>
                <w:left w:val="none" w:sz="0" w:space="0" w:color="auto"/>
                <w:bottom w:val="none" w:sz="0" w:space="0" w:color="auto"/>
                <w:right w:val="none" w:sz="0" w:space="0" w:color="auto"/>
              </w:divBdr>
            </w:div>
            <w:div w:id="54344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668766">
      <w:bodyDiv w:val="1"/>
      <w:marLeft w:val="0"/>
      <w:marRight w:val="0"/>
      <w:marTop w:val="0"/>
      <w:marBottom w:val="0"/>
      <w:divBdr>
        <w:top w:val="none" w:sz="0" w:space="0" w:color="auto"/>
        <w:left w:val="none" w:sz="0" w:space="0" w:color="auto"/>
        <w:bottom w:val="none" w:sz="0" w:space="0" w:color="auto"/>
        <w:right w:val="none" w:sz="0" w:space="0" w:color="auto"/>
      </w:divBdr>
      <w:divsChild>
        <w:div w:id="1816724939">
          <w:marLeft w:val="0"/>
          <w:marRight w:val="0"/>
          <w:marTop w:val="0"/>
          <w:marBottom w:val="0"/>
          <w:divBdr>
            <w:top w:val="single" w:sz="2" w:space="0" w:color="auto"/>
            <w:left w:val="single" w:sz="2" w:space="0" w:color="auto"/>
            <w:bottom w:val="single" w:sz="2" w:space="0" w:color="auto"/>
            <w:right w:val="single" w:sz="2" w:space="0" w:color="auto"/>
          </w:divBdr>
        </w:div>
      </w:divsChild>
    </w:div>
    <w:div w:id="1032194668">
      <w:bodyDiv w:val="1"/>
      <w:marLeft w:val="0"/>
      <w:marRight w:val="0"/>
      <w:marTop w:val="0"/>
      <w:marBottom w:val="0"/>
      <w:divBdr>
        <w:top w:val="none" w:sz="0" w:space="0" w:color="auto"/>
        <w:left w:val="none" w:sz="0" w:space="0" w:color="auto"/>
        <w:bottom w:val="none" w:sz="0" w:space="0" w:color="auto"/>
        <w:right w:val="none" w:sz="0" w:space="0" w:color="auto"/>
      </w:divBdr>
    </w:div>
    <w:div w:id="1730808968">
      <w:bodyDiv w:val="1"/>
      <w:marLeft w:val="0"/>
      <w:marRight w:val="0"/>
      <w:marTop w:val="0"/>
      <w:marBottom w:val="0"/>
      <w:divBdr>
        <w:top w:val="none" w:sz="0" w:space="0" w:color="auto"/>
        <w:left w:val="none" w:sz="0" w:space="0" w:color="auto"/>
        <w:bottom w:val="none" w:sz="0" w:space="0" w:color="auto"/>
        <w:right w:val="none" w:sz="0" w:space="0" w:color="auto"/>
      </w:divBdr>
    </w:div>
    <w:div w:id="1848594196">
      <w:bodyDiv w:val="1"/>
      <w:marLeft w:val="0"/>
      <w:marRight w:val="0"/>
      <w:marTop w:val="0"/>
      <w:marBottom w:val="0"/>
      <w:divBdr>
        <w:top w:val="none" w:sz="0" w:space="0" w:color="auto"/>
        <w:left w:val="none" w:sz="0" w:space="0" w:color="auto"/>
        <w:bottom w:val="none" w:sz="0" w:space="0" w:color="auto"/>
        <w:right w:val="none" w:sz="0" w:space="0" w:color="auto"/>
      </w:divBdr>
    </w:div>
    <w:div w:id="1897859907">
      <w:bodyDiv w:val="1"/>
      <w:marLeft w:val="0"/>
      <w:marRight w:val="0"/>
      <w:marTop w:val="0"/>
      <w:marBottom w:val="0"/>
      <w:divBdr>
        <w:top w:val="none" w:sz="0" w:space="0" w:color="auto"/>
        <w:left w:val="none" w:sz="0" w:space="0" w:color="auto"/>
        <w:bottom w:val="none" w:sz="0" w:space="0" w:color="auto"/>
        <w:right w:val="none" w:sz="0" w:space="0" w:color="auto"/>
      </w:divBdr>
    </w:div>
    <w:div w:id="2059350561">
      <w:bodyDiv w:val="1"/>
      <w:marLeft w:val="0"/>
      <w:marRight w:val="0"/>
      <w:marTop w:val="0"/>
      <w:marBottom w:val="0"/>
      <w:divBdr>
        <w:top w:val="none" w:sz="0" w:space="0" w:color="auto"/>
        <w:left w:val="none" w:sz="0" w:space="0" w:color="auto"/>
        <w:bottom w:val="none" w:sz="0" w:space="0" w:color="auto"/>
        <w:right w:val="none" w:sz="0" w:space="0" w:color="auto"/>
      </w:divBdr>
    </w:div>
    <w:div w:id="2067534215">
      <w:bodyDiv w:val="1"/>
      <w:marLeft w:val="0"/>
      <w:marRight w:val="0"/>
      <w:marTop w:val="0"/>
      <w:marBottom w:val="0"/>
      <w:divBdr>
        <w:top w:val="none" w:sz="0" w:space="0" w:color="auto"/>
        <w:left w:val="none" w:sz="0" w:space="0" w:color="auto"/>
        <w:bottom w:val="none" w:sz="0" w:space="0" w:color="auto"/>
        <w:right w:val="none" w:sz="0" w:space="0" w:color="auto"/>
      </w:divBdr>
      <w:divsChild>
        <w:div w:id="765661338">
          <w:marLeft w:val="0"/>
          <w:marRight w:val="0"/>
          <w:marTop w:val="0"/>
          <w:marBottom w:val="0"/>
          <w:divBdr>
            <w:top w:val="none" w:sz="0" w:space="0" w:color="auto"/>
            <w:left w:val="none" w:sz="0" w:space="0" w:color="auto"/>
            <w:bottom w:val="none" w:sz="0" w:space="0" w:color="auto"/>
            <w:right w:val="none" w:sz="0" w:space="0" w:color="auto"/>
          </w:divBdr>
          <w:divsChild>
            <w:div w:id="898251863">
              <w:marLeft w:val="0"/>
              <w:marRight w:val="0"/>
              <w:marTop w:val="0"/>
              <w:marBottom w:val="0"/>
              <w:divBdr>
                <w:top w:val="none" w:sz="0" w:space="0" w:color="auto"/>
                <w:left w:val="none" w:sz="0" w:space="0" w:color="auto"/>
                <w:bottom w:val="none" w:sz="0" w:space="0" w:color="auto"/>
                <w:right w:val="none" w:sz="0" w:space="0" w:color="auto"/>
              </w:divBdr>
            </w:div>
            <w:div w:id="1630210342">
              <w:marLeft w:val="0"/>
              <w:marRight w:val="0"/>
              <w:marTop w:val="0"/>
              <w:marBottom w:val="0"/>
              <w:divBdr>
                <w:top w:val="none" w:sz="0" w:space="0" w:color="auto"/>
                <w:left w:val="none" w:sz="0" w:space="0" w:color="auto"/>
                <w:bottom w:val="none" w:sz="0" w:space="0" w:color="auto"/>
                <w:right w:val="none" w:sz="0" w:space="0" w:color="auto"/>
              </w:divBdr>
            </w:div>
            <w:div w:id="28266493">
              <w:marLeft w:val="0"/>
              <w:marRight w:val="0"/>
              <w:marTop w:val="0"/>
              <w:marBottom w:val="0"/>
              <w:divBdr>
                <w:top w:val="none" w:sz="0" w:space="0" w:color="auto"/>
                <w:left w:val="none" w:sz="0" w:space="0" w:color="auto"/>
                <w:bottom w:val="none" w:sz="0" w:space="0" w:color="auto"/>
                <w:right w:val="none" w:sz="0" w:space="0" w:color="auto"/>
              </w:divBdr>
            </w:div>
            <w:div w:id="85350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21</Pages>
  <Words>27883</Words>
  <Characters>158937</Characters>
  <Application>Microsoft Office Word</Application>
  <DocSecurity>0</DocSecurity>
  <Lines>1324</Lines>
  <Paragraphs>372</Paragraphs>
  <ScaleCrop>false</ScaleCrop>
  <Company/>
  <LinksUpToDate>false</LinksUpToDate>
  <CharactersWithSpaces>186448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bohang qiu</dc:creator>
  <cp:keywords/>
  <dc:description/>
  <cp:lastModifiedBy>bohang qiu</cp:lastModifiedBy>
  <cp:revision>12</cp:revision>
  <dcterms:created xsi:type="dcterms:W3CDTF">2025-12-07T07:19:00Z</dcterms:created>
  <dcterms:modified xsi:type="dcterms:W3CDTF">2025-12-07T08:59:00Z</dcterms:modified>
</cp:coreProperties>
</file>