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1A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1.细化、补充了子表reference中的各项信息，包含了：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25252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5332"/>
      </w:tblGrid>
      <w:tr w14:paraId="6288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AC2D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592C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内容</w:t>
            </w:r>
          </w:p>
        </w:tc>
      </w:tr>
      <w:tr w14:paraId="74803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630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PMID_{n}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D26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PubMed ID</w:t>
            </w:r>
          </w:p>
        </w:tc>
      </w:tr>
      <w:tr w14:paraId="62FBF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C12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DOI_{n}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B05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DOI</w:t>
            </w:r>
          </w:p>
        </w:tc>
      </w:tr>
      <w:tr w14:paraId="1C57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012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Title_{n}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ABB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文章标题</w:t>
            </w:r>
          </w:p>
        </w:tc>
      </w:tr>
      <w:tr w14:paraId="1FFC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C9E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Authors_{n}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280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作者列表</w:t>
            </w:r>
          </w:p>
        </w:tc>
      </w:tr>
      <w:tr w14:paraId="4940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521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Journal_{n}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D56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期刊名</w:t>
            </w:r>
          </w:p>
        </w:tc>
      </w:tr>
      <w:tr w14:paraId="42E9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FAD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Volume_{n}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C4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期刊卷</w:t>
            </w:r>
          </w:p>
        </w:tc>
      </w:tr>
      <w:tr w14:paraId="134B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A37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Pages_{n}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A9D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页码起止</w:t>
            </w:r>
          </w:p>
        </w:tc>
      </w:tr>
      <w:tr w14:paraId="689A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A1B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Year_{n}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B8A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发表日期</w:t>
            </w:r>
          </w:p>
        </w:tc>
      </w:tr>
      <w:tr w14:paraId="60399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8D5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Type_{n}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6B3B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类型（journal article / submission / thesis / book）</w:t>
            </w:r>
          </w:p>
        </w:tc>
      </w:tr>
      <w:tr w14:paraId="4AB0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835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Positions_{n}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C5A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引用证据类型（如 NUCLEOTIDE SEQUENCE、FUNCTION 等）</w:t>
            </w:r>
          </w:p>
        </w:tc>
      </w:tr>
      <w:tr w14:paraId="0471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B49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shd w:val="clear" w:color="auto" w:fill="auto"/>
                <w:lang w:val="en-US" w:eastAsia="zh-CN" w:bidi="ar"/>
              </w:rPr>
              <w:t>URL_{n}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3CB6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color="auto" w:fill="auto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none" w:color="auto" w:sz="0" w:space="0"/>
                <w:shd w:val="clear" w:color="auto" w:fill="auto"/>
                <w:lang w:val="en-US" w:eastAsia="zh-CN" w:bidi="ar"/>
              </w:rPr>
              <w:t>PubMed 或 DOI 链接</w:t>
            </w:r>
          </w:p>
        </w:tc>
      </w:tr>
    </w:tbl>
    <w:p w14:paraId="525B9D61">
      <w:pPr>
        <w:ind w:firstLine="420" w:firstLineChars="0"/>
        <w:rPr>
          <w:rFonts w:hint="default"/>
          <w:lang w:val="en-US" w:eastAsia="zh-CN"/>
        </w:rPr>
      </w:pPr>
    </w:p>
    <w:p w14:paraId="677FF3CB">
      <w:pPr>
        <w:shd w:val="clea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2.重排了子表uniprotkb_sequence_links的信息：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25252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1705"/>
      </w:tblGrid>
      <w:tr w14:paraId="4C7C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AA00E5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每行 INSDC 引用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D10BB4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内容</w:t>
            </w:r>
          </w:p>
        </w:tc>
      </w:tr>
      <w:tr w14:paraId="1C55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74412E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INSDC_Nuc_ID_{n}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656642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核苷酸编号</w:t>
            </w:r>
          </w:p>
        </w:tc>
      </w:tr>
      <w:tr w14:paraId="2071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F918A2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INSDC_Nuc_EMBL_Link_{n}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439C2D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ENA 链接</w:t>
            </w:r>
          </w:p>
        </w:tc>
      </w:tr>
      <w:tr w14:paraId="24C6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1EA484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INSDC_Nuc_GenBank_Link_{n}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E3FE42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NCBI Nucleotide 链接</w:t>
            </w:r>
          </w:p>
        </w:tc>
      </w:tr>
      <w:tr w14:paraId="2503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54D27D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INSDC_Nuc_DDBJ_Link_{n}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B4EEE6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DDBJ 链接</w:t>
            </w:r>
          </w:p>
        </w:tc>
      </w:tr>
      <w:tr w14:paraId="2A8C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02A726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INSDC_Prot_ID_{n}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2AC2AB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蛋白质编号</w:t>
            </w:r>
          </w:p>
        </w:tc>
      </w:tr>
      <w:tr w14:paraId="0812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0DB24D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INSDC_Prot_EMBL_Link_{n}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65E477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ENA 链接</w:t>
            </w:r>
          </w:p>
        </w:tc>
      </w:tr>
      <w:tr w14:paraId="46C22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252526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326845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INSDC_Prot_GenBank_Link_{n}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A0274E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NCBI Protein 链接</w:t>
            </w:r>
          </w:p>
        </w:tc>
      </w:tr>
      <w:tr w14:paraId="1D6C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B7B2AC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INSDC_Prot_DDBJ_Link_{n}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B2992D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DDBJ 链接</w:t>
            </w:r>
          </w:p>
        </w:tc>
      </w:tr>
      <w:tr w14:paraId="0A7E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623DFE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INSDC_Molecule_{n}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1D8279">
            <w:pPr>
              <w:keepNext w:val="0"/>
              <w:keepLines w:val="0"/>
              <w:widowControl/>
              <w:suppressLineNumbers w:val="0"/>
              <w:shd w:val="clear"/>
              <w:jc w:val="left"/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Calibri" w:hAnsi="Calibri" w:eastAsia="monospace" w:cs="Calibr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分子类型</w:t>
            </w:r>
          </w:p>
        </w:tc>
      </w:tr>
    </w:tbl>
    <w:p w14:paraId="05610E4B">
      <w:pPr>
        <w:rPr>
          <w:rFonts w:hint="default"/>
          <w:lang w:val="en-US" w:eastAsia="zh-CN"/>
        </w:rPr>
      </w:pPr>
    </w:p>
    <w:p w14:paraId="685D4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上述两个变动同步到了主表master里</w:t>
      </w:r>
    </w:p>
    <w:p w14:paraId="75D36C5C">
      <w:pPr>
        <w:rPr>
          <w:rFonts w:hint="eastAsia"/>
          <w:lang w:val="en-US" w:eastAsia="zh-CN"/>
        </w:rPr>
      </w:pPr>
    </w:p>
    <w:p w14:paraId="2666B352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3.在all_nodes子表中添加了每个化合物的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/>
        </w:rPr>
        <w:t>InChI Ke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/>
          <w:lang w:val="en-US" w:eastAsia="zh-CN"/>
        </w:rPr>
        <w:t>y（也是一个id，和CHEBI类似）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/>
          <w:lang w:val="en-US" w:eastAsia="zh-CN"/>
        </w:rPr>
        <w:t>，方便设想的绘图检索能力的实现。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961FF"/>
    <w:rsid w:val="4A62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2026-08-08T15:35:18Z</dcterms:created>
  <dc:creator>anshu</dc:creator>
  <cp:lastModifiedBy>aks</cp:lastModifiedBy>
  <dcterms:modified xsi:type="dcterms:W3CDTF">2026-08-08T15:44:35Z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eyJoZGlkIjoiNDFiNzBhNzRlOWNjOTUxYzllNDc0OGMwOWU1YTUyOGUiLCJ1c2VySWQiOiIzNDQyMzgyNTEifQ==</vt:lpwstr>
  </property>
  <property fmtid="{D5CDD505-2E9C-101B-9397-08002B2CF9AE}" pid="4" name="ICV">
    <vt:lpwstr>E404EEDE9A1B41B08E10059358C73790_12</vt:lpwstr>
  </property>
</Properties>
</file>