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A9BB" w14:textId="4C14E136" w:rsidR="00255CAA" w:rsidRDefault="00255CAA">
      <w:pPr>
        <w:rPr>
          <w:lang w:val="en-US"/>
        </w:rPr>
      </w:pPr>
      <w:r>
        <w:rPr>
          <w:lang w:val="en-US"/>
        </w:rPr>
        <w:t>Trial 1: GPT 4o, Euclidean 1, with image</w:t>
      </w:r>
    </w:p>
    <w:p w14:paraId="2B041C4C" w14:textId="77777777" w:rsidR="00255CAA" w:rsidRDefault="00255CAA" w:rsidP="00255CAA">
      <w:pPr>
        <w:pStyle w:val="NormalWeb"/>
      </w:pPr>
      <w:r>
        <w:t>### Title: "Timeless Narratives: A Celebration of Artistic Diversity"</w:t>
      </w:r>
    </w:p>
    <w:p w14:paraId="57BE5AC3" w14:textId="77777777" w:rsidR="00255CAA" w:rsidRDefault="00255CAA" w:rsidP="00255CAA">
      <w:pPr>
        <w:pStyle w:val="NormalWeb"/>
      </w:pPr>
      <w:r>
        <w:t>### Description:</w:t>
      </w:r>
    </w:p>
    <w:p w14:paraId="3CACCBCC" w14:textId="77777777" w:rsidR="00255CAA" w:rsidRDefault="00255CAA" w:rsidP="00255CAA">
      <w:pPr>
        <w:pStyle w:val="NormalWeb"/>
      </w:pPr>
      <w:r>
        <w:t>"Timeless Narratives: A Celebration of Artistic Diversity" is an exhibition that gathers a rich collection of artworks by some of history's most influential artists. Featuring pieces by Titian, Zorn, Schreyer, Beaux, Gauguin, Monticelli, Modigliani, Cézanne, Monet, Manet, Tintoretto, Barocci, Toulouse-Lautrec, and more, this exhibition traverses various styles, periods, and themes. Visitors will experience artistic expressions ranging from impressionist landscapes to powerful portraits and allegorical paintings.</w:t>
      </w:r>
    </w:p>
    <w:p w14:paraId="4C132C99" w14:textId="77777777" w:rsidR="00255CAA" w:rsidRDefault="00255CAA" w:rsidP="00255CAA">
      <w:pPr>
        <w:pStyle w:val="NormalWeb"/>
      </w:pPr>
      <w:r>
        <w:t>### Introduction:</w:t>
      </w:r>
    </w:p>
    <w:p w14:paraId="16A2BB1B" w14:textId="77777777" w:rsidR="00255CAA" w:rsidRDefault="00255CAA" w:rsidP="00255CAA">
      <w:pPr>
        <w:pStyle w:val="NormalWeb"/>
      </w:pPr>
      <w:r>
        <w:t>"Timeless Narratives: A Celebration of Artistic Diversity" invites viewers into the profound world of visual art where each piece tells its unique story and reflects its creator’s vision. At the heart of this exhibition lies an exploration of the varied approaches and techniques that have shaped the art world over centuries. From Claude Monet’s "Woman with a Parasol - Madame Monet and Her Son," which captures the ephemeral beauty of nature, to Paul Gauguin’s "Parau na te Varua ino (Words of the Devil)," offering symbolic and evocative insights into human nature, this collection reveals the diverse narratives that art can convey.</w:t>
      </w:r>
    </w:p>
    <w:p w14:paraId="7BF0C642" w14:textId="77777777" w:rsidR="00255CAA" w:rsidRDefault="00255CAA" w:rsidP="00255CAA">
      <w:pPr>
        <w:pStyle w:val="NormalWeb"/>
      </w:pPr>
      <w:r>
        <w:t>The exhibition also presents portraits that capture intimate moments and profound expressions. Amedeo Modigliani's "Meditation (Seated Woman)" draws viewers in with its elongated forms and melancholic grace. In contrast, Henri de Toulouse-Lautrec’s "Plum Brandy" portrays a snapshot of Parisian life with its raw and candid depiction. By showcasing such a wide range of subjects and styles, "Timeless Narratives" emphasizes the universal appeal of art and its ability to connect on both a personal and collective level.</w:t>
      </w:r>
    </w:p>
    <w:p w14:paraId="5EF2CECE" w14:textId="77777777" w:rsidR="00255CAA" w:rsidRDefault="00255CAA" w:rsidP="00255CAA">
      <w:pPr>
        <w:pStyle w:val="NormalWeb"/>
      </w:pPr>
      <w:r>
        <w:t>Moreover, historical and allegorical works like Domenico Tintoretto's "Susanna" and Federico Barocci's "Allegory of Love" provide insight into the storytelling prowess of classical artists. These pieces not only exhibit technical mastery but also invite contemplation on the themes they represent. Through this eclectic collection, the exhibition communicates how artists from different eras and backgrounds have used their craft to interpret and influence the world around them, creating timeless masterpieces that resonate across generations.</w:t>
      </w:r>
    </w:p>
    <w:p w14:paraId="3E00DF33" w14:textId="65CF6EAB" w:rsidR="00255CAA" w:rsidRDefault="00255CAA">
      <w:r>
        <w:br w:type="page"/>
      </w:r>
    </w:p>
    <w:p w14:paraId="71FFABB6" w14:textId="40B88A22" w:rsidR="00255CAA" w:rsidRDefault="00255CAA" w:rsidP="00255CAA">
      <w:pPr>
        <w:rPr>
          <w:lang w:val="en-US"/>
        </w:rPr>
      </w:pPr>
      <w:r>
        <w:rPr>
          <w:lang w:val="en-US"/>
        </w:rPr>
        <w:lastRenderedPageBreak/>
        <w:t xml:space="preserve">Trial </w:t>
      </w:r>
      <w:r>
        <w:rPr>
          <w:lang w:val="en-US"/>
        </w:rPr>
        <w:t>2</w:t>
      </w:r>
      <w:r>
        <w:rPr>
          <w:lang w:val="en-US"/>
        </w:rPr>
        <w:t>: GPT 4o</w:t>
      </w:r>
      <w:r>
        <w:rPr>
          <w:lang w:val="en-US"/>
        </w:rPr>
        <w:t>-mini</w:t>
      </w:r>
      <w:r>
        <w:rPr>
          <w:lang w:val="en-US"/>
        </w:rPr>
        <w:t>, Euclidean</w:t>
      </w:r>
      <w:r>
        <w:rPr>
          <w:lang w:val="en-US"/>
        </w:rPr>
        <w:t xml:space="preserve"> 1</w:t>
      </w:r>
      <w:r>
        <w:rPr>
          <w:lang w:val="en-US"/>
        </w:rPr>
        <w:t>, with image</w:t>
      </w:r>
    </w:p>
    <w:p w14:paraId="7ED53CA3" w14:textId="77777777" w:rsidR="00255CAA" w:rsidRDefault="00255CAA" w:rsidP="00255CAA">
      <w:pPr>
        <w:pStyle w:val="NormalWeb"/>
      </w:pPr>
      <w:r>
        <w:t>### Title: "Narratives in Color: Masterpieces Across Time"</w:t>
      </w:r>
    </w:p>
    <w:p w14:paraId="55843106" w14:textId="77777777" w:rsidR="00255CAA" w:rsidRDefault="00255CAA" w:rsidP="00255CAA">
      <w:pPr>
        <w:pStyle w:val="NormalWeb"/>
      </w:pPr>
      <w:r>
        <w:t>### Description:</w:t>
      </w:r>
    </w:p>
    <w:p w14:paraId="4B599E1A" w14:textId="77777777" w:rsidR="00255CAA" w:rsidRDefault="00255CAA" w:rsidP="00255CAA">
      <w:pPr>
        <w:pStyle w:val="NormalWeb"/>
      </w:pPr>
      <w:r>
        <w:t>"Narratives in Color: Masterpieces Across Time" is a captivating exhibition featuring a diverse selection of artworks from renowned artists such as Titian, Claude Monet, Édouard Manet, Paul Gauguin, Amedeo Modigliani, and many others. From the emotive portraits of Amedeo Modigliani to the dreamy landscapes of Monet, this collection draws visitors into a world where color, form, and storytelling converge. Each artwork serves as a window into the rich tapestry of human experience portrayed through varying styles and techniques.</w:t>
      </w:r>
    </w:p>
    <w:p w14:paraId="48132D00" w14:textId="77777777" w:rsidR="00255CAA" w:rsidRDefault="00255CAA" w:rsidP="00255CAA">
      <w:pPr>
        <w:pStyle w:val="NormalWeb"/>
      </w:pPr>
      <w:r>
        <w:t>### Introduction:</w:t>
      </w:r>
    </w:p>
    <w:p w14:paraId="22B245DF" w14:textId="77777777" w:rsidR="00255CAA" w:rsidRDefault="00255CAA" w:rsidP="00255CAA">
      <w:pPr>
        <w:pStyle w:val="NormalWeb"/>
      </w:pPr>
      <w:r>
        <w:t>"Narratives in Color: Masterpieces Across Time" presents a remarkable exploration of artistic expression that celebrates both individual works and the broader cultural shifts they represent. This exhibition showcases pieces like Monet's "Woman with a Parasol - Madame Monet and Her Son,” a vibrant reflection of familial warmth set against nature's brilliance, alongside Gauguin’s "Parau na te Varua ino (Words of the Devil)," which delves into symbolism and emotional depth. These contrasting perspectives cultivate an extraordinary dialogue on how art captures the intricacies of life across different eras and contexts.</w:t>
      </w:r>
    </w:p>
    <w:p w14:paraId="2C2F52EE" w14:textId="77777777" w:rsidR="00255CAA" w:rsidRDefault="00255CAA" w:rsidP="00255CAA">
      <w:pPr>
        <w:pStyle w:val="NormalWeb"/>
      </w:pPr>
      <w:r>
        <w:t>In addition, the exhibition foregrounds the human figure's representation through portraits and narrative scenes, featuring significant works such as the multifaceted "Allegory of Love" and Édouard Manet’s candid depictions of 19th-century Parisian life. The collection also includes monumental studies like "Café Singer" and "Meditation (Seated Woman)," which evoke themes of introspection and vibrant social life. Through these diverse narratives, the works encapsulate the cultural zeitgeist of their respective periods, inviting viewers to reflect on the powerful stories conveyed through artistic imagination.</w:t>
      </w:r>
    </w:p>
    <w:p w14:paraId="2E8D42EA" w14:textId="77777777" w:rsidR="00255CAA" w:rsidRDefault="00255CAA" w:rsidP="00255CAA">
      <w:pPr>
        <w:pStyle w:val="NormalWeb"/>
      </w:pPr>
      <w:r>
        <w:t>The synthesized energy of color, texture, and form across this collection ultimately culminates in a timeless examination of what it means to be human. "Narratives in Color" serves as a testament to the undeniable influence of art on personal and collective experiences, creating connections that resonate with audiences both new and familiar. Visitors will leave inspired, having navigated this intricate landscape of creativity and culture that continues to thrive through the centuries.</w:t>
      </w:r>
    </w:p>
    <w:p w14:paraId="71EBB56D" w14:textId="54434C5C" w:rsidR="00255CAA" w:rsidRDefault="00255CAA">
      <w:r>
        <w:br w:type="page"/>
      </w:r>
    </w:p>
    <w:p w14:paraId="0039767F" w14:textId="376BE18C" w:rsidR="00255CAA" w:rsidRDefault="00255CAA" w:rsidP="00255CAA">
      <w:pPr>
        <w:rPr>
          <w:lang w:val="en-US"/>
        </w:rPr>
      </w:pPr>
      <w:r>
        <w:rPr>
          <w:lang w:val="en-US"/>
        </w:rPr>
        <w:lastRenderedPageBreak/>
        <w:t xml:space="preserve">Trial </w:t>
      </w:r>
      <w:r>
        <w:rPr>
          <w:lang w:val="en-US"/>
        </w:rPr>
        <w:t>3</w:t>
      </w:r>
      <w:r>
        <w:rPr>
          <w:lang w:val="en-US"/>
        </w:rPr>
        <w:t>: GPT 4o-min</w:t>
      </w:r>
      <w:r>
        <w:rPr>
          <w:lang w:val="en-US"/>
        </w:rPr>
        <w:t>i</w:t>
      </w:r>
      <w:r>
        <w:rPr>
          <w:lang w:val="en-US"/>
        </w:rPr>
        <w:t>, Euclidean 1, with</w:t>
      </w:r>
      <w:r>
        <w:rPr>
          <w:lang w:val="en-US"/>
        </w:rPr>
        <w:t>out</w:t>
      </w:r>
      <w:r>
        <w:rPr>
          <w:lang w:val="en-US"/>
        </w:rPr>
        <w:t xml:space="preserve"> image</w:t>
      </w:r>
    </w:p>
    <w:p w14:paraId="5EBD4C3B" w14:textId="77777777" w:rsidR="00255CAA" w:rsidRDefault="00255CAA" w:rsidP="00255CAA">
      <w:pPr>
        <w:pStyle w:val="NormalWeb"/>
      </w:pPr>
      <w:r>
        <w:t>### Title: "The Colorful Tapestry of Human Experience"</w:t>
      </w:r>
    </w:p>
    <w:p w14:paraId="1F225957" w14:textId="77777777" w:rsidR="00255CAA" w:rsidRDefault="00255CAA" w:rsidP="00255CAA">
      <w:pPr>
        <w:pStyle w:val="NormalWeb"/>
      </w:pPr>
      <w:r>
        <w:t>### Description:</w:t>
      </w:r>
    </w:p>
    <w:p w14:paraId="03CA1349" w14:textId="77777777" w:rsidR="00255CAA" w:rsidRDefault="00255CAA" w:rsidP="00255CAA">
      <w:pPr>
        <w:pStyle w:val="NormalWeb"/>
      </w:pPr>
      <w:r>
        <w:t>"The Colorful Tapestry of Human Experience" is a captivating exhibition showcasing masterpieces by renowned artists including Titian, Claude Monet, Paul Gauguin, Amedeo Modigliani, and others. This diverse collection highlights pivotal works from multiple art movements across centuries, encompassing themes of love, nature, and everyday life. Featured pieces include Monet's "Woman with a Parasol," Gauguin's "Parau na te Varua ino (Words of the Devil)," and Manet's "Café Singer," offering rich visual explorations of emotion and narrative.</w:t>
      </w:r>
    </w:p>
    <w:p w14:paraId="7A527F3A" w14:textId="77777777" w:rsidR="00255CAA" w:rsidRDefault="00255CAA" w:rsidP="00255CAA">
      <w:pPr>
        <w:pStyle w:val="NormalWeb"/>
      </w:pPr>
      <w:r>
        <w:t>### Introduction:</w:t>
      </w:r>
    </w:p>
    <w:p w14:paraId="49E7DE9D" w14:textId="77777777" w:rsidR="00255CAA" w:rsidRDefault="00255CAA" w:rsidP="00255CAA">
      <w:pPr>
        <w:pStyle w:val="NormalWeb"/>
      </w:pPr>
      <w:r>
        <w:t>In "The Colorful Tapestry of Human Experience," visitors embark on a journey through the intertwined narratives expressed in the realms of painting from the 15th to the 20th centuries. Each artwork presented captures unique moments of life, from serene landscapes to bustling cafes, allowing viewers to witness the profound insights of these illustrious artists. Titian's masterpieces and Tintoretto's dynamic compositions juxtapose beautifully with the lush color palette of Monet and the poignant social commentary in Zorn and Manet’s works, creating a vibrant dialogue of styles and subjects.</w:t>
      </w:r>
    </w:p>
    <w:p w14:paraId="5F540154" w14:textId="77777777" w:rsidR="00255CAA" w:rsidRDefault="00255CAA" w:rsidP="00255CAA">
      <w:pPr>
        <w:pStyle w:val="NormalWeb"/>
      </w:pPr>
      <w:r>
        <w:t>This exhibition spans a variety of artistic movements, including Impressionism, Post-Impressionism, and a spectrum of Classical influences, creating a cohesive narrative that unites the varied expressions of the human condition. Paintings like "Allegory of Love" invite contemplation on themes of passion and connection, while Modigliani's "Meditation (Seated Woman)" presents a striking portrait that exudes introspection. As visitors engage with these visually stunning pieces, they are encouraged to reflect on the feelings and stories that resonate through time, reinforcing art's timeless ability to capture the essence of humanity.</w:t>
      </w:r>
    </w:p>
    <w:p w14:paraId="34C3DA9E" w14:textId="7909479E" w:rsidR="00255CAA" w:rsidRDefault="00255CAA" w:rsidP="00255CAA">
      <w:pPr>
        <w:pStyle w:val="NormalWeb"/>
      </w:pPr>
      <w:r>
        <w:t>By showcasing these masterworks in one space, "The Colorful Tapestry of Human Experience" not only honors the artistry of each painter but also celebrates the shared narratives and emotions that transcend eras and cultures. This exhibition is a unique opportunity to witness the lasting impact of these remarkable artists on the discourse of art and life, illustrating the vital role that creativity plays in shaping our understanding of the world around us.</w:t>
      </w:r>
    </w:p>
    <w:p w14:paraId="740D6591" w14:textId="77777777" w:rsidR="00255CAA" w:rsidRDefault="00255CAA">
      <w:pPr>
        <w:rPr>
          <w:rFonts w:ascii="Times New Roman" w:eastAsia="Times New Roman" w:hAnsi="Times New Roman" w:cs="Times New Roman"/>
          <w:kern w:val="0"/>
          <w14:ligatures w14:val="none"/>
        </w:rPr>
      </w:pPr>
      <w:r>
        <w:br w:type="page"/>
      </w:r>
    </w:p>
    <w:p w14:paraId="68289CDD" w14:textId="60A24A2E" w:rsidR="00255CAA" w:rsidRDefault="00255CAA" w:rsidP="00255CAA">
      <w:pPr>
        <w:rPr>
          <w:lang w:val="en-US"/>
        </w:rPr>
      </w:pPr>
      <w:r>
        <w:rPr>
          <w:lang w:val="en-US"/>
        </w:rPr>
        <w:lastRenderedPageBreak/>
        <w:t xml:space="preserve">Trial </w:t>
      </w:r>
      <w:r>
        <w:rPr>
          <w:lang w:val="en-US"/>
        </w:rPr>
        <w:t>4</w:t>
      </w:r>
      <w:r>
        <w:rPr>
          <w:lang w:val="en-US"/>
        </w:rPr>
        <w:t xml:space="preserve">: GPT 4o, </w:t>
      </w:r>
      <w:r>
        <w:rPr>
          <w:lang w:val="en-US"/>
        </w:rPr>
        <w:t>dot 6</w:t>
      </w:r>
      <w:r>
        <w:rPr>
          <w:lang w:val="en-US"/>
        </w:rPr>
        <w:t>, with image</w:t>
      </w:r>
    </w:p>
    <w:p w14:paraId="6D08E5C2" w14:textId="77777777" w:rsidR="00255CAA" w:rsidRDefault="00255CAA" w:rsidP="00255CAA">
      <w:pPr>
        <w:pStyle w:val="NormalWeb"/>
      </w:pPr>
      <w:r>
        <w:t>### Title: "Impressions of Life: Moments Captured on Canvas"</w:t>
      </w:r>
    </w:p>
    <w:p w14:paraId="09632EB4" w14:textId="77777777" w:rsidR="00255CAA" w:rsidRDefault="00255CAA" w:rsidP="00255CAA">
      <w:pPr>
        <w:pStyle w:val="NormalWeb"/>
      </w:pPr>
      <w:r>
        <w:t>### Description:</w:t>
      </w:r>
    </w:p>
    <w:p w14:paraId="3D03602B" w14:textId="77777777" w:rsidR="00255CAA" w:rsidRDefault="00255CAA" w:rsidP="00255CAA">
      <w:pPr>
        <w:pStyle w:val="NormalWeb"/>
      </w:pPr>
      <w:r>
        <w:t>"Impressions of Life: Moments Captured on Canvas" is an evocative exhibition that showcases works by prominent artists, including Robert Henri, Claude Monet, Georges Seurat, Toulouse-Lautrec, among others. This collection invites visitors to immerse themselves in scenes of daily life, serene landscapes, and vibrant cityscapes, each painted with an alluring attention to detail and emotion. The exhibition captures the essence of moments that transcend time, preserving them in rich, vivid artwork.</w:t>
      </w:r>
    </w:p>
    <w:p w14:paraId="458D34FA" w14:textId="77777777" w:rsidR="00255CAA" w:rsidRDefault="00255CAA" w:rsidP="00255CAA">
      <w:pPr>
        <w:pStyle w:val="NormalWeb"/>
      </w:pPr>
      <w:r>
        <w:t>### Introduction:</w:t>
      </w:r>
    </w:p>
    <w:p w14:paraId="55362F1D" w14:textId="77777777" w:rsidR="00255CAA" w:rsidRDefault="00255CAA" w:rsidP="00255CAA">
      <w:pPr>
        <w:pStyle w:val="NormalWeb"/>
      </w:pPr>
      <w:r>
        <w:t>In "Impressions of Life: Moments Captured on Canvas," visitors are offered an insightful exploration into the serene snapshots and vivid manifestations of human existence through the eyes of master artists. Claude Monet’s "Palazzo da Mula, Venice," with its stunningly reflective waters and majestic architecture, invites viewers to experience the tranquility and timeless beauty of Venice, while his comrade Georges Seurat, in works like "Bathers (Study for 'Bathers at Asnières')" and "Horse and Boats (Study for 'Bathers at Asnières')," presents impressionistic glimpses into leisurely riverside moments, embodying rhythmic simplicity and lush surroundings.</w:t>
      </w:r>
    </w:p>
    <w:p w14:paraId="1ABA52A4" w14:textId="77777777" w:rsidR="00255CAA" w:rsidRDefault="00255CAA" w:rsidP="00255CAA">
      <w:pPr>
        <w:pStyle w:val="NormalWeb"/>
      </w:pPr>
      <w:r>
        <w:t xml:space="preserve">The city and its bustling everyday life are epitomized by Robert Henri’s "Volendam Street Scene," illustrating a dynamic, communal street view that feels both intimate and grand. "Hussars" by an anonymous artist, possibly yet evocatively suggestive of Claude Lorrain, disrupts serene moments with the strong presence of the military, underscoring the ever-present tension and intermingling existence of repose and conflict within human lives. </w:t>
      </w:r>
    </w:p>
    <w:p w14:paraId="79010EA7" w14:textId="77777777" w:rsidR="00255CAA" w:rsidRDefault="00255CAA" w:rsidP="00255CAA">
      <w:pPr>
        <w:pStyle w:val="NormalWeb"/>
      </w:pPr>
      <w:r>
        <w:t>Henri de Toulouse-Lautrec's sunset, though anonymous ownership paints the "Harbor at Sunset" stirs the viewers’ hearts with a maritime twilight reverence, serving as a contemplative visual retreat. These works collectively offer the viewer a rich tapestry of life's diverse moments, ranging from the peaceful to the poignant, captured forever in the artistry that bridges picturesque reality and the powerful sweep of human emotion. Through these paintings, the exhibition celebrates the ever-pertinent narrative of life depicted tenderly through historical eyes, ensuring their stories endure patron on canvas.</w:t>
      </w:r>
    </w:p>
    <w:p w14:paraId="482DD4C3" w14:textId="55857A62" w:rsidR="00255CAA" w:rsidRDefault="00255CAA">
      <w:r>
        <w:br w:type="page"/>
      </w:r>
    </w:p>
    <w:p w14:paraId="3D2B5341" w14:textId="4C1AA179" w:rsidR="00255CAA" w:rsidRDefault="00255CAA" w:rsidP="00255CAA">
      <w:pPr>
        <w:rPr>
          <w:lang w:val="en-US"/>
        </w:rPr>
      </w:pPr>
      <w:r>
        <w:rPr>
          <w:lang w:val="en-US"/>
        </w:rPr>
        <w:lastRenderedPageBreak/>
        <w:t>Trial 4: GPT 4o, dot 6, with</w:t>
      </w:r>
      <w:r>
        <w:rPr>
          <w:lang w:val="en-US"/>
        </w:rPr>
        <w:t>out</w:t>
      </w:r>
      <w:r>
        <w:rPr>
          <w:lang w:val="en-US"/>
        </w:rPr>
        <w:t xml:space="preserve"> image</w:t>
      </w:r>
    </w:p>
    <w:p w14:paraId="4CABFAD1" w14:textId="77777777" w:rsidR="00255CAA" w:rsidRDefault="00255CAA" w:rsidP="00255CAA">
      <w:pPr>
        <w:pStyle w:val="NormalWeb"/>
      </w:pPr>
      <w:r>
        <w:t>### Title: "Scenes of Splendor: Artistic Visions through Light and Life"</w:t>
      </w:r>
    </w:p>
    <w:p w14:paraId="7CC1FAFD" w14:textId="77777777" w:rsidR="00255CAA" w:rsidRDefault="00255CAA" w:rsidP="00255CAA">
      <w:pPr>
        <w:pStyle w:val="NormalWeb"/>
      </w:pPr>
      <w:r>
        <w:t>### Description:</w:t>
      </w:r>
    </w:p>
    <w:p w14:paraId="38C6BEA9" w14:textId="77777777" w:rsidR="00255CAA" w:rsidRDefault="00255CAA" w:rsidP="00255CAA">
      <w:pPr>
        <w:pStyle w:val="NormalWeb"/>
      </w:pPr>
      <w:r>
        <w:t>"Scenes of Splendor: Artistic Visions through Light and Life" is an immersive exhibition showcasing masterpieces by Robert Henri, Claude Monet, Georges Seurat, Henri de Toulouse-Lautrec, and an anonymous artist possibly identified as Claude Lorrain. Featuring renowned works like "Volendam Street Scene," "Bathers" series studies, "Palazzo da Mula, Venice," "Hussars," and "Harbor at Sunset," the exhibition invites visitors to relish a diverse range of landscapes, cityscapes, and moments from everyday life, each rendered with a distinct sense of light and emotion.</w:t>
      </w:r>
    </w:p>
    <w:p w14:paraId="3B8D31E3" w14:textId="77777777" w:rsidR="00255CAA" w:rsidRDefault="00255CAA" w:rsidP="00255CAA">
      <w:pPr>
        <w:pStyle w:val="NormalWeb"/>
      </w:pPr>
      <w:r>
        <w:t>### Introduction:</w:t>
      </w:r>
    </w:p>
    <w:p w14:paraId="32BF98CC" w14:textId="77777777" w:rsidR="00255CAA" w:rsidRDefault="00255CAA" w:rsidP="00255CAA">
      <w:pPr>
        <w:pStyle w:val="NormalWeb"/>
      </w:pPr>
      <w:r>
        <w:t>"Scenes of Splendor: Artistic Visions through Light and Life" brings together an exquisite array of paintings that harmoniously blend natural scenery, urban dynamism, and serene waterscapes. From the bustling street scenes of Robert Henri's "Volendam Street Scene" to the serene tranquility of Monet’s "Palazzo da Mula, Venice," each work captures the artist's mastery of light and evocation of momentary beauty. Visitors are transported to distinct yet interconnected worlds where light, perspective, and human presence intersect.</w:t>
      </w:r>
    </w:p>
    <w:p w14:paraId="7B55A0F3" w14:textId="77777777" w:rsidR="00255CAA" w:rsidRDefault="00255CAA" w:rsidP="00255CAA">
      <w:pPr>
        <w:pStyle w:val="NormalWeb"/>
      </w:pPr>
      <w:r>
        <w:t>One highlight includes Georges Seurat's studies "Bathers" and "Horse and Boats" for his masterpiece "Bathers at Asnières," presenting impressionistic glimpses of leisurely moments by the riverside. Seurat’s use of pointillism offers texture and vibrancy, drawing the viewer into an idyllic scene painted with dappled light. These pieces draw a profound connection between nature and human beings, sharing tenderly captured moments of quiet repose amid life’s prevailing movement.</w:t>
      </w:r>
    </w:p>
    <w:p w14:paraId="1F0C7820" w14:textId="77777777" w:rsidR="00255CAA" w:rsidRDefault="00255CAA" w:rsidP="00255CAA">
      <w:pPr>
        <w:pStyle w:val="NormalWeb"/>
      </w:pPr>
      <w:r>
        <w:t>Complementing these tranquil images, the exhibition delves into the interaction between human endeavors and surrounding environments through more dynamic portrayals. Henri de Toulouse-Lautrec’s "Harbor at Sunset" bathes in the soft hues of a setting sun, while an anonymous artist’s "Hussars" possibly Claude Lorrain captures the robust presence and motion of cavalry. Together, these artworks explore a tapestry of moods and settings where disruptions of life's calm always return to tranquil beauty. Through this exhibition, viewers experience the different forms and expressions life takes, bound together by an artistic curiosity for light’s capability to touch and transform every vision.</w:t>
      </w:r>
    </w:p>
    <w:p w14:paraId="1973A4C4" w14:textId="77777777" w:rsidR="00255CAA" w:rsidRPr="00255CAA" w:rsidRDefault="00255CAA" w:rsidP="00255CAA"/>
    <w:p w14:paraId="7CB4F151" w14:textId="77777777" w:rsidR="00255CAA" w:rsidRPr="00255CAA" w:rsidRDefault="00255CAA" w:rsidP="00255CAA"/>
    <w:p w14:paraId="1C155276" w14:textId="77777777" w:rsidR="00255CAA" w:rsidRDefault="00255CAA" w:rsidP="00255CAA">
      <w:pPr>
        <w:pStyle w:val="NormalWeb"/>
      </w:pPr>
    </w:p>
    <w:p w14:paraId="34D53658" w14:textId="77777777" w:rsidR="00255CAA" w:rsidRPr="00255CAA" w:rsidRDefault="00255CAA" w:rsidP="00255CAA"/>
    <w:p w14:paraId="61D591AD" w14:textId="45F8B9E0" w:rsidR="00255CAA" w:rsidRPr="00255CAA" w:rsidRDefault="00255CAA" w:rsidP="00255CAA">
      <w:pPr>
        <w:rPr>
          <w:lang w:val="en-US"/>
        </w:rPr>
      </w:pPr>
    </w:p>
    <w:sectPr w:rsidR="00255CAA" w:rsidRPr="00255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AA"/>
    <w:rsid w:val="0008229E"/>
    <w:rsid w:val="00111FE4"/>
    <w:rsid w:val="001710FD"/>
    <w:rsid w:val="00191969"/>
    <w:rsid w:val="00196F09"/>
    <w:rsid w:val="001F383D"/>
    <w:rsid w:val="00201068"/>
    <w:rsid w:val="00255CAA"/>
    <w:rsid w:val="00263C3F"/>
    <w:rsid w:val="00286F73"/>
    <w:rsid w:val="002A05BC"/>
    <w:rsid w:val="003264D9"/>
    <w:rsid w:val="003D44E2"/>
    <w:rsid w:val="004269FE"/>
    <w:rsid w:val="005369A5"/>
    <w:rsid w:val="0055169C"/>
    <w:rsid w:val="00554299"/>
    <w:rsid w:val="005D5EC1"/>
    <w:rsid w:val="005E7202"/>
    <w:rsid w:val="006A5F9A"/>
    <w:rsid w:val="006D3474"/>
    <w:rsid w:val="00745C88"/>
    <w:rsid w:val="00753411"/>
    <w:rsid w:val="00755293"/>
    <w:rsid w:val="00791211"/>
    <w:rsid w:val="007A3C39"/>
    <w:rsid w:val="007B75BE"/>
    <w:rsid w:val="008249D9"/>
    <w:rsid w:val="00825AE2"/>
    <w:rsid w:val="00862463"/>
    <w:rsid w:val="00867844"/>
    <w:rsid w:val="00882BC0"/>
    <w:rsid w:val="008B639D"/>
    <w:rsid w:val="00923117"/>
    <w:rsid w:val="00943BD4"/>
    <w:rsid w:val="00A56856"/>
    <w:rsid w:val="00AE4271"/>
    <w:rsid w:val="00BD0B18"/>
    <w:rsid w:val="00BE1B09"/>
    <w:rsid w:val="00C06F39"/>
    <w:rsid w:val="00C3071B"/>
    <w:rsid w:val="00C817AE"/>
    <w:rsid w:val="00CE67E5"/>
    <w:rsid w:val="00D22E2D"/>
    <w:rsid w:val="00D67167"/>
    <w:rsid w:val="00D76CF7"/>
    <w:rsid w:val="00D860DC"/>
    <w:rsid w:val="00DB2663"/>
    <w:rsid w:val="00DE4487"/>
    <w:rsid w:val="00DF7457"/>
    <w:rsid w:val="00F143C3"/>
    <w:rsid w:val="00FA3DF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F2A41"/>
  <w15:chartTrackingRefBased/>
  <w15:docId w15:val="{0A450782-0656-F34E-8433-CFCBECA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C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C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CAA"/>
    <w:rPr>
      <w:rFonts w:eastAsiaTheme="majorEastAsia" w:cstheme="majorBidi"/>
      <w:color w:val="272727" w:themeColor="text1" w:themeTint="D8"/>
    </w:rPr>
  </w:style>
  <w:style w:type="paragraph" w:styleId="Title">
    <w:name w:val="Title"/>
    <w:basedOn w:val="Normal"/>
    <w:next w:val="Normal"/>
    <w:link w:val="TitleChar"/>
    <w:uiPriority w:val="10"/>
    <w:qFormat/>
    <w:rsid w:val="00255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CAA"/>
    <w:pPr>
      <w:spacing w:before="160"/>
      <w:jc w:val="center"/>
    </w:pPr>
    <w:rPr>
      <w:i/>
      <w:iCs/>
      <w:color w:val="404040" w:themeColor="text1" w:themeTint="BF"/>
    </w:rPr>
  </w:style>
  <w:style w:type="character" w:customStyle="1" w:styleId="QuoteChar">
    <w:name w:val="Quote Char"/>
    <w:basedOn w:val="DefaultParagraphFont"/>
    <w:link w:val="Quote"/>
    <w:uiPriority w:val="29"/>
    <w:rsid w:val="00255CAA"/>
    <w:rPr>
      <w:i/>
      <w:iCs/>
      <w:color w:val="404040" w:themeColor="text1" w:themeTint="BF"/>
    </w:rPr>
  </w:style>
  <w:style w:type="paragraph" w:styleId="ListParagraph">
    <w:name w:val="List Paragraph"/>
    <w:basedOn w:val="Normal"/>
    <w:uiPriority w:val="34"/>
    <w:qFormat/>
    <w:rsid w:val="00255CAA"/>
    <w:pPr>
      <w:ind w:left="720"/>
      <w:contextualSpacing/>
    </w:pPr>
  </w:style>
  <w:style w:type="character" w:styleId="IntenseEmphasis">
    <w:name w:val="Intense Emphasis"/>
    <w:basedOn w:val="DefaultParagraphFont"/>
    <w:uiPriority w:val="21"/>
    <w:qFormat/>
    <w:rsid w:val="00255CAA"/>
    <w:rPr>
      <w:i/>
      <w:iCs/>
      <w:color w:val="0F4761" w:themeColor="accent1" w:themeShade="BF"/>
    </w:rPr>
  </w:style>
  <w:style w:type="paragraph" w:styleId="IntenseQuote">
    <w:name w:val="Intense Quote"/>
    <w:basedOn w:val="Normal"/>
    <w:next w:val="Normal"/>
    <w:link w:val="IntenseQuoteChar"/>
    <w:uiPriority w:val="30"/>
    <w:qFormat/>
    <w:rsid w:val="00255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CAA"/>
    <w:rPr>
      <w:i/>
      <w:iCs/>
      <w:color w:val="0F4761" w:themeColor="accent1" w:themeShade="BF"/>
    </w:rPr>
  </w:style>
  <w:style w:type="character" w:styleId="IntenseReference">
    <w:name w:val="Intense Reference"/>
    <w:basedOn w:val="DefaultParagraphFont"/>
    <w:uiPriority w:val="32"/>
    <w:qFormat/>
    <w:rsid w:val="00255CAA"/>
    <w:rPr>
      <w:b/>
      <w:bCs/>
      <w:smallCaps/>
      <w:color w:val="0F4761" w:themeColor="accent1" w:themeShade="BF"/>
      <w:spacing w:val="5"/>
    </w:rPr>
  </w:style>
  <w:style w:type="paragraph" w:styleId="NormalWeb">
    <w:name w:val="Normal (Web)"/>
    <w:basedOn w:val="Normal"/>
    <w:uiPriority w:val="99"/>
    <w:semiHidden/>
    <w:unhideWhenUsed/>
    <w:rsid w:val="00255CA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607">
      <w:bodyDiv w:val="1"/>
      <w:marLeft w:val="0"/>
      <w:marRight w:val="0"/>
      <w:marTop w:val="0"/>
      <w:marBottom w:val="0"/>
      <w:divBdr>
        <w:top w:val="none" w:sz="0" w:space="0" w:color="auto"/>
        <w:left w:val="none" w:sz="0" w:space="0" w:color="auto"/>
        <w:bottom w:val="none" w:sz="0" w:space="0" w:color="auto"/>
        <w:right w:val="none" w:sz="0" w:space="0" w:color="auto"/>
      </w:divBdr>
    </w:div>
    <w:div w:id="560138513">
      <w:bodyDiv w:val="1"/>
      <w:marLeft w:val="0"/>
      <w:marRight w:val="0"/>
      <w:marTop w:val="0"/>
      <w:marBottom w:val="0"/>
      <w:divBdr>
        <w:top w:val="none" w:sz="0" w:space="0" w:color="auto"/>
        <w:left w:val="none" w:sz="0" w:space="0" w:color="auto"/>
        <w:bottom w:val="none" w:sz="0" w:space="0" w:color="auto"/>
        <w:right w:val="none" w:sz="0" w:space="0" w:color="auto"/>
      </w:divBdr>
    </w:div>
    <w:div w:id="716247430">
      <w:bodyDiv w:val="1"/>
      <w:marLeft w:val="0"/>
      <w:marRight w:val="0"/>
      <w:marTop w:val="0"/>
      <w:marBottom w:val="0"/>
      <w:divBdr>
        <w:top w:val="none" w:sz="0" w:space="0" w:color="auto"/>
        <w:left w:val="none" w:sz="0" w:space="0" w:color="auto"/>
        <w:bottom w:val="none" w:sz="0" w:space="0" w:color="auto"/>
        <w:right w:val="none" w:sz="0" w:space="0" w:color="auto"/>
      </w:divBdr>
    </w:div>
    <w:div w:id="1210529825">
      <w:bodyDiv w:val="1"/>
      <w:marLeft w:val="0"/>
      <w:marRight w:val="0"/>
      <w:marTop w:val="0"/>
      <w:marBottom w:val="0"/>
      <w:divBdr>
        <w:top w:val="none" w:sz="0" w:space="0" w:color="auto"/>
        <w:left w:val="none" w:sz="0" w:space="0" w:color="auto"/>
        <w:bottom w:val="none" w:sz="0" w:space="0" w:color="auto"/>
        <w:right w:val="none" w:sz="0" w:space="0" w:color="auto"/>
      </w:divBdr>
    </w:div>
    <w:div w:id="1457486436">
      <w:bodyDiv w:val="1"/>
      <w:marLeft w:val="0"/>
      <w:marRight w:val="0"/>
      <w:marTop w:val="0"/>
      <w:marBottom w:val="0"/>
      <w:divBdr>
        <w:top w:val="none" w:sz="0" w:space="0" w:color="auto"/>
        <w:left w:val="none" w:sz="0" w:space="0" w:color="auto"/>
        <w:bottom w:val="none" w:sz="0" w:space="0" w:color="auto"/>
        <w:right w:val="none" w:sz="0" w:space="0" w:color="auto"/>
      </w:divBdr>
    </w:div>
    <w:div w:id="19833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TotalTime>
  <Pages>6</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Qihang Tang</dc:creator>
  <cp:keywords/>
  <dc:description/>
  <cp:lastModifiedBy>Qihang Tang</cp:lastModifiedBy>
  <cp:revision>1</cp:revision>
  <dcterms:created xsi:type="dcterms:W3CDTF">2024-07-22T00:17:00Z</dcterms:created>
  <dcterms:modified xsi:type="dcterms:W3CDTF">2024-07-22T00:23:00Z</dcterms:modified>
</cp:coreProperties>
</file>