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9330" w14:textId="77777777" w:rsidR="000D64E4" w:rsidRPr="00680693" w:rsidRDefault="000D64E4" w:rsidP="00F42C95">
      <w:pPr>
        <w:pStyle w:val="a3"/>
        <w:rPr>
          <w:lang w:val="en-US" w:eastAsia="zh-CN"/>
        </w:rPr>
      </w:pPr>
    </w:p>
    <w:p w14:paraId="73046FB0" w14:textId="77777777" w:rsidR="000D64E4" w:rsidRDefault="000D64E4" w:rsidP="00F42C95">
      <w:pPr>
        <w:pStyle w:val="a3"/>
      </w:pPr>
    </w:p>
    <w:tbl>
      <w:tblPr>
        <w:tblStyle w:val="a4"/>
        <w:tblW w:w="0" w:type="auto"/>
        <w:tblLook w:val="04A0" w:firstRow="1" w:lastRow="0" w:firstColumn="1" w:lastColumn="0" w:noHBand="0" w:noVBand="1"/>
      </w:tblPr>
      <w:tblGrid>
        <w:gridCol w:w="9016"/>
      </w:tblGrid>
      <w:tr w:rsidR="000D64E4" w14:paraId="35501E9D" w14:textId="77777777" w:rsidTr="000D64E4">
        <w:tc>
          <w:tcPr>
            <w:tcW w:w="9242" w:type="dxa"/>
          </w:tcPr>
          <w:p w14:paraId="576ABFE2" w14:textId="3E4CE57B" w:rsidR="000D64E4" w:rsidRDefault="000D64E4" w:rsidP="00F42C95">
            <w:pPr>
              <w:pStyle w:val="a3"/>
            </w:pPr>
            <w:r>
              <w:t xml:space="preserve">Topic 1: </w:t>
            </w:r>
          </w:p>
        </w:tc>
      </w:tr>
      <w:tr w:rsidR="000D64E4" w14:paraId="3FE6E5BD" w14:textId="77777777" w:rsidTr="000D64E4">
        <w:tc>
          <w:tcPr>
            <w:tcW w:w="9242" w:type="dxa"/>
          </w:tcPr>
          <w:p w14:paraId="29C69A24" w14:textId="6614AFDD" w:rsidR="000D64E4" w:rsidRDefault="000D64E4" w:rsidP="000D64E4">
            <w:pPr>
              <w:pStyle w:val="a3"/>
            </w:pPr>
            <w:r>
              <w:t xml:space="preserve">Topic: </w:t>
            </w:r>
          </w:p>
          <w:p w14:paraId="5DB33AE2" w14:textId="0C0A7CC0" w:rsidR="007C6764" w:rsidRDefault="00AE1992" w:rsidP="00F42C95">
            <w:pPr>
              <w:pStyle w:val="a3"/>
              <w:rPr>
                <w:lang w:eastAsia="zh-CN"/>
              </w:rPr>
            </w:pPr>
            <w:r w:rsidRPr="00AE1992">
              <w:rPr>
                <w:lang w:eastAsia="zh-CN"/>
              </w:rPr>
              <w:t>Exploring an Autonomous Driving Research Program: Tech Advancements, Legal Implications, and Ethics</w:t>
            </w:r>
          </w:p>
        </w:tc>
      </w:tr>
      <w:tr w:rsidR="000D64E4" w14:paraId="14FA7D89" w14:textId="77777777" w:rsidTr="000D64E4">
        <w:tc>
          <w:tcPr>
            <w:tcW w:w="9242" w:type="dxa"/>
          </w:tcPr>
          <w:p w14:paraId="79058026" w14:textId="26D456CB" w:rsidR="000D64E4" w:rsidRPr="000D64E4" w:rsidRDefault="000D64E4" w:rsidP="000D64E4">
            <w:pPr>
              <w:pStyle w:val="a3"/>
              <w:rPr>
                <w:i/>
                <w:iCs/>
                <w:color w:val="808080" w:themeColor="background1" w:themeShade="80"/>
              </w:rPr>
            </w:pPr>
            <w:r>
              <w:t xml:space="preserve">Source: </w:t>
            </w:r>
          </w:p>
          <w:p w14:paraId="70445CBC" w14:textId="77777777" w:rsidR="007C6764" w:rsidRPr="007C6764" w:rsidRDefault="007C6764" w:rsidP="007C6764">
            <w:pPr>
              <w:pStyle w:val="a3"/>
              <w:rPr>
                <w:lang w:val="en-US" w:eastAsia="zh-CN"/>
              </w:rPr>
            </w:pPr>
          </w:p>
          <w:p w14:paraId="3937C2CD" w14:textId="7D0F9540" w:rsidR="00C04FA4" w:rsidRDefault="00C04FA4" w:rsidP="00C04FA4">
            <w:pPr>
              <w:pStyle w:val="a3"/>
              <w:rPr>
                <w:lang w:val="en-US" w:eastAsia="zh-CN"/>
              </w:rPr>
            </w:pPr>
            <w:r>
              <w:t>Markus Maurer · J. Christian · Gerdes Barbara Lenz · Hermann Winner Editors Autonomous Driving</w:t>
            </w:r>
            <w:r w:rsidR="007C6764" w:rsidRPr="007C6764">
              <w:rPr>
                <w:lang w:val="en-US" w:eastAsia="zh-CN"/>
              </w:rPr>
              <w:t xml:space="preserve">: </w:t>
            </w:r>
            <w:r w:rsidRPr="00C04FA4">
              <w:rPr>
                <w:lang w:val="en-US" w:eastAsia="zh-CN"/>
              </w:rPr>
              <w:t>Technical, Legal</w:t>
            </w:r>
            <w:r>
              <w:rPr>
                <w:rFonts w:hint="eastAsia"/>
                <w:lang w:val="en-US" w:eastAsia="zh-CN"/>
              </w:rPr>
              <w:t xml:space="preserve"> </w:t>
            </w:r>
            <w:r w:rsidRPr="00C04FA4">
              <w:rPr>
                <w:lang w:val="en-US" w:eastAsia="zh-CN"/>
              </w:rPr>
              <w:t>and Social Aspects</w:t>
            </w:r>
            <w:r>
              <w:rPr>
                <w:lang w:val="en-US" w:eastAsia="zh-CN"/>
              </w:rPr>
              <w:t>.</w:t>
            </w:r>
          </w:p>
          <w:p w14:paraId="1808643F" w14:textId="5B4D22AA" w:rsidR="000D64E4" w:rsidRPr="007C6764" w:rsidRDefault="00C04FA4" w:rsidP="00C04FA4">
            <w:pPr>
              <w:pStyle w:val="a3"/>
              <w:rPr>
                <w:lang w:val="en-US" w:eastAsia="zh-CN"/>
              </w:rPr>
            </w:pPr>
            <w:r w:rsidRPr="005A071C">
              <w:rPr>
                <w:lang w:val="en-US" w:eastAsia="zh-CN"/>
              </w:rPr>
              <w:t xml:space="preserve"> </w:t>
            </w:r>
            <w:r w:rsidR="005A071C" w:rsidRPr="005A071C">
              <w:rPr>
                <w:lang w:val="en-US" w:eastAsia="zh-CN"/>
              </w:rPr>
              <w:t>This book introduces the ethical issues related to autonomous driving in part1. In part2 and 5 it introduces the legal issues related to autonomous driving. Interspersed throughout the book are introductions to various technologies.</w:t>
            </w:r>
          </w:p>
        </w:tc>
      </w:tr>
      <w:tr w:rsidR="000D64E4" w14:paraId="10B7415A" w14:textId="77777777" w:rsidTr="000D64E4">
        <w:tc>
          <w:tcPr>
            <w:tcW w:w="9242" w:type="dxa"/>
          </w:tcPr>
          <w:p w14:paraId="71023B26" w14:textId="578104D4" w:rsidR="000D64E4" w:rsidRDefault="000D64E4" w:rsidP="000D64E4">
            <w:pPr>
              <w:pStyle w:val="a3"/>
            </w:pPr>
            <w:r>
              <w:t xml:space="preserve">Ethical issue: </w:t>
            </w:r>
          </w:p>
          <w:p w14:paraId="7D232D73" w14:textId="77777777" w:rsidR="007204EF" w:rsidRPr="007204EF" w:rsidRDefault="007204EF" w:rsidP="007204EF">
            <w:pPr>
              <w:pStyle w:val="a3"/>
              <w:rPr>
                <w:lang w:val="en-US" w:eastAsia="zh-CN"/>
              </w:rPr>
            </w:pPr>
            <w:r w:rsidRPr="007204EF">
              <w:rPr>
                <w:lang w:val="en-US" w:eastAsia="zh-CN"/>
              </w:rPr>
              <w:t>The ethical concern exists because although autonomous driving is a judgment made by the system, the program is written by people.</w:t>
            </w:r>
          </w:p>
          <w:p w14:paraId="68AEB088" w14:textId="67678F5B" w:rsidR="000D64E4" w:rsidRPr="007204EF" w:rsidRDefault="007204EF" w:rsidP="007204EF">
            <w:pPr>
              <w:pStyle w:val="a3"/>
              <w:rPr>
                <w:lang w:val="en-US" w:eastAsia="zh-CN"/>
              </w:rPr>
            </w:pPr>
            <w:r w:rsidRPr="007204EF">
              <w:rPr>
                <w:lang w:val="en-US" w:eastAsia="zh-CN"/>
              </w:rPr>
              <w:t>For example, before an unavoidable crash, is it better to crash into an elderly person or a child? When collecting data from the user, the user's geographic location, speed of the vehicle, length of the trip, etc. ... Should user data be saved, and where are the boundaries for collecting data?</w:t>
            </w:r>
          </w:p>
        </w:tc>
      </w:tr>
      <w:tr w:rsidR="000D64E4" w14:paraId="42B80A16" w14:textId="77777777" w:rsidTr="000D64E4">
        <w:tc>
          <w:tcPr>
            <w:tcW w:w="9242" w:type="dxa"/>
          </w:tcPr>
          <w:p w14:paraId="36D0EADD" w14:textId="4442C455" w:rsidR="000D64E4" w:rsidRPr="000D64E4" w:rsidRDefault="000D64E4" w:rsidP="000D64E4">
            <w:pPr>
              <w:pStyle w:val="a3"/>
              <w:rPr>
                <w:color w:val="808080" w:themeColor="background1" w:themeShade="80"/>
                <w:lang w:eastAsia="zh-CN"/>
              </w:rPr>
            </w:pPr>
            <w:r>
              <w:t xml:space="preserve">Legal Issue: </w:t>
            </w:r>
          </w:p>
          <w:p w14:paraId="6152DB68" w14:textId="6FDB1F0A" w:rsidR="000D64E4" w:rsidRDefault="00631897" w:rsidP="00F42C95">
            <w:pPr>
              <w:pStyle w:val="a3"/>
              <w:rPr>
                <w:lang w:eastAsia="zh-CN"/>
              </w:rPr>
            </w:pPr>
            <w:r w:rsidRPr="00631897">
              <w:rPr>
                <w:lang w:eastAsia="zh-CN"/>
              </w:rPr>
              <w:t>Laws are necessary to define what constitutes autonomous driving and establish the standards of conduct for operators while driving autonomously. There is a requirement for legislation to delineate the allocation of responsibility when determining accidents caused by autonomous driving. Furthermore, there may be a need for a law to specify the types of roads where autonomous driving is permitted.</w:t>
            </w:r>
          </w:p>
        </w:tc>
      </w:tr>
      <w:tr w:rsidR="000D64E4" w14:paraId="0AFD23FD" w14:textId="77777777" w:rsidTr="000D64E4">
        <w:tc>
          <w:tcPr>
            <w:tcW w:w="9242" w:type="dxa"/>
          </w:tcPr>
          <w:p w14:paraId="73F8847E" w14:textId="3BD93524" w:rsidR="000D64E4" w:rsidRPr="00E81DAB" w:rsidRDefault="000D64E4" w:rsidP="000D64E4">
            <w:pPr>
              <w:pStyle w:val="a3"/>
              <w:rPr>
                <w:i/>
                <w:iCs/>
              </w:rPr>
            </w:pPr>
            <w:r>
              <w:t>Technical Issue:</w:t>
            </w:r>
          </w:p>
          <w:p w14:paraId="2967B7A6" w14:textId="480C7969" w:rsidR="000D64E4" w:rsidRPr="00631897" w:rsidRDefault="00C04FA4" w:rsidP="00C04FA4">
            <w:pPr>
              <w:pStyle w:val="a3"/>
              <w:rPr>
                <w:lang w:val="en-US" w:eastAsia="zh-CN"/>
              </w:rPr>
            </w:pPr>
            <w:r w:rsidRPr="00C04FA4">
              <w:rPr>
                <w:lang w:val="en-US" w:eastAsia="zh-CN"/>
              </w:rPr>
              <w:t>Specialized programming skills are required to ensure that the program runs correctly and that the correct actions are taken in time while driving.</w:t>
            </w:r>
            <w:r>
              <w:rPr>
                <w:lang w:val="en-US" w:eastAsia="zh-CN"/>
              </w:rPr>
              <w:t xml:space="preserve"> </w:t>
            </w:r>
            <w:r w:rsidRPr="00C04FA4">
              <w:rPr>
                <w:lang w:val="en-US" w:eastAsia="zh-CN"/>
              </w:rPr>
              <w:t>Advanced sensing technology is required to enable the automated driving system to accurately recognize complex road conditions. Data analysis and processing technologies are required to analyze and predict various accidents and road conditions in order to improve the safety and reliability of autonomous driving.</w:t>
            </w:r>
          </w:p>
        </w:tc>
      </w:tr>
    </w:tbl>
    <w:p w14:paraId="32BE43E7" w14:textId="77777777" w:rsidR="000D64E4" w:rsidRDefault="000D64E4" w:rsidP="00F42C95">
      <w:pPr>
        <w:pStyle w:val="a3"/>
        <w:rPr>
          <w:lang w:eastAsia="zh-CN"/>
        </w:rPr>
      </w:pPr>
    </w:p>
    <w:p w14:paraId="751EE323" w14:textId="77777777" w:rsidR="000D64E4" w:rsidRDefault="000D64E4" w:rsidP="000D64E4">
      <w:pPr>
        <w:pStyle w:val="a3"/>
        <w:rPr>
          <w:lang w:eastAsia="zh-CN"/>
        </w:rPr>
      </w:pPr>
    </w:p>
    <w:p w14:paraId="17EEAC9F" w14:textId="77777777" w:rsidR="00ED6A87" w:rsidRDefault="00ED6A87" w:rsidP="000D64E4">
      <w:pPr>
        <w:pStyle w:val="a3"/>
        <w:rPr>
          <w:lang w:val="en-US" w:eastAsia="zh-CN"/>
        </w:rPr>
      </w:pPr>
    </w:p>
    <w:p w14:paraId="0ED96288" w14:textId="77777777" w:rsidR="00425368" w:rsidRPr="00ED6A87" w:rsidRDefault="00425368" w:rsidP="000D64E4">
      <w:pPr>
        <w:pStyle w:val="a3"/>
        <w:rPr>
          <w:rFonts w:hint="eastAsia"/>
          <w:lang w:val="en-US" w:eastAsia="zh-CN"/>
        </w:rPr>
      </w:pPr>
    </w:p>
    <w:tbl>
      <w:tblPr>
        <w:tblStyle w:val="a4"/>
        <w:tblW w:w="0" w:type="auto"/>
        <w:tblLook w:val="04A0" w:firstRow="1" w:lastRow="0" w:firstColumn="1" w:lastColumn="0" w:noHBand="0" w:noVBand="1"/>
      </w:tblPr>
      <w:tblGrid>
        <w:gridCol w:w="9016"/>
      </w:tblGrid>
      <w:tr w:rsidR="000D64E4" w14:paraId="421BC0DA" w14:textId="77777777" w:rsidTr="00CB27B0">
        <w:tc>
          <w:tcPr>
            <w:tcW w:w="9242" w:type="dxa"/>
          </w:tcPr>
          <w:p w14:paraId="3CFC9CE5" w14:textId="23E3249A" w:rsidR="000D64E4" w:rsidRDefault="000D64E4" w:rsidP="00CB27B0">
            <w:pPr>
              <w:pStyle w:val="a3"/>
            </w:pPr>
            <w:r>
              <w:t xml:space="preserve">Topic 2: </w:t>
            </w:r>
          </w:p>
        </w:tc>
      </w:tr>
      <w:tr w:rsidR="000D64E4" w14:paraId="2C11F2BD" w14:textId="77777777" w:rsidTr="00CB27B0">
        <w:tc>
          <w:tcPr>
            <w:tcW w:w="9242" w:type="dxa"/>
          </w:tcPr>
          <w:p w14:paraId="3DD9A91F" w14:textId="466C9BFE" w:rsidR="000D64E4" w:rsidRPr="002E3316" w:rsidRDefault="000D64E4" w:rsidP="000D64E4">
            <w:pPr>
              <w:pStyle w:val="a3"/>
              <w:rPr>
                <w:lang w:val="en-US" w:eastAsia="zh-CN"/>
              </w:rPr>
            </w:pPr>
            <w:r>
              <w:t>Topic:</w:t>
            </w:r>
          </w:p>
          <w:p w14:paraId="60FEDA84" w14:textId="251C13CE" w:rsidR="000D64E4" w:rsidRPr="00AE1992" w:rsidRDefault="0002164A" w:rsidP="000D64E4">
            <w:pPr>
              <w:pStyle w:val="a3"/>
              <w:rPr>
                <w:lang w:val="en-US" w:eastAsia="zh-CN"/>
              </w:rPr>
            </w:pPr>
            <w:r w:rsidRPr="0002164A">
              <w:rPr>
                <w:lang w:val="en-US" w:eastAsia="zh-CN"/>
              </w:rPr>
              <w:t xml:space="preserve">Legal, ethical and scientific issues related to </w:t>
            </w:r>
            <w:r w:rsidRPr="002E3316">
              <w:t>In Vitro</w:t>
            </w:r>
            <w:r w:rsidRPr="0002164A">
              <w:rPr>
                <w:lang w:val="en-US" w:eastAsia="zh-CN"/>
              </w:rPr>
              <w:t xml:space="preserve"> meat</w:t>
            </w:r>
          </w:p>
        </w:tc>
      </w:tr>
      <w:tr w:rsidR="000D64E4" w14:paraId="066B5A50" w14:textId="77777777" w:rsidTr="00CB27B0">
        <w:tc>
          <w:tcPr>
            <w:tcW w:w="9242" w:type="dxa"/>
          </w:tcPr>
          <w:p w14:paraId="1FC5E408" w14:textId="05C9B91D" w:rsidR="00192F81" w:rsidRDefault="000D64E4" w:rsidP="002E3316">
            <w:pPr>
              <w:pStyle w:val="a3"/>
            </w:pPr>
            <w:r>
              <w:t xml:space="preserve">Source: </w:t>
            </w:r>
          </w:p>
          <w:p w14:paraId="764335AD" w14:textId="77777777" w:rsidR="00192F81" w:rsidRPr="00192F81" w:rsidRDefault="00192F81" w:rsidP="002E3316">
            <w:pPr>
              <w:pStyle w:val="a3"/>
            </w:pPr>
          </w:p>
          <w:p w14:paraId="37454866" w14:textId="77777777" w:rsidR="000D64E4" w:rsidRDefault="002E3316" w:rsidP="002E3316">
            <w:pPr>
              <w:pStyle w:val="a3"/>
            </w:pPr>
            <w:r>
              <w:t xml:space="preserve">Published: 15 October 2014        </w:t>
            </w:r>
            <w:r w:rsidRPr="002E3316">
              <w:t>Moral Steaks? Ethical Discourses of In Vitro Meat in Academia and Australia</w:t>
            </w:r>
            <w:r>
              <w:t xml:space="preserve">              </w:t>
            </w:r>
            <w:r w:rsidRPr="002E3316">
              <w:t>Tasmin Dilworth &amp; Andrew McGregor</w:t>
            </w:r>
            <w:r>
              <w:t xml:space="preserve"> Editors</w:t>
            </w:r>
          </w:p>
          <w:p w14:paraId="7555AA0B" w14:textId="77777777" w:rsidR="00ED6A87" w:rsidRDefault="00ED6A87" w:rsidP="002E3316">
            <w:pPr>
              <w:pStyle w:val="a3"/>
            </w:pPr>
          </w:p>
          <w:p w14:paraId="4CAA8E12" w14:textId="49286C91" w:rsidR="002E3316" w:rsidRDefault="00ED6A87" w:rsidP="002E3316">
            <w:pPr>
              <w:pStyle w:val="a3"/>
            </w:pPr>
            <w:r>
              <w:rPr>
                <w:rFonts w:hint="eastAsia"/>
                <w:lang w:eastAsia="zh-CN"/>
              </w:rPr>
              <w:t>The</w:t>
            </w:r>
            <w:r>
              <w:rPr>
                <w:lang w:val="en-US" w:eastAsia="zh-CN"/>
              </w:rPr>
              <w:t xml:space="preserve"> comment called: </w:t>
            </w:r>
            <w:r w:rsidRPr="00ED6A87">
              <w:rPr>
                <w:rFonts w:hint="eastAsia"/>
                <w:lang w:eastAsia="zh-CN"/>
              </w:rPr>
              <w:t>I</w:t>
            </w:r>
            <w:r w:rsidRPr="00ED6A87">
              <w:t xml:space="preserve">N VITRO MEAT: SPACE TRAVEL, </w:t>
            </w:r>
            <w:r w:rsidRPr="00ED6A87">
              <w:rPr>
                <w:rFonts w:ascii="Cambria Math" w:hAnsi="Cambria Math" w:cs="Cambria Math"/>
              </w:rPr>
              <w:t>∗</w:t>
            </w:r>
            <w:r w:rsidRPr="00ED6A87">
              <w:t xml:space="preserve"> CANNIBALISM, AND FEDERAL REGULATION</w:t>
            </w:r>
          </w:p>
          <w:p w14:paraId="111B972C" w14:textId="77777777" w:rsidR="00ED6A87" w:rsidRDefault="00ED6A87" w:rsidP="002E3316">
            <w:pPr>
              <w:pStyle w:val="a3"/>
              <w:rPr>
                <w:lang w:val="en-US" w:eastAsia="zh-CN"/>
              </w:rPr>
            </w:pPr>
            <w:r>
              <w:rPr>
                <w:rFonts w:hint="eastAsia"/>
                <w:lang w:val="en-US" w:eastAsia="zh-CN"/>
              </w:rPr>
              <w:t>(</w:t>
            </w:r>
            <w:r w:rsidRPr="00ED6A87">
              <w:rPr>
                <w:lang w:val="en-US" w:eastAsia="zh-CN"/>
              </w:rPr>
              <w:t>This Comment won the 2012 Shook, Hardy, Bacon Award for Best Paper in the Area of Health Law</w:t>
            </w:r>
            <w:r>
              <w:rPr>
                <w:lang w:val="en-US" w:eastAsia="zh-CN"/>
              </w:rPr>
              <w:t>)</w:t>
            </w:r>
          </w:p>
          <w:p w14:paraId="65CEED4C" w14:textId="77777777" w:rsidR="00ED6A87" w:rsidRDefault="00ED6A87" w:rsidP="002E3316">
            <w:pPr>
              <w:pStyle w:val="a3"/>
              <w:rPr>
                <w:lang w:val="en-US" w:eastAsia="zh-CN"/>
              </w:rPr>
            </w:pPr>
          </w:p>
          <w:p w14:paraId="683D086B" w14:textId="2304B78B" w:rsidR="00ED6A87" w:rsidRPr="00ED6A87" w:rsidRDefault="00ED6A87" w:rsidP="00ED6A87">
            <w:pPr>
              <w:pStyle w:val="a3"/>
              <w:rPr>
                <w:lang w:val="en-US" w:eastAsia="zh-CN"/>
              </w:rPr>
            </w:pPr>
            <w:r w:rsidRPr="00ED6A87">
              <w:rPr>
                <w:lang w:val="en-US" w:eastAsia="zh-CN"/>
              </w:rPr>
              <w:t>Published online 2021 May 1</w:t>
            </w:r>
            <w:r>
              <w:rPr>
                <w:lang w:val="en-US" w:eastAsia="zh-CN"/>
              </w:rPr>
              <w:t xml:space="preserve">      </w:t>
            </w:r>
            <w:r w:rsidRPr="00ED6A87">
              <w:rPr>
                <w:lang w:val="en-US" w:eastAsia="zh-CN"/>
              </w:rPr>
              <w:t>Current Issues and Technical Advances in Cultured Meat Production: A Review</w:t>
            </w:r>
            <w:r>
              <w:rPr>
                <w:lang w:val="en-US" w:eastAsia="zh-CN"/>
              </w:rPr>
              <w:t xml:space="preserve">                                       </w:t>
            </w:r>
            <w:r w:rsidRPr="00ED6A87">
              <w:rPr>
                <w:lang w:val="en-US" w:eastAsia="zh-CN"/>
              </w:rPr>
              <w:t xml:space="preserve">Tae Kyung Hong, Dong-Min Shin, </w:t>
            </w:r>
            <w:proofErr w:type="spellStart"/>
            <w:r w:rsidRPr="00ED6A87">
              <w:rPr>
                <w:lang w:val="en-US" w:eastAsia="zh-CN"/>
              </w:rPr>
              <w:t>Joonhyuk</w:t>
            </w:r>
            <w:proofErr w:type="spellEnd"/>
            <w:r w:rsidRPr="00ED6A87">
              <w:rPr>
                <w:lang w:val="en-US" w:eastAsia="zh-CN"/>
              </w:rPr>
              <w:t xml:space="preserve"> Choi,</w:t>
            </w:r>
            <w:r w:rsidR="00942DA7">
              <w:rPr>
                <w:lang w:val="en-US" w:eastAsia="zh-CN"/>
              </w:rPr>
              <w:t xml:space="preserve"> </w:t>
            </w:r>
            <w:proofErr w:type="spellStart"/>
            <w:r w:rsidRPr="00ED6A87">
              <w:rPr>
                <w:lang w:val="en-US" w:eastAsia="zh-CN"/>
              </w:rPr>
              <w:t>Jeong</w:t>
            </w:r>
            <w:proofErr w:type="spellEnd"/>
            <w:r w:rsidRPr="00ED6A87">
              <w:rPr>
                <w:lang w:val="en-US" w:eastAsia="zh-CN"/>
              </w:rPr>
              <w:t xml:space="preserve"> Tae Do, and </w:t>
            </w:r>
            <w:r>
              <w:rPr>
                <w:lang w:val="en-US" w:eastAsia="zh-CN"/>
              </w:rPr>
              <w:t xml:space="preserve">              </w:t>
            </w:r>
            <w:r w:rsidRPr="00ED6A87">
              <w:rPr>
                <w:lang w:val="en-US" w:eastAsia="zh-CN"/>
              </w:rPr>
              <w:t>Sung Gu Han</w:t>
            </w:r>
            <w:r>
              <w:rPr>
                <w:lang w:val="en-US" w:eastAsia="zh-CN"/>
              </w:rPr>
              <w:t xml:space="preserve"> </w:t>
            </w:r>
            <w:r>
              <w:t>Editors</w:t>
            </w:r>
          </w:p>
          <w:p w14:paraId="7C3E8B1A" w14:textId="0878E0F8" w:rsidR="00ED6A87" w:rsidRPr="00ED6A87" w:rsidRDefault="00ED6A87" w:rsidP="002E3316">
            <w:pPr>
              <w:pStyle w:val="a3"/>
              <w:rPr>
                <w:lang w:val="en-US" w:eastAsia="zh-CN"/>
              </w:rPr>
            </w:pPr>
          </w:p>
        </w:tc>
      </w:tr>
      <w:tr w:rsidR="000D64E4" w14:paraId="40DD10C0" w14:textId="77777777" w:rsidTr="00CB27B0">
        <w:tc>
          <w:tcPr>
            <w:tcW w:w="9242" w:type="dxa"/>
          </w:tcPr>
          <w:p w14:paraId="63213D68" w14:textId="5E40581F" w:rsidR="000D64E4" w:rsidRDefault="000D64E4" w:rsidP="000D64E4">
            <w:pPr>
              <w:pStyle w:val="a3"/>
            </w:pPr>
            <w:r>
              <w:lastRenderedPageBreak/>
              <w:t xml:space="preserve">Ethical issue: </w:t>
            </w:r>
          </w:p>
          <w:p w14:paraId="0D5CEC2C" w14:textId="67F28760" w:rsidR="000D64E4" w:rsidRPr="00D65F3D" w:rsidRDefault="002E3316" w:rsidP="000D64E4">
            <w:pPr>
              <w:pStyle w:val="a3"/>
              <w:rPr>
                <w:lang w:val="en-US" w:eastAsia="zh-CN"/>
              </w:rPr>
            </w:pPr>
            <w:r w:rsidRPr="002E3316">
              <w:rPr>
                <w:lang w:val="en-US" w:eastAsia="zh-CN"/>
              </w:rPr>
              <w:t>This ethical issue involves moral ambivalence about the authenticity of the environmental impact of in vitro meat technology, animal sacrifice, and potential social inequality and price.</w:t>
            </w:r>
          </w:p>
        </w:tc>
      </w:tr>
      <w:tr w:rsidR="000D64E4" w14:paraId="0F8B6A20" w14:textId="77777777" w:rsidTr="00CB27B0">
        <w:tc>
          <w:tcPr>
            <w:tcW w:w="9242" w:type="dxa"/>
          </w:tcPr>
          <w:p w14:paraId="0D3DAFB4" w14:textId="19B57278" w:rsidR="000D64E4" w:rsidRPr="000D64E4" w:rsidRDefault="000D64E4" w:rsidP="000D64E4">
            <w:pPr>
              <w:pStyle w:val="a3"/>
              <w:rPr>
                <w:i/>
                <w:iCs/>
                <w:color w:val="808080" w:themeColor="background1" w:themeShade="80"/>
              </w:rPr>
            </w:pPr>
            <w:r>
              <w:t xml:space="preserve">Legal Issue: </w:t>
            </w:r>
          </w:p>
          <w:p w14:paraId="3B06D0F7" w14:textId="1BE4203D" w:rsidR="000D64E4" w:rsidRDefault="002E3316" w:rsidP="000D64E4">
            <w:pPr>
              <w:pStyle w:val="a3"/>
            </w:pPr>
            <w:r w:rsidRPr="002E3316">
              <w:t xml:space="preserve">The legal aspects of In Vitro meat cover new food safety standards, </w:t>
            </w:r>
            <w:proofErr w:type="spellStart"/>
            <w:r w:rsidRPr="002E3316">
              <w:t>labeling</w:t>
            </w:r>
            <w:proofErr w:type="spellEnd"/>
            <w:r w:rsidRPr="002E3316">
              <w:t>, and intellectual property rights, and regulations need to be revisited and developed to ensure their legality and safety.</w:t>
            </w:r>
          </w:p>
        </w:tc>
      </w:tr>
      <w:tr w:rsidR="000D64E4" w14:paraId="21200634" w14:textId="77777777" w:rsidTr="00CB27B0">
        <w:tc>
          <w:tcPr>
            <w:tcW w:w="9242" w:type="dxa"/>
          </w:tcPr>
          <w:p w14:paraId="128A359B" w14:textId="3E5941A7" w:rsidR="000D64E4" w:rsidRPr="000D64E4" w:rsidRDefault="000D64E4" w:rsidP="000D64E4">
            <w:pPr>
              <w:pStyle w:val="a3"/>
              <w:rPr>
                <w:i/>
                <w:iCs/>
              </w:rPr>
            </w:pPr>
            <w:r>
              <w:t xml:space="preserve">Technical Issue: </w:t>
            </w:r>
          </w:p>
          <w:p w14:paraId="43795789" w14:textId="5085F6C8" w:rsidR="000D64E4" w:rsidRDefault="00ED6A87" w:rsidP="000D64E4">
            <w:pPr>
              <w:pStyle w:val="a3"/>
            </w:pPr>
            <w:r w:rsidRPr="00ED6A87">
              <w:t>These scientific and technological issues relate to improving large-scale cell culture efficiency, selecting appropriate cell types, designing and automating culture systems, and improving scaffolds and bioreactors for sustainable in vitro meat production.</w:t>
            </w:r>
          </w:p>
        </w:tc>
      </w:tr>
    </w:tbl>
    <w:p w14:paraId="649AADCA" w14:textId="77777777" w:rsidR="000D64E4" w:rsidRDefault="000D64E4" w:rsidP="000D64E4">
      <w:pPr>
        <w:pStyle w:val="a3"/>
      </w:pPr>
    </w:p>
    <w:p w14:paraId="011A9DA8" w14:textId="77777777" w:rsidR="000D64E4" w:rsidRPr="00ED6A87" w:rsidRDefault="000D64E4" w:rsidP="00F42C95">
      <w:pPr>
        <w:pStyle w:val="a3"/>
      </w:pPr>
    </w:p>
    <w:sectPr w:rsidR="000D64E4" w:rsidRPr="00ED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7D13"/>
    <w:multiLevelType w:val="hybridMultilevel"/>
    <w:tmpl w:val="16DA2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A67D22"/>
    <w:multiLevelType w:val="hybridMultilevel"/>
    <w:tmpl w:val="A9FE1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5855C5"/>
    <w:multiLevelType w:val="hybridMultilevel"/>
    <w:tmpl w:val="4D344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5900409">
    <w:abstractNumId w:val="0"/>
  </w:num>
  <w:num w:numId="2" w16cid:durableId="620067386">
    <w:abstractNumId w:val="2"/>
  </w:num>
  <w:num w:numId="3" w16cid:durableId="262961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174E889-4338-42C8-9453-7AAE719B5FE1}"/>
    <w:docVar w:name="dgnword-eventsink" w:val="1758535175600"/>
  </w:docVars>
  <w:rsids>
    <w:rsidRoot w:val="0069292C"/>
    <w:rsid w:val="0000324C"/>
    <w:rsid w:val="0002164A"/>
    <w:rsid w:val="00036FEB"/>
    <w:rsid w:val="000D64E4"/>
    <w:rsid w:val="00192F81"/>
    <w:rsid w:val="00215373"/>
    <w:rsid w:val="00272A07"/>
    <w:rsid w:val="00285903"/>
    <w:rsid w:val="002E3316"/>
    <w:rsid w:val="002F1165"/>
    <w:rsid w:val="003F0460"/>
    <w:rsid w:val="00425368"/>
    <w:rsid w:val="005A071C"/>
    <w:rsid w:val="00611E1D"/>
    <w:rsid w:val="00631897"/>
    <w:rsid w:val="00680693"/>
    <w:rsid w:val="0069292C"/>
    <w:rsid w:val="007204EF"/>
    <w:rsid w:val="007C6764"/>
    <w:rsid w:val="00833035"/>
    <w:rsid w:val="008C4B1F"/>
    <w:rsid w:val="00942DA7"/>
    <w:rsid w:val="00AE1992"/>
    <w:rsid w:val="00C04FA4"/>
    <w:rsid w:val="00CB465F"/>
    <w:rsid w:val="00D14BF6"/>
    <w:rsid w:val="00D65F3D"/>
    <w:rsid w:val="00E81DAB"/>
    <w:rsid w:val="00ED6A87"/>
    <w:rsid w:val="00F42C9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6FB6"/>
  <w15:docId w15:val="{ECB59234-9DBC-436F-8B8D-F1D48132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42C95"/>
    <w:pPr>
      <w:spacing w:after="0" w:line="240" w:lineRule="auto"/>
    </w:pPr>
  </w:style>
  <w:style w:type="table" w:styleId="a4">
    <w:name w:val="Table Grid"/>
    <w:basedOn w:val="a1"/>
    <w:uiPriority w:val="39"/>
    <w:rsid w:val="000D6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85756">
      <w:bodyDiv w:val="1"/>
      <w:marLeft w:val="0"/>
      <w:marRight w:val="0"/>
      <w:marTop w:val="0"/>
      <w:marBottom w:val="0"/>
      <w:divBdr>
        <w:top w:val="none" w:sz="0" w:space="0" w:color="auto"/>
        <w:left w:val="none" w:sz="0" w:space="0" w:color="auto"/>
        <w:bottom w:val="none" w:sz="0" w:space="0" w:color="auto"/>
        <w:right w:val="none" w:sz="0" w:space="0" w:color="auto"/>
      </w:divBdr>
    </w:div>
    <w:div w:id="259729188">
      <w:bodyDiv w:val="1"/>
      <w:marLeft w:val="0"/>
      <w:marRight w:val="0"/>
      <w:marTop w:val="0"/>
      <w:marBottom w:val="0"/>
      <w:divBdr>
        <w:top w:val="none" w:sz="0" w:space="0" w:color="auto"/>
        <w:left w:val="none" w:sz="0" w:space="0" w:color="auto"/>
        <w:bottom w:val="none" w:sz="0" w:space="0" w:color="auto"/>
        <w:right w:val="none" w:sz="0" w:space="0" w:color="auto"/>
      </w:divBdr>
      <w:divsChild>
        <w:div w:id="2088963156">
          <w:marLeft w:val="0"/>
          <w:marRight w:val="0"/>
          <w:marTop w:val="0"/>
          <w:marBottom w:val="0"/>
          <w:divBdr>
            <w:top w:val="none" w:sz="0" w:space="0" w:color="auto"/>
            <w:left w:val="none" w:sz="0" w:space="0" w:color="auto"/>
            <w:bottom w:val="none" w:sz="0" w:space="0" w:color="auto"/>
            <w:right w:val="none" w:sz="0" w:space="0" w:color="auto"/>
          </w:divBdr>
          <w:divsChild>
            <w:div w:id="882598025">
              <w:marLeft w:val="0"/>
              <w:marRight w:val="0"/>
              <w:marTop w:val="0"/>
              <w:marBottom w:val="0"/>
              <w:divBdr>
                <w:top w:val="none" w:sz="0" w:space="0" w:color="auto"/>
                <w:left w:val="none" w:sz="0" w:space="0" w:color="auto"/>
                <w:bottom w:val="none" w:sz="0" w:space="0" w:color="auto"/>
                <w:right w:val="none" w:sz="0" w:space="0" w:color="auto"/>
              </w:divBdr>
              <w:divsChild>
                <w:div w:id="11483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08">
      <w:bodyDiv w:val="1"/>
      <w:marLeft w:val="0"/>
      <w:marRight w:val="0"/>
      <w:marTop w:val="0"/>
      <w:marBottom w:val="0"/>
      <w:divBdr>
        <w:top w:val="none" w:sz="0" w:space="0" w:color="auto"/>
        <w:left w:val="none" w:sz="0" w:space="0" w:color="auto"/>
        <w:bottom w:val="none" w:sz="0" w:space="0" w:color="auto"/>
        <w:right w:val="none" w:sz="0" w:space="0" w:color="auto"/>
      </w:divBdr>
    </w:div>
    <w:div w:id="916985260">
      <w:bodyDiv w:val="1"/>
      <w:marLeft w:val="0"/>
      <w:marRight w:val="0"/>
      <w:marTop w:val="0"/>
      <w:marBottom w:val="0"/>
      <w:divBdr>
        <w:top w:val="none" w:sz="0" w:space="0" w:color="auto"/>
        <w:left w:val="none" w:sz="0" w:space="0" w:color="auto"/>
        <w:bottom w:val="none" w:sz="0" w:space="0" w:color="auto"/>
        <w:right w:val="none" w:sz="0" w:space="0" w:color="auto"/>
      </w:divBdr>
    </w:div>
    <w:div w:id="1052773836">
      <w:bodyDiv w:val="1"/>
      <w:marLeft w:val="0"/>
      <w:marRight w:val="0"/>
      <w:marTop w:val="0"/>
      <w:marBottom w:val="0"/>
      <w:divBdr>
        <w:top w:val="none" w:sz="0" w:space="0" w:color="auto"/>
        <w:left w:val="none" w:sz="0" w:space="0" w:color="auto"/>
        <w:bottom w:val="none" w:sz="0" w:space="0" w:color="auto"/>
        <w:right w:val="none" w:sz="0" w:space="0" w:color="auto"/>
      </w:divBdr>
    </w:div>
    <w:div w:id="1201165718">
      <w:bodyDiv w:val="1"/>
      <w:marLeft w:val="0"/>
      <w:marRight w:val="0"/>
      <w:marTop w:val="0"/>
      <w:marBottom w:val="0"/>
      <w:divBdr>
        <w:top w:val="none" w:sz="0" w:space="0" w:color="auto"/>
        <w:left w:val="none" w:sz="0" w:space="0" w:color="auto"/>
        <w:bottom w:val="none" w:sz="0" w:space="0" w:color="auto"/>
        <w:right w:val="none" w:sz="0" w:space="0" w:color="auto"/>
      </w:divBdr>
    </w:div>
    <w:div w:id="1358194491">
      <w:bodyDiv w:val="1"/>
      <w:marLeft w:val="0"/>
      <w:marRight w:val="0"/>
      <w:marTop w:val="0"/>
      <w:marBottom w:val="0"/>
      <w:divBdr>
        <w:top w:val="none" w:sz="0" w:space="0" w:color="auto"/>
        <w:left w:val="none" w:sz="0" w:space="0" w:color="auto"/>
        <w:bottom w:val="none" w:sz="0" w:space="0" w:color="auto"/>
        <w:right w:val="none" w:sz="0" w:space="0" w:color="auto"/>
      </w:divBdr>
      <w:divsChild>
        <w:div w:id="575825439">
          <w:marLeft w:val="0"/>
          <w:marRight w:val="0"/>
          <w:marTop w:val="0"/>
          <w:marBottom w:val="0"/>
          <w:divBdr>
            <w:top w:val="none" w:sz="0" w:space="0" w:color="auto"/>
            <w:left w:val="none" w:sz="0" w:space="0" w:color="auto"/>
            <w:bottom w:val="none" w:sz="0" w:space="0" w:color="auto"/>
            <w:right w:val="none" w:sz="0" w:space="0" w:color="auto"/>
          </w:divBdr>
          <w:divsChild>
            <w:div w:id="655957091">
              <w:marLeft w:val="0"/>
              <w:marRight w:val="0"/>
              <w:marTop w:val="0"/>
              <w:marBottom w:val="0"/>
              <w:divBdr>
                <w:top w:val="none" w:sz="0" w:space="0" w:color="auto"/>
                <w:left w:val="none" w:sz="0" w:space="0" w:color="auto"/>
                <w:bottom w:val="none" w:sz="0" w:space="0" w:color="auto"/>
                <w:right w:val="none" w:sz="0" w:space="0" w:color="auto"/>
              </w:divBdr>
              <w:divsChild>
                <w:div w:id="1049838151">
                  <w:marLeft w:val="0"/>
                  <w:marRight w:val="0"/>
                  <w:marTop w:val="0"/>
                  <w:marBottom w:val="0"/>
                  <w:divBdr>
                    <w:top w:val="none" w:sz="0" w:space="0" w:color="auto"/>
                    <w:left w:val="none" w:sz="0" w:space="0" w:color="auto"/>
                    <w:bottom w:val="none" w:sz="0" w:space="0" w:color="auto"/>
                    <w:right w:val="none" w:sz="0" w:space="0" w:color="auto"/>
                  </w:divBdr>
                  <w:divsChild>
                    <w:div w:id="11550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03474">
      <w:bodyDiv w:val="1"/>
      <w:marLeft w:val="0"/>
      <w:marRight w:val="0"/>
      <w:marTop w:val="0"/>
      <w:marBottom w:val="0"/>
      <w:divBdr>
        <w:top w:val="none" w:sz="0" w:space="0" w:color="auto"/>
        <w:left w:val="none" w:sz="0" w:space="0" w:color="auto"/>
        <w:bottom w:val="none" w:sz="0" w:space="0" w:color="auto"/>
        <w:right w:val="none" w:sz="0" w:space="0" w:color="auto"/>
      </w:divBdr>
    </w:div>
    <w:div w:id="1964186919">
      <w:bodyDiv w:val="1"/>
      <w:marLeft w:val="0"/>
      <w:marRight w:val="0"/>
      <w:marTop w:val="0"/>
      <w:marBottom w:val="0"/>
      <w:divBdr>
        <w:top w:val="none" w:sz="0" w:space="0" w:color="auto"/>
        <w:left w:val="none" w:sz="0" w:space="0" w:color="auto"/>
        <w:bottom w:val="none" w:sz="0" w:space="0" w:color="auto"/>
        <w:right w:val="none" w:sz="0" w:space="0" w:color="auto"/>
      </w:divBdr>
      <w:divsChild>
        <w:div w:id="1643728254">
          <w:marLeft w:val="0"/>
          <w:marRight w:val="0"/>
          <w:marTop w:val="0"/>
          <w:marBottom w:val="0"/>
          <w:divBdr>
            <w:top w:val="none" w:sz="0" w:space="0" w:color="auto"/>
            <w:left w:val="none" w:sz="0" w:space="0" w:color="auto"/>
            <w:bottom w:val="none" w:sz="0" w:space="0" w:color="auto"/>
            <w:right w:val="none" w:sz="0" w:space="0" w:color="auto"/>
          </w:divBdr>
          <w:divsChild>
            <w:div w:id="474637932">
              <w:marLeft w:val="0"/>
              <w:marRight w:val="0"/>
              <w:marTop w:val="0"/>
              <w:marBottom w:val="0"/>
              <w:divBdr>
                <w:top w:val="none" w:sz="0" w:space="0" w:color="auto"/>
                <w:left w:val="none" w:sz="0" w:space="0" w:color="auto"/>
                <w:bottom w:val="none" w:sz="0" w:space="0" w:color="auto"/>
                <w:right w:val="none" w:sz="0" w:space="0" w:color="auto"/>
              </w:divBdr>
              <w:divsChild>
                <w:div w:id="18569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Vincent</dc:creator>
  <cp:keywords/>
  <dc:description/>
  <cp:lastModifiedBy>一帆 张</cp:lastModifiedBy>
  <cp:revision>5</cp:revision>
  <dcterms:created xsi:type="dcterms:W3CDTF">2023-09-23T04:50:00Z</dcterms:created>
  <dcterms:modified xsi:type="dcterms:W3CDTF">2023-09-23T04:50:00Z</dcterms:modified>
</cp:coreProperties>
</file>